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C7B2B07" w:rsidR="00E90E49" w:rsidRPr="005F068B" w:rsidRDefault="00E90E49" w:rsidP="00E35559">
      <w:pPr>
        <w:pStyle w:val="3GPPHeader"/>
        <w:spacing w:after="60"/>
        <w:rPr>
          <w:rFonts w:eastAsiaTheme="minorEastAsia"/>
          <w:sz w:val="32"/>
          <w:szCs w:val="32"/>
          <w:highlight w:val="yellow"/>
        </w:rPr>
      </w:pPr>
      <w:r w:rsidRPr="005F068B">
        <w:t>3GPP TSG-RAN WG</w:t>
      </w:r>
      <w:r w:rsidR="008F1C4E" w:rsidRPr="005F068B">
        <w:t>1</w:t>
      </w:r>
      <w:r w:rsidRPr="005F068B">
        <w:t xml:space="preserve"> </w:t>
      </w:r>
      <w:r w:rsidR="008F1C4E" w:rsidRPr="005F068B">
        <w:t xml:space="preserve">Meeting </w:t>
      </w:r>
      <w:r w:rsidRPr="005F068B">
        <w:t>#</w:t>
      </w:r>
      <w:r w:rsidR="00944143" w:rsidRPr="005F068B">
        <w:t>1</w:t>
      </w:r>
      <w:r w:rsidR="003161C3" w:rsidRPr="005F068B">
        <w:rPr>
          <w:rFonts w:eastAsiaTheme="minorEastAsia"/>
        </w:rPr>
        <w:t>2</w:t>
      </w:r>
      <w:r w:rsidR="00706C77" w:rsidRPr="005F068B">
        <w:rPr>
          <w:rFonts w:eastAsiaTheme="minorEastAsia"/>
        </w:rPr>
        <w:t>2</w:t>
      </w:r>
      <w:r w:rsidRPr="005F068B">
        <w:tab/>
      </w:r>
      <w:proofErr w:type="spellStart"/>
      <w:r w:rsidRPr="005F068B">
        <w:rPr>
          <w:sz w:val="32"/>
          <w:szCs w:val="32"/>
        </w:rPr>
        <w:t>Tdoc</w:t>
      </w:r>
      <w:proofErr w:type="spellEnd"/>
      <w:r w:rsidRPr="005F068B">
        <w:rPr>
          <w:sz w:val="32"/>
          <w:szCs w:val="32"/>
        </w:rPr>
        <w:t xml:space="preserve"> </w:t>
      </w:r>
      <w:r w:rsidR="002231A8" w:rsidRPr="005F068B">
        <w:rPr>
          <w:sz w:val="32"/>
          <w:szCs w:val="32"/>
        </w:rPr>
        <w:t>R1-</w:t>
      </w:r>
      <w:r w:rsidR="00B95A48" w:rsidRPr="00B95A48">
        <w:rPr>
          <w:bCs/>
          <w:sz w:val="32"/>
          <w:szCs w:val="32"/>
        </w:rPr>
        <w:t>2506256</w:t>
      </w:r>
    </w:p>
    <w:p w14:paraId="5AF5769D" w14:textId="66DCF707" w:rsidR="005019B7" w:rsidRPr="005F068B" w:rsidRDefault="00706C77" w:rsidP="005019B7">
      <w:pPr>
        <w:pStyle w:val="3GPPHeader"/>
        <w:rPr>
          <w:rFonts w:eastAsiaTheme="minorEastAsia"/>
        </w:rPr>
      </w:pPr>
      <w:r w:rsidRPr="005F068B">
        <w:rPr>
          <w:rFonts w:eastAsiaTheme="minorEastAsia"/>
        </w:rPr>
        <w:t>Bengaluru, India</w:t>
      </w:r>
      <w:r w:rsidR="005019B7" w:rsidRPr="005F068B">
        <w:rPr>
          <w:rFonts w:eastAsiaTheme="minorEastAsia"/>
        </w:rPr>
        <w:t xml:space="preserve">, </w:t>
      </w:r>
      <w:r w:rsidRPr="005F068B">
        <w:rPr>
          <w:rFonts w:eastAsiaTheme="minorEastAsia"/>
        </w:rPr>
        <w:t>August</w:t>
      </w:r>
      <w:r w:rsidR="005019B7" w:rsidRPr="005F068B">
        <w:rPr>
          <w:rFonts w:eastAsiaTheme="minorEastAsia"/>
        </w:rPr>
        <w:t xml:space="preserve"> </w:t>
      </w:r>
      <w:r w:rsidRPr="005F068B">
        <w:rPr>
          <w:rFonts w:eastAsiaTheme="minorEastAsia"/>
        </w:rPr>
        <w:t>13</w:t>
      </w:r>
      <w:r w:rsidR="005019B7" w:rsidRPr="005F068B">
        <w:rPr>
          <w:rFonts w:eastAsiaTheme="minorEastAsia"/>
          <w:vertAlign w:val="superscript"/>
        </w:rPr>
        <w:t>th</w:t>
      </w:r>
      <w:r w:rsidR="005019B7" w:rsidRPr="005F068B">
        <w:rPr>
          <w:rFonts w:eastAsiaTheme="minorEastAsia"/>
        </w:rPr>
        <w:t xml:space="preserve"> – 1</w:t>
      </w:r>
      <w:r w:rsidRPr="005F068B">
        <w:rPr>
          <w:rFonts w:eastAsiaTheme="minorEastAsia"/>
        </w:rPr>
        <w:t>8</w:t>
      </w:r>
      <w:r w:rsidR="005019B7" w:rsidRPr="005F068B">
        <w:rPr>
          <w:rFonts w:eastAsiaTheme="minorEastAsia"/>
          <w:vertAlign w:val="superscript"/>
        </w:rPr>
        <w:t>th</w:t>
      </w:r>
      <w:r w:rsidR="005019B7" w:rsidRPr="005F068B">
        <w:rPr>
          <w:rFonts w:eastAsiaTheme="minorEastAsia"/>
        </w:rPr>
        <w:t>, 2025</w:t>
      </w:r>
    </w:p>
    <w:p w14:paraId="3086AC07" w14:textId="77777777" w:rsidR="00E90E49" w:rsidRPr="005F068B" w:rsidRDefault="00E90E49" w:rsidP="00357380">
      <w:pPr>
        <w:pStyle w:val="3GPPHeader"/>
      </w:pPr>
    </w:p>
    <w:p w14:paraId="3982483C" w14:textId="0275462F" w:rsidR="00E90E49" w:rsidRPr="004A469F" w:rsidRDefault="00E90E49" w:rsidP="6F609D71">
      <w:pPr>
        <w:pStyle w:val="3GPPHeader"/>
        <w:rPr>
          <w:rFonts w:eastAsiaTheme="minorEastAsia"/>
          <w:sz w:val="22"/>
        </w:rPr>
      </w:pPr>
      <w:r w:rsidRPr="005F068B">
        <w:rPr>
          <w:sz w:val="22"/>
        </w:rPr>
        <w:t>Agenda Item:</w:t>
      </w:r>
      <w:r w:rsidRPr="005F068B">
        <w:tab/>
      </w:r>
      <w:r w:rsidR="004A469F">
        <w:rPr>
          <w:rFonts w:eastAsiaTheme="minorEastAsia" w:hint="eastAsia"/>
          <w:sz w:val="22"/>
        </w:rPr>
        <w:t>10.5.1</w:t>
      </w:r>
    </w:p>
    <w:p w14:paraId="5619E868" w14:textId="77777777" w:rsidR="00E90E49" w:rsidRPr="005F068B" w:rsidRDefault="003D3C45" w:rsidP="6F609D71">
      <w:pPr>
        <w:pStyle w:val="3GPPHeader"/>
        <w:rPr>
          <w:sz w:val="22"/>
        </w:rPr>
      </w:pPr>
      <w:r w:rsidRPr="005F068B">
        <w:rPr>
          <w:sz w:val="22"/>
        </w:rPr>
        <w:t>Source:</w:t>
      </w:r>
      <w:r w:rsidRPr="005F068B">
        <w:tab/>
      </w:r>
      <w:r w:rsidR="00F64C2B" w:rsidRPr="005F068B">
        <w:rPr>
          <w:sz w:val="22"/>
        </w:rPr>
        <w:t>Ericsson</w:t>
      </w:r>
    </w:p>
    <w:p w14:paraId="3AF5C9FA" w14:textId="5E3BF10C" w:rsidR="00E90E49" w:rsidRPr="003E0723" w:rsidRDefault="003D3C45" w:rsidP="6F609D71">
      <w:pPr>
        <w:pStyle w:val="3GPPHeader"/>
        <w:rPr>
          <w:rFonts w:eastAsiaTheme="minorEastAsia"/>
          <w:sz w:val="22"/>
        </w:rPr>
      </w:pPr>
      <w:r w:rsidRPr="005F068B">
        <w:rPr>
          <w:sz w:val="22"/>
        </w:rPr>
        <w:t>Title:</w:t>
      </w:r>
      <w:r w:rsidRPr="005F068B">
        <w:tab/>
      </w:r>
      <w:r w:rsidR="003E0723">
        <w:rPr>
          <w:rFonts w:eastAsiaTheme="minorEastAsia" w:hint="eastAsia"/>
        </w:rPr>
        <w:t>Discussion on ISAC</w:t>
      </w:r>
      <w:r w:rsidR="00706C77" w:rsidRPr="003E0723">
        <w:rPr>
          <w:rFonts w:eastAsiaTheme="minorEastAsia"/>
        </w:rPr>
        <w:t xml:space="preserve"> for </w:t>
      </w:r>
      <w:r w:rsidR="003E0723" w:rsidRPr="003E0723">
        <w:rPr>
          <w:rFonts w:eastAsiaTheme="minorEastAsia" w:hint="eastAsia"/>
        </w:rPr>
        <w:t>NR</w:t>
      </w:r>
    </w:p>
    <w:p w14:paraId="025260C1" w14:textId="77777777" w:rsidR="00E90E49" w:rsidRPr="005F068B" w:rsidRDefault="00E90E49" w:rsidP="6F609D71">
      <w:pPr>
        <w:pStyle w:val="3GPPHeader"/>
        <w:rPr>
          <w:sz w:val="22"/>
        </w:rPr>
      </w:pPr>
      <w:r w:rsidRPr="005F068B">
        <w:rPr>
          <w:sz w:val="22"/>
        </w:rPr>
        <w:t>Document for:</w:t>
      </w:r>
      <w:r w:rsidRPr="005F068B">
        <w:tab/>
      </w:r>
      <w:r w:rsidRPr="005F068B">
        <w:rPr>
          <w:sz w:val="22"/>
        </w:rPr>
        <w:t>Discussion, Decision</w:t>
      </w:r>
    </w:p>
    <w:p w14:paraId="4947FDE1" w14:textId="1A444319" w:rsidR="009038FC" w:rsidRPr="005F068B" w:rsidRDefault="00706C77" w:rsidP="006E4DFB">
      <w:pPr>
        <w:pStyle w:val="Heading1"/>
        <w:numPr>
          <w:ilvl w:val="0"/>
          <w:numId w:val="15"/>
        </w:numPr>
        <w:tabs>
          <w:tab w:val="num" w:pos="432"/>
        </w:tabs>
        <w:ind w:left="1134" w:hanging="1134"/>
        <w:jc w:val="both"/>
        <w:rPr>
          <w:lang w:val="en-US"/>
        </w:rPr>
      </w:pPr>
      <w:bookmarkStart w:id="0" w:name="_Ref206074332"/>
      <w:r w:rsidRPr="005F068B">
        <w:rPr>
          <w:lang w:val="en-US"/>
        </w:rPr>
        <w:t>Introduction</w:t>
      </w:r>
      <w:bookmarkEnd w:id="0"/>
    </w:p>
    <w:p w14:paraId="78F5E753" w14:textId="77777777" w:rsidR="00706C77" w:rsidRPr="005F068B" w:rsidRDefault="00706C77" w:rsidP="00874A83">
      <w:pPr>
        <w:spacing w:after="0" w:line="240" w:lineRule="auto"/>
        <w:jc w:val="both"/>
        <w:rPr>
          <w:rFonts w:eastAsiaTheme="minorEastAsia" w:cstheme="minorHAnsi"/>
          <w:lang w:eastAsia="zh-CN"/>
        </w:rPr>
      </w:pPr>
      <w:r w:rsidRPr="005F068B">
        <w:rPr>
          <w:rFonts w:eastAsiaTheme="minorEastAsia" w:cstheme="minorHAnsi"/>
          <w:lang w:eastAsia="zh-CN"/>
        </w:rPr>
        <w:t xml:space="preserve"> </w:t>
      </w:r>
    </w:p>
    <w:p w14:paraId="690C261C" w14:textId="0E052DEE" w:rsidR="00CC0E70" w:rsidRPr="005F068B" w:rsidRDefault="00F75CBB" w:rsidP="00874A83">
      <w:pPr>
        <w:spacing w:after="0" w:line="240" w:lineRule="auto"/>
        <w:jc w:val="both"/>
        <w:rPr>
          <w:rFonts w:eastAsiaTheme="minorEastAsia" w:cstheme="minorHAnsi"/>
          <w:lang w:eastAsia="zh-CN"/>
        </w:rPr>
      </w:pPr>
      <w:r w:rsidRPr="005F068B">
        <w:rPr>
          <w:rFonts w:eastAsiaTheme="minorEastAsia" w:cstheme="minorHAnsi"/>
          <w:lang w:eastAsia="zh-CN"/>
        </w:rPr>
        <w:t xml:space="preserve">During RAN1#108, the SID for sensing in 5G Advanced </w:t>
      </w:r>
      <w:r w:rsidR="0091786A">
        <w:rPr>
          <w:rFonts w:eastAsiaTheme="minorEastAsia" w:cstheme="minorHAnsi" w:hint="eastAsia"/>
          <w:lang w:eastAsia="zh-CN"/>
        </w:rPr>
        <w:t>w</w:t>
      </w:r>
      <w:r w:rsidRPr="005F068B">
        <w:rPr>
          <w:rFonts w:eastAsiaTheme="minorEastAsia" w:cstheme="minorHAnsi"/>
          <w:lang w:eastAsia="zh-CN"/>
        </w:rPr>
        <w:t xml:space="preserve">as agreed </w:t>
      </w:r>
      <w:r w:rsidR="004A469F">
        <w:rPr>
          <w:rFonts w:eastAsiaTheme="minorEastAsia" w:cstheme="minorHAnsi"/>
          <w:lang w:eastAsia="zh-CN"/>
        </w:rPr>
        <w:fldChar w:fldCharType="begin"/>
      </w:r>
      <w:r w:rsidR="004A469F">
        <w:rPr>
          <w:rFonts w:eastAsiaTheme="minorEastAsia" w:cstheme="minorHAnsi"/>
          <w:lang w:eastAsia="zh-CN"/>
        </w:rPr>
        <w:instrText xml:space="preserve"> REF _Ref204087673 \r \h </w:instrText>
      </w:r>
      <w:r w:rsidR="004A469F">
        <w:rPr>
          <w:rFonts w:eastAsiaTheme="minorEastAsia" w:cstheme="minorHAnsi"/>
          <w:lang w:eastAsia="zh-CN"/>
        </w:rPr>
      </w:r>
      <w:r w:rsidR="004A469F">
        <w:rPr>
          <w:rFonts w:eastAsiaTheme="minorEastAsia" w:cstheme="minorHAnsi"/>
          <w:lang w:eastAsia="zh-CN"/>
        </w:rPr>
        <w:fldChar w:fldCharType="separate"/>
      </w:r>
      <w:r w:rsidR="004A469F">
        <w:rPr>
          <w:rFonts w:eastAsiaTheme="minorEastAsia" w:cstheme="minorHAnsi"/>
          <w:lang w:eastAsia="zh-CN"/>
        </w:rPr>
        <w:t>[1]</w:t>
      </w:r>
      <w:r w:rsidR="004A469F">
        <w:rPr>
          <w:rFonts w:eastAsiaTheme="minorEastAsia" w:cstheme="minorHAnsi"/>
          <w:lang w:eastAsia="zh-CN"/>
        </w:rPr>
        <w:fldChar w:fldCharType="end"/>
      </w:r>
      <w:r w:rsidRPr="005F068B">
        <w:rPr>
          <w:rFonts w:eastAsiaTheme="minorEastAsia" w:cstheme="minorHAnsi"/>
          <w:lang w:eastAsia="zh-CN"/>
        </w:rPr>
        <w:t xml:space="preserve">. RAN1 </w:t>
      </w:r>
      <w:r w:rsidR="0091786A">
        <w:rPr>
          <w:rFonts w:eastAsiaTheme="minorEastAsia" w:cstheme="minorHAnsi" w:hint="eastAsia"/>
          <w:lang w:eastAsia="zh-CN"/>
        </w:rPr>
        <w:t>and RAN3</w:t>
      </w:r>
      <w:r w:rsidRPr="005F068B">
        <w:rPr>
          <w:rFonts w:eastAsiaTheme="minorEastAsia" w:cstheme="minorHAnsi"/>
          <w:lang w:eastAsia="zh-CN"/>
        </w:rPr>
        <w:t xml:space="preserve"> objectives are as follow</w:t>
      </w:r>
      <w:r w:rsidR="004A469F">
        <w:rPr>
          <w:rFonts w:eastAsiaTheme="minorEastAsia" w:cstheme="minorHAnsi" w:hint="eastAsia"/>
          <w:lang w:eastAsia="zh-CN"/>
        </w:rPr>
        <w:t>s</w:t>
      </w:r>
      <w:r w:rsidR="00545ECA">
        <w:rPr>
          <w:rFonts w:eastAsiaTheme="minorEastAsia" w:cstheme="minorHAnsi"/>
          <w:lang w:eastAsia="zh-CN"/>
        </w:rPr>
        <w:t>.</w:t>
      </w:r>
    </w:p>
    <w:p w14:paraId="598E7BF9" w14:textId="77777777" w:rsidR="00F75CBB" w:rsidRPr="005F068B" w:rsidRDefault="00F75CBB" w:rsidP="00874A83">
      <w:pPr>
        <w:spacing w:after="0" w:line="240" w:lineRule="auto"/>
        <w:jc w:val="both"/>
        <w:rPr>
          <w:rFonts w:eastAsiaTheme="minorEastAsia" w:cstheme="minorHAnsi"/>
          <w:lang w:eastAsia="zh-CN"/>
        </w:rPr>
      </w:pPr>
    </w:p>
    <w:tbl>
      <w:tblPr>
        <w:tblStyle w:val="TableGrid"/>
        <w:tblW w:w="0" w:type="auto"/>
        <w:tblLook w:val="04A0" w:firstRow="1" w:lastRow="0" w:firstColumn="1" w:lastColumn="0" w:noHBand="0" w:noVBand="1"/>
      </w:tblPr>
      <w:tblGrid>
        <w:gridCol w:w="9629"/>
      </w:tblGrid>
      <w:tr w:rsidR="00F75CBB" w:rsidRPr="000B3961" w14:paraId="21C9E945" w14:textId="77777777" w:rsidTr="00F24B58">
        <w:tc>
          <w:tcPr>
            <w:tcW w:w="9629" w:type="dxa"/>
          </w:tcPr>
          <w:p w14:paraId="33662A03" w14:textId="1A136782" w:rsidR="00F661AE" w:rsidRPr="000B3961" w:rsidRDefault="00F661AE" w:rsidP="00F661AE">
            <w:pPr>
              <w:pStyle w:val="paragraph"/>
              <w:spacing w:before="0" w:beforeAutospacing="0" w:after="0" w:afterAutospacing="0"/>
              <w:ind w:left="0" w:firstLine="0"/>
              <w:textAlignment w:val="baseline"/>
              <w:rPr>
                <w:rStyle w:val="normaltextrun"/>
                <w:color w:val="000000"/>
                <w:sz w:val="22"/>
                <w:szCs w:val="22"/>
              </w:rPr>
            </w:pPr>
            <w:r w:rsidRPr="000B3961">
              <w:rPr>
                <w:rStyle w:val="normaltextrun"/>
                <w:color w:val="000000"/>
                <w:sz w:val="22"/>
                <w:szCs w:val="22"/>
              </w:rPr>
              <w:t>Justification:</w:t>
            </w:r>
          </w:p>
          <w:p w14:paraId="67AB0761" w14:textId="77777777" w:rsidR="00F661AE" w:rsidRPr="000B3961" w:rsidRDefault="00F661AE" w:rsidP="00F661AE">
            <w:pPr>
              <w:overflowPunct w:val="0"/>
              <w:autoSpaceDE w:val="0"/>
              <w:autoSpaceDN w:val="0"/>
              <w:adjustRightInd w:val="0"/>
              <w:spacing w:after="0" w:line="240" w:lineRule="auto"/>
              <w:textAlignment w:val="baseline"/>
              <w:rPr>
                <w:rFonts w:ascii="Times New Roman" w:eastAsia="Times New Roman" w:hAnsi="Times New Roman" w:cs="Times New Roman"/>
                <w:bCs/>
                <w:lang w:eastAsia="en-GB"/>
              </w:rPr>
            </w:pPr>
            <w:r w:rsidRPr="000B3961">
              <w:rPr>
                <w:rFonts w:ascii="Times New Roman" w:eastAsia="Times New Roman" w:hAnsi="Times New Roman" w:cs="Times New Roman"/>
                <w:bCs/>
                <w:lang w:eastAsia="en-GB"/>
              </w:rPr>
              <w:t>TR 22.837 identifies a very wide range of ISAC use cases, and requirements for such are defined in TS 22.137</w:t>
            </w:r>
            <w:proofErr w:type="gramStart"/>
            <w:r w:rsidRPr="000B3961">
              <w:rPr>
                <w:rFonts w:ascii="Times New Roman" w:eastAsia="Times New Roman" w:hAnsi="Times New Roman" w:cs="Times New Roman"/>
                <w:bCs/>
                <w:lang w:eastAsia="en-GB"/>
              </w:rPr>
              <w:t>, i</w:t>
            </w:r>
            <w:r w:rsidRPr="000B3961">
              <w:rPr>
                <w:rFonts w:ascii="Times New Roman" w:eastAsia="Times New Roman" w:hAnsi="Times New Roman" w:cs="Times New Roman"/>
                <w:lang w:eastAsia="en-GB"/>
              </w:rPr>
              <w:t>n particular, detection</w:t>
            </w:r>
            <w:proofErr w:type="gramEnd"/>
            <w:r w:rsidRPr="000B3961">
              <w:rPr>
                <w:rFonts w:ascii="Times New Roman" w:eastAsia="Times New Roman" w:hAnsi="Times New Roman" w:cs="Times New Roman"/>
                <w:lang w:eastAsia="en-GB"/>
              </w:rPr>
              <w:t xml:space="preserve"> and/or tracking of UAV (Uncrewed Aerial Vehicles)</w:t>
            </w:r>
            <w:r w:rsidRPr="000B3961">
              <w:rPr>
                <w:rFonts w:ascii="Times New Roman" w:eastAsia="Times New Roman" w:hAnsi="Times New Roman" w:cs="Times New Roman"/>
                <w:bCs/>
                <w:lang w:eastAsia="en-GB"/>
              </w:rPr>
              <w:t>. SA2 also has an ongoing Rel-20 study on Architecture Enhancement to support Integrated Sensing and Communication (</w:t>
            </w:r>
            <w:proofErr w:type="spellStart"/>
            <w:r w:rsidRPr="000B3961">
              <w:rPr>
                <w:rFonts w:ascii="Times New Roman" w:eastAsia="Times New Roman" w:hAnsi="Times New Roman" w:cs="Times New Roman"/>
                <w:bCs/>
                <w:lang w:eastAsia="en-GB"/>
              </w:rPr>
              <w:t>FS_Sensing_ARC</w:t>
            </w:r>
            <w:proofErr w:type="spellEnd"/>
            <w:r w:rsidRPr="000B3961">
              <w:rPr>
                <w:rFonts w:ascii="Times New Roman" w:eastAsia="Times New Roman" w:hAnsi="Times New Roman" w:cs="Times New Roman"/>
                <w:bCs/>
                <w:lang w:eastAsia="en-GB"/>
              </w:rPr>
              <w:t>, SP-250401).</w:t>
            </w:r>
          </w:p>
          <w:p w14:paraId="64C4DF9A" w14:textId="77777777" w:rsidR="00F661AE" w:rsidRPr="000B3961" w:rsidRDefault="00F661AE" w:rsidP="00F661AE">
            <w:pPr>
              <w:pStyle w:val="paragraph"/>
              <w:spacing w:before="0" w:beforeAutospacing="0" w:after="0" w:afterAutospacing="0"/>
              <w:ind w:left="0" w:firstLine="0"/>
              <w:textAlignment w:val="baseline"/>
              <w:rPr>
                <w:rStyle w:val="normaltextrun"/>
                <w:color w:val="000000"/>
                <w:sz w:val="22"/>
                <w:szCs w:val="22"/>
              </w:rPr>
            </w:pPr>
          </w:p>
          <w:p w14:paraId="15F58A1C" w14:textId="77777777" w:rsidR="00F661AE" w:rsidRPr="000B3961" w:rsidRDefault="00F661AE" w:rsidP="00F661AE">
            <w:pPr>
              <w:pStyle w:val="paragraph"/>
              <w:spacing w:before="0" w:beforeAutospacing="0" w:after="0" w:afterAutospacing="0"/>
              <w:ind w:left="0" w:firstLine="0"/>
              <w:textAlignment w:val="baseline"/>
              <w:rPr>
                <w:rStyle w:val="normaltextrun"/>
                <w:color w:val="000000"/>
                <w:sz w:val="22"/>
                <w:szCs w:val="22"/>
              </w:rPr>
            </w:pPr>
          </w:p>
          <w:p w14:paraId="039AB3C3" w14:textId="117A254C" w:rsidR="00F661AE" w:rsidRPr="000B3961" w:rsidRDefault="00F661AE" w:rsidP="00F661AE">
            <w:pPr>
              <w:pStyle w:val="paragraph"/>
              <w:spacing w:before="0" w:beforeAutospacing="0" w:after="0" w:afterAutospacing="0"/>
              <w:ind w:left="0" w:firstLine="0"/>
              <w:textAlignment w:val="baseline"/>
              <w:rPr>
                <w:rStyle w:val="normaltextrun"/>
                <w:color w:val="000000"/>
                <w:sz w:val="22"/>
                <w:szCs w:val="22"/>
              </w:rPr>
            </w:pPr>
            <w:r w:rsidRPr="000B3961">
              <w:rPr>
                <w:rStyle w:val="normaltextrun"/>
                <w:color w:val="000000"/>
                <w:sz w:val="22"/>
                <w:szCs w:val="22"/>
              </w:rPr>
              <w:t>Objectives:</w:t>
            </w:r>
          </w:p>
          <w:p w14:paraId="0431F88E" w14:textId="77777777" w:rsidR="000B3961" w:rsidRPr="000B3961" w:rsidRDefault="000B3961" w:rsidP="000B3961">
            <w:pPr>
              <w:rPr>
                <w:rFonts w:ascii="Times New Roman" w:hAnsi="Times New Roman" w:cs="Times New Roman"/>
                <w:bCs/>
              </w:rPr>
            </w:pPr>
            <w:r w:rsidRPr="000B3961">
              <w:rPr>
                <w:rFonts w:ascii="Times New Roman" w:hAnsi="Times New Roman" w:cs="Times New Roman"/>
                <w:bCs/>
              </w:rPr>
              <w:t xml:space="preserve">Evaluate the performance of </w:t>
            </w:r>
            <w:proofErr w:type="spellStart"/>
            <w:r w:rsidRPr="000B3961">
              <w:rPr>
                <w:rFonts w:ascii="Times New Roman" w:hAnsi="Times New Roman" w:cs="Times New Roman"/>
                <w:bCs/>
              </w:rPr>
              <w:t>gNB</w:t>
            </w:r>
            <w:proofErr w:type="spellEnd"/>
            <w:r w:rsidRPr="000B3961">
              <w:rPr>
                <w:rFonts w:ascii="Times New Roman" w:hAnsi="Times New Roman" w:cs="Times New Roman"/>
                <w:bCs/>
              </w:rPr>
              <w:t>-based mono-static sensing (i.e., single TRP with co-located sensing transmitter and receiver) for UAV use case [RAN1]</w:t>
            </w:r>
          </w:p>
          <w:p w14:paraId="0C19214D" w14:textId="77777777" w:rsidR="000B3961" w:rsidRPr="000B3961" w:rsidRDefault="000B3961" w:rsidP="000B3961">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Identify and study metrics, measurements, and relevant measurement quantization for UAV use case</w:t>
            </w:r>
          </w:p>
          <w:p w14:paraId="3B1F45EA" w14:textId="77777777" w:rsidR="000B3961" w:rsidRPr="000B3961" w:rsidRDefault="000B3961" w:rsidP="000B3961">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As baseline, existing DL NR waveform and DL NR reference signals are to be used for evaluations.</w:t>
            </w:r>
          </w:p>
          <w:p w14:paraId="39C9EBAA" w14:textId="77777777" w:rsidR="000B3961" w:rsidRPr="000B3961" w:rsidRDefault="000B3961" w:rsidP="000B3961">
            <w:pPr>
              <w:pStyle w:val="ListParagraph"/>
              <w:numPr>
                <w:ilvl w:val="1"/>
                <w:numId w:val="17"/>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For other waveform and reference signals, companies are to share relevant information</w:t>
            </w:r>
          </w:p>
          <w:p w14:paraId="1262A171" w14:textId="77777777" w:rsidR="000B3961" w:rsidRPr="000B3961" w:rsidRDefault="000B3961" w:rsidP="000B3961">
            <w:pPr>
              <w:pStyle w:val="ListParagraph"/>
              <w:numPr>
                <w:ilvl w:val="1"/>
                <w:numId w:val="17"/>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No UE impacts</w:t>
            </w:r>
          </w:p>
          <w:p w14:paraId="6CD826DE" w14:textId="77777777" w:rsidR="000B3961" w:rsidRPr="000B3961" w:rsidRDefault="000B3961" w:rsidP="000B3961">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Deployment scenario and assumptions for channel model calibration for UAV sensing targets in the Rel-19 ISAC channel model SI [</w:t>
            </w:r>
            <w:r w:rsidRPr="000B3961">
              <w:rPr>
                <w:rFonts w:ascii="Times New Roman" w:hAnsi="Times New Roman" w:cs="Times New Roman"/>
                <w:i/>
                <w:lang w:val="fr-FR"/>
              </w:rPr>
              <w:t>FS_Sensing_NR</w:t>
            </w:r>
            <w:r w:rsidRPr="000B3961">
              <w:rPr>
                <w:rFonts w:ascii="Times New Roman" w:eastAsia="DengXian" w:hAnsi="Times New Roman" w:cs="Times New Roman"/>
                <w:iCs/>
                <w:lang w:val="fr-FR" w:eastAsia="zh-CN"/>
              </w:rPr>
              <w:t xml:space="preserve">] </w:t>
            </w:r>
            <w:r w:rsidRPr="000B3961">
              <w:rPr>
                <w:rFonts w:ascii="Times New Roman" w:hAnsi="Times New Roman" w:cs="Times New Roman"/>
                <w:bCs/>
              </w:rPr>
              <w:t>are used as starting point for evaluation assumptions.</w:t>
            </w:r>
          </w:p>
          <w:p w14:paraId="3B58030B" w14:textId="77777777" w:rsidR="000B3961" w:rsidRPr="000B3961" w:rsidRDefault="000B3961" w:rsidP="000B3961">
            <w:pPr>
              <w:pStyle w:val="ListParagraph"/>
              <w:numPr>
                <w:ilvl w:val="1"/>
                <w:numId w:val="17"/>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bCs/>
              </w:rPr>
              <w:t>FR1 frequency range is prioritized.</w:t>
            </w:r>
          </w:p>
          <w:p w14:paraId="46937E75" w14:textId="77777777" w:rsidR="000B3961" w:rsidRPr="000B3961" w:rsidRDefault="000B3961" w:rsidP="000B3961">
            <w:pPr>
              <w:rPr>
                <w:rFonts w:ascii="Times New Roman" w:hAnsi="Times New Roman" w:cs="Times New Roman"/>
                <w:bCs/>
              </w:rPr>
            </w:pPr>
            <w:r w:rsidRPr="000B3961">
              <w:rPr>
                <w:rFonts w:ascii="Times New Roman" w:hAnsi="Times New Roman" w:cs="Times New Roman"/>
                <w:bCs/>
              </w:rPr>
              <w:t>Study the procedures, signaling between RAN and CN to support ISAC [RAN3]</w:t>
            </w:r>
          </w:p>
          <w:p w14:paraId="4813432D" w14:textId="77777777" w:rsidR="000B3961" w:rsidRPr="000B3961" w:rsidRDefault="000B3961" w:rsidP="000B3961">
            <w:pPr>
              <w:rPr>
                <w:rFonts w:ascii="Times New Roman" w:hAnsi="Times New Roman" w:cs="Times New Roman"/>
                <w:bCs/>
              </w:rPr>
            </w:pPr>
            <w:r w:rsidRPr="000B3961">
              <w:rPr>
                <w:rFonts w:ascii="Times New Roman" w:hAnsi="Times New Roman" w:cs="Times New Roman"/>
                <w:bCs/>
              </w:rPr>
              <w:t xml:space="preserve">Study network architecture for </w:t>
            </w:r>
            <w:proofErr w:type="spellStart"/>
            <w:r w:rsidRPr="000B3961">
              <w:rPr>
                <w:rFonts w:ascii="Times New Roman" w:hAnsi="Times New Roman" w:cs="Times New Roman"/>
                <w:bCs/>
              </w:rPr>
              <w:t>gNB</w:t>
            </w:r>
            <w:proofErr w:type="spellEnd"/>
            <w:r w:rsidRPr="000B3961">
              <w:rPr>
                <w:rFonts w:ascii="Times New Roman" w:hAnsi="Times New Roman" w:cs="Times New Roman"/>
                <w:bCs/>
              </w:rPr>
              <w:t>-based mono-static sensing for UAV sensing target use cases [RAN3]</w:t>
            </w:r>
          </w:p>
          <w:p w14:paraId="2604E081" w14:textId="77777777" w:rsidR="000B3961" w:rsidRPr="000B3961" w:rsidRDefault="000B3961" w:rsidP="000B3961">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cs="Times New Roman"/>
                <w:lang w:val="en-US"/>
              </w:rPr>
            </w:pPr>
            <w:r w:rsidRPr="7859227A">
              <w:rPr>
                <w:rFonts w:ascii="Times New Roman" w:hAnsi="Times New Roman" w:cs="Times New Roman"/>
                <w:lang w:val="en-US"/>
              </w:rPr>
              <w:t xml:space="preserve">Applicability to </w:t>
            </w:r>
            <w:proofErr w:type="spellStart"/>
            <w:r w:rsidRPr="7859227A">
              <w:rPr>
                <w:rFonts w:ascii="Times New Roman" w:hAnsi="Times New Roman" w:cs="Times New Roman"/>
                <w:lang w:val="en-US"/>
              </w:rPr>
              <w:t>gNB</w:t>
            </w:r>
            <w:proofErr w:type="spellEnd"/>
            <w:r w:rsidRPr="7859227A">
              <w:rPr>
                <w:rFonts w:ascii="Times New Roman" w:hAnsi="Times New Roman" w:cs="Times New Roman"/>
                <w:lang w:val="en-US"/>
              </w:rPr>
              <w:t xml:space="preserve"> bistatic sensing may be considered as part of this network architecture without additional architecture impacts.</w:t>
            </w:r>
          </w:p>
          <w:p w14:paraId="24256F76" w14:textId="77777777" w:rsidR="000B3961" w:rsidRPr="000B3961" w:rsidRDefault="000B3961" w:rsidP="000B3961">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cs="Times New Roman"/>
                <w:bCs/>
              </w:rPr>
            </w:pPr>
            <w:r w:rsidRPr="000B3961">
              <w:rPr>
                <w:rFonts w:ascii="Times New Roman" w:hAnsi="Times New Roman" w:cs="Times New Roman"/>
                <w:lang w:val="en-US" w:eastAsia="ko-KR"/>
              </w:rPr>
              <w:t>No inter-</w:t>
            </w:r>
            <w:proofErr w:type="spellStart"/>
            <w:r w:rsidRPr="000B3961">
              <w:rPr>
                <w:rFonts w:ascii="Times New Roman" w:hAnsi="Times New Roman" w:cs="Times New Roman"/>
                <w:lang w:val="en-US" w:eastAsia="ko-KR"/>
              </w:rPr>
              <w:t>gNB</w:t>
            </w:r>
            <w:proofErr w:type="spellEnd"/>
            <w:r w:rsidRPr="000B3961">
              <w:rPr>
                <w:rFonts w:ascii="Times New Roman" w:hAnsi="Times New Roman" w:cs="Times New Roman"/>
                <w:lang w:val="en-US" w:eastAsia="ko-KR"/>
              </w:rPr>
              <w:t xml:space="preserve"> coordination will be studied.</w:t>
            </w:r>
          </w:p>
          <w:p w14:paraId="23E295A4" w14:textId="3791E9FC" w:rsidR="000B3961" w:rsidRPr="006D096E" w:rsidRDefault="000B3961" w:rsidP="006D096E">
            <w:pPr>
              <w:pStyle w:val="ListParagraph"/>
              <w:numPr>
                <w:ilvl w:val="0"/>
                <w:numId w:val="17"/>
              </w:numPr>
              <w:overflowPunct w:val="0"/>
              <w:autoSpaceDE w:val="0"/>
              <w:autoSpaceDN w:val="0"/>
              <w:adjustRightInd w:val="0"/>
              <w:spacing w:after="180" w:line="240" w:lineRule="auto"/>
              <w:contextualSpacing/>
              <w:textAlignment w:val="baseline"/>
              <w:rPr>
                <w:rFonts w:ascii="Times New Roman" w:hAnsi="Times New Roman" w:cs="Times New Roman"/>
                <w:lang w:val="en-US"/>
              </w:rPr>
            </w:pPr>
            <w:r w:rsidRPr="7859227A">
              <w:rPr>
                <w:rFonts w:ascii="Times New Roman" w:hAnsi="Times New Roman" w:cs="Times New Roman"/>
                <w:lang w:val="en-US"/>
              </w:rPr>
              <w:t>Coordination with SA2 as necessary.</w:t>
            </w:r>
          </w:p>
          <w:p w14:paraId="3D3E8039" w14:textId="77777777" w:rsidR="00F75CBB" w:rsidRPr="000B3961" w:rsidRDefault="00F75CBB" w:rsidP="00874A83">
            <w:pPr>
              <w:spacing w:after="0" w:line="240" w:lineRule="auto"/>
              <w:jc w:val="both"/>
              <w:rPr>
                <w:rFonts w:ascii="Times New Roman" w:eastAsiaTheme="minorEastAsia" w:hAnsi="Times New Roman" w:cs="Times New Roman"/>
                <w:lang w:eastAsia="zh-CN"/>
              </w:rPr>
            </w:pPr>
          </w:p>
        </w:tc>
      </w:tr>
    </w:tbl>
    <w:p w14:paraId="383A87C1" w14:textId="77777777" w:rsidR="00F75CBB" w:rsidRPr="005F068B" w:rsidRDefault="00F75CBB" w:rsidP="00874A83">
      <w:pPr>
        <w:spacing w:after="0" w:line="240" w:lineRule="auto"/>
        <w:jc w:val="both"/>
        <w:rPr>
          <w:rFonts w:eastAsiaTheme="minorEastAsia" w:cstheme="minorHAnsi"/>
          <w:lang w:eastAsia="zh-CN"/>
        </w:rPr>
      </w:pPr>
    </w:p>
    <w:p w14:paraId="3DD77966" w14:textId="5C2C5C7E" w:rsidR="00F21D4B" w:rsidRPr="005F068B" w:rsidRDefault="00F75CBB" w:rsidP="00163A00">
      <w:pPr>
        <w:spacing w:after="0" w:line="240" w:lineRule="auto"/>
        <w:jc w:val="both"/>
        <w:rPr>
          <w:rFonts w:eastAsiaTheme="minorEastAsia" w:cstheme="minorHAnsi"/>
          <w:lang w:eastAsia="zh-CN"/>
        </w:rPr>
      </w:pPr>
      <w:r w:rsidRPr="005F068B">
        <w:rPr>
          <w:rFonts w:eastAsiaTheme="minorEastAsia" w:cstheme="minorHAnsi"/>
          <w:lang w:eastAsia="zh-CN"/>
        </w:rPr>
        <w:t xml:space="preserve">In this paper, we </w:t>
      </w:r>
      <w:r w:rsidR="00115EF3" w:rsidRPr="005F068B">
        <w:rPr>
          <w:rFonts w:eastAsiaTheme="minorEastAsia" w:cstheme="minorHAnsi"/>
          <w:lang w:eastAsia="zh-CN"/>
        </w:rPr>
        <w:t xml:space="preserve">provide our views on </w:t>
      </w:r>
      <w:r w:rsidR="00115EF3" w:rsidRPr="004E2FA3">
        <w:rPr>
          <w:rFonts w:eastAsiaTheme="minorEastAsia" w:cstheme="minorHAnsi"/>
          <w:lang w:eastAsia="zh-CN"/>
        </w:rPr>
        <w:t xml:space="preserve">suitable performance evaluation metrics </w:t>
      </w:r>
      <w:r w:rsidR="00365938" w:rsidRPr="004E2FA3">
        <w:rPr>
          <w:rFonts w:eastAsiaTheme="minorEastAsia" w:cstheme="minorHAnsi"/>
          <w:lang w:eastAsia="zh-CN"/>
        </w:rPr>
        <w:t xml:space="preserve">and </w:t>
      </w:r>
      <w:r w:rsidR="00B4131A" w:rsidRPr="004E2FA3">
        <w:rPr>
          <w:rFonts w:eastAsiaTheme="minorEastAsia" w:cstheme="minorHAnsi"/>
          <w:lang w:eastAsia="zh-CN"/>
        </w:rPr>
        <w:t>measurements</w:t>
      </w:r>
      <w:r w:rsidR="00365938" w:rsidRPr="004E2FA3">
        <w:rPr>
          <w:rFonts w:eastAsiaTheme="minorEastAsia" w:cstheme="minorHAnsi"/>
          <w:lang w:eastAsia="zh-CN"/>
        </w:rPr>
        <w:t xml:space="preserve">. </w:t>
      </w:r>
      <w:r w:rsidR="00163A00" w:rsidRPr="004E2FA3">
        <w:rPr>
          <w:rFonts w:eastAsiaTheme="minorEastAsia" w:cstheme="minorHAnsi"/>
          <w:lang w:eastAsia="zh-CN"/>
        </w:rPr>
        <w:t xml:space="preserve">In this paper, we </w:t>
      </w:r>
      <w:r w:rsidR="005D5C09" w:rsidRPr="004E2FA3">
        <w:rPr>
          <w:rFonts w:eastAsiaTheme="minorEastAsia" w:cstheme="minorHAnsi"/>
          <w:lang w:eastAsia="zh-CN"/>
        </w:rPr>
        <w:t xml:space="preserve">also </w:t>
      </w:r>
      <w:r w:rsidR="00163A00" w:rsidRPr="004E2FA3">
        <w:rPr>
          <w:rFonts w:eastAsiaTheme="minorEastAsia" w:cstheme="minorHAnsi"/>
          <w:lang w:eastAsia="zh-CN"/>
        </w:rPr>
        <w:t xml:space="preserve">discuss the </w:t>
      </w:r>
      <w:r w:rsidR="001A4B51" w:rsidRPr="004E2FA3">
        <w:rPr>
          <w:rFonts w:eastAsiaTheme="minorEastAsia" w:cstheme="minorHAnsi"/>
          <w:lang w:eastAsia="zh-CN"/>
        </w:rPr>
        <w:t xml:space="preserve">candidate sensing solutions </w:t>
      </w:r>
      <w:r w:rsidR="004E2FA3" w:rsidRPr="004E2FA3">
        <w:rPr>
          <w:rFonts w:eastAsiaTheme="minorEastAsia" w:cstheme="minorHAnsi" w:hint="eastAsia"/>
          <w:lang w:eastAsia="zh-CN"/>
        </w:rPr>
        <w:t xml:space="preserve">to obtain final sensing results </w:t>
      </w:r>
      <w:r w:rsidR="00F21D4B" w:rsidRPr="004E2FA3">
        <w:rPr>
          <w:rFonts w:eastAsiaTheme="minorEastAsia" w:cstheme="minorHAnsi"/>
          <w:lang w:eastAsia="zh-CN"/>
        </w:rPr>
        <w:t xml:space="preserve">and reference signals </w:t>
      </w:r>
      <w:r w:rsidR="004E2FA3" w:rsidRPr="004E2FA3">
        <w:rPr>
          <w:rFonts w:eastAsiaTheme="minorEastAsia" w:cstheme="minorHAnsi" w:hint="eastAsia"/>
          <w:lang w:eastAsia="zh-CN"/>
        </w:rPr>
        <w:lastRenderedPageBreak/>
        <w:t>including</w:t>
      </w:r>
      <w:r w:rsidR="001A4B51" w:rsidRPr="004E2FA3">
        <w:rPr>
          <w:rFonts w:eastAsiaTheme="minorEastAsia" w:cstheme="minorHAnsi"/>
          <w:lang w:eastAsia="zh-CN"/>
        </w:rPr>
        <w:t xml:space="preserve"> the implication</w:t>
      </w:r>
      <w:r w:rsidR="003F1CA1">
        <w:rPr>
          <w:rFonts w:eastAsiaTheme="minorEastAsia" w:cstheme="minorHAnsi"/>
          <w:lang w:eastAsia="zh-CN"/>
        </w:rPr>
        <w:t>s of</w:t>
      </w:r>
      <w:r w:rsidR="001A4B51" w:rsidRPr="004E2FA3" w:rsidDel="00FB1524">
        <w:rPr>
          <w:rFonts w:eastAsiaTheme="minorEastAsia" w:cstheme="minorHAnsi"/>
          <w:lang w:eastAsia="zh-CN"/>
        </w:rPr>
        <w:t xml:space="preserve"> </w:t>
      </w:r>
      <w:r w:rsidR="001A4B51" w:rsidRPr="004E2FA3">
        <w:rPr>
          <w:rFonts w:eastAsiaTheme="minorEastAsia" w:cstheme="minorHAnsi"/>
          <w:lang w:eastAsia="zh-CN"/>
        </w:rPr>
        <w:t xml:space="preserve">using </w:t>
      </w:r>
      <w:r w:rsidR="004E2FA3" w:rsidRPr="004E2FA3">
        <w:rPr>
          <w:rFonts w:eastAsiaTheme="minorEastAsia" w:cstheme="minorHAnsi" w:hint="eastAsia"/>
          <w:lang w:eastAsia="zh-CN"/>
        </w:rPr>
        <w:t>non existing DL NR</w:t>
      </w:r>
      <w:r w:rsidR="00F21D4B" w:rsidRPr="004E2FA3">
        <w:rPr>
          <w:rFonts w:eastAsiaTheme="minorEastAsia" w:cstheme="minorHAnsi"/>
          <w:lang w:eastAsia="zh-CN"/>
        </w:rPr>
        <w:t xml:space="preserve"> waveforms or reference signals</w:t>
      </w:r>
      <w:r w:rsidR="00163A00" w:rsidRPr="004E2FA3">
        <w:rPr>
          <w:rFonts w:eastAsiaTheme="minorEastAsia" w:cstheme="minorHAnsi"/>
          <w:lang w:eastAsia="zh-CN"/>
        </w:rPr>
        <w:t xml:space="preserve">. </w:t>
      </w:r>
      <w:r w:rsidR="004E2FA3" w:rsidRPr="004E2FA3">
        <w:rPr>
          <w:rFonts w:eastAsiaTheme="minorEastAsia" w:cstheme="minorHAnsi" w:hint="eastAsia"/>
          <w:lang w:eastAsia="zh-CN"/>
        </w:rPr>
        <w:t>Lastly</w:t>
      </w:r>
      <w:r w:rsidR="00F21D4B" w:rsidRPr="004E2FA3">
        <w:rPr>
          <w:rFonts w:eastAsiaTheme="minorEastAsia" w:cstheme="minorHAnsi"/>
          <w:lang w:eastAsia="zh-CN"/>
        </w:rPr>
        <w:t xml:space="preserve">, we provide our views on </w:t>
      </w:r>
      <w:r w:rsidR="004C471F" w:rsidRPr="004E2FA3">
        <w:rPr>
          <w:rFonts w:eastAsiaTheme="minorEastAsia" w:cstheme="minorHAnsi"/>
          <w:lang w:eastAsia="zh-CN"/>
        </w:rPr>
        <w:t xml:space="preserve">evaluation </w:t>
      </w:r>
      <w:r w:rsidR="004E2FA3" w:rsidRPr="004E2FA3">
        <w:rPr>
          <w:rFonts w:eastAsiaTheme="minorEastAsia" w:cstheme="minorHAnsi" w:hint="eastAsia"/>
          <w:lang w:eastAsia="zh-CN"/>
        </w:rPr>
        <w:t xml:space="preserve">methodology and </w:t>
      </w:r>
      <w:r w:rsidR="004C471F" w:rsidRPr="004E2FA3">
        <w:rPr>
          <w:rFonts w:eastAsiaTheme="minorEastAsia" w:cstheme="minorHAnsi"/>
          <w:lang w:eastAsia="zh-CN"/>
        </w:rPr>
        <w:t>assumption</w:t>
      </w:r>
      <w:r w:rsidR="004E2FA3" w:rsidRPr="004E2FA3">
        <w:rPr>
          <w:rFonts w:eastAsiaTheme="minorEastAsia" w:cstheme="minorHAnsi" w:hint="eastAsia"/>
          <w:lang w:eastAsia="zh-CN"/>
        </w:rPr>
        <w:t>s</w:t>
      </w:r>
      <w:r w:rsidR="004F69F0" w:rsidRPr="005F068B">
        <w:rPr>
          <w:rFonts w:eastAsiaTheme="minorEastAsia" w:cstheme="minorHAnsi"/>
          <w:lang w:eastAsia="zh-CN"/>
        </w:rPr>
        <w:t>.</w:t>
      </w:r>
    </w:p>
    <w:p w14:paraId="18F5F4BF" w14:textId="60F347E1" w:rsidR="004F69F0" w:rsidRPr="004E2FA3" w:rsidRDefault="0059345B" w:rsidP="006E4DFB">
      <w:pPr>
        <w:pStyle w:val="Heading1"/>
        <w:numPr>
          <w:ilvl w:val="0"/>
          <w:numId w:val="14"/>
        </w:numPr>
        <w:jc w:val="both"/>
        <w:rPr>
          <w:lang w:val="en-US" w:eastAsia="zh-CN"/>
        </w:rPr>
      </w:pPr>
      <w:bookmarkStart w:id="1" w:name="OLE_LINK24"/>
      <w:r>
        <w:rPr>
          <w:lang w:val="en-US" w:eastAsia="zh-CN"/>
        </w:rPr>
        <w:t>P</w:t>
      </w:r>
      <w:r w:rsidR="004E2FA3">
        <w:rPr>
          <w:rFonts w:hint="eastAsia"/>
          <w:lang w:val="en-US" w:eastAsia="zh-CN"/>
        </w:rPr>
        <w:t>erformance m</w:t>
      </w:r>
      <w:r w:rsidR="001D5026" w:rsidRPr="004E2FA3">
        <w:rPr>
          <w:lang w:val="en-US" w:eastAsia="zh-CN"/>
        </w:rPr>
        <w:t>etrics</w:t>
      </w:r>
      <w:r w:rsidR="007371A9">
        <w:rPr>
          <w:lang w:val="en-US" w:eastAsia="zh-CN"/>
        </w:rPr>
        <w:t xml:space="preserve"> and requirements</w:t>
      </w:r>
    </w:p>
    <w:p w14:paraId="21EE030D" w14:textId="1931D715" w:rsidR="00CB0F8C" w:rsidRPr="005E4070" w:rsidRDefault="004006E6" w:rsidP="00195716">
      <w:pPr>
        <w:pStyle w:val="0Maintext"/>
        <w:rPr>
          <w:rFonts w:eastAsiaTheme="minorEastAsia" w:cstheme="minorHAnsi"/>
          <w:lang w:eastAsia="zh-CN"/>
        </w:rPr>
      </w:pPr>
      <w:r w:rsidRPr="00195716">
        <w:rPr>
          <w:rFonts w:ascii="Arial" w:eastAsiaTheme="minorEastAsia" w:hAnsi="Arial" w:cstheme="minorHAnsi" w:hint="eastAsia"/>
          <w:szCs w:val="22"/>
          <w:lang w:val="en-US" w:eastAsia="zh-CN"/>
        </w:rPr>
        <w:t xml:space="preserve">NR sensing </w:t>
      </w:r>
      <w:r w:rsidR="00CB0F8C" w:rsidRPr="00195716">
        <w:rPr>
          <w:rFonts w:ascii="Arial" w:eastAsiaTheme="minorEastAsia" w:hAnsi="Arial" w:cstheme="minorHAnsi" w:hint="eastAsia"/>
          <w:szCs w:val="22"/>
          <w:lang w:val="en-US" w:eastAsia="zh-CN"/>
        </w:rPr>
        <w:t xml:space="preserve">performance metrics </w:t>
      </w:r>
      <w:r w:rsidR="009951F1" w:rsidRPr="00195716">
        <w:rPr>
          <w:rFonts w:ascii="Arial" w:eastAsiaTheme="minorEastAsia" w:hAnsi="Arial" w:cstheme="minorHAnsi" w:hint="eastAsia"/>
          <w:szCs w:val="22"/>
          <w:lang w:val="en-US" w:eastAsia="zh-CN"/>
        </w:rPr>
        <w:t xml:space="preserve">and requirements </w:t>
      </w:r>
      <w:r w:rsidR="00E14208" w:rsidRPr="00195716">
        <w:rPr>
          <w:rFonts w:ascii="Arial" w:eastAsiaTheme="minorEastAsia" w:hAnsi="Arial" w:cstheme="minorHAnsi"/>
          <w:szCs w:val="22"/>
          <w:lang w:val="en-US" w:eastAsia="zh-CN"/>
        </w:rPr>
        <w:t xml:space="preserve">have been studied in SA and </w:t>
      </w:r>
      <w:r w:rsidR="00200A14" w:rsidRPr="00195716">
        <w:rPr>
          <w:rFonts w:ascii="Arial" w:eastAsiaTheme="minorEastAsia" w:hAnsi="Arial" w:cstheme="minorHAnsi"/>
          <w:szCs w:val="22"/>
          <w:lang w:val="en-US" w:eastAsia="zh-CN"/>
        </w:rPr>
        <w:t xml:space="preserve">are </w:t>
      </w:r>
      <w:r w:rsidR="00E14208" w:rsidRPr="00195716">
        <w:rPr>
          <w:rFonts w:ascii="Arial" w:eastAsiaTheme="minorEastAsia" w:hAnsi="Arial" w:cstheme="minorHAnsi"/>
          <w:szCs w:val="22"/>
          <w:lang w:val="en-US" w:eastAsia="zh-CN"/>
        </w:rPr>
        <w:t>summarized</w:t>
      </w:r>
      <w:r w:rsidR="00CB0F8C" w:rsidRPr="00195716">
        <w:rPr>
          <w:rFonts w:ascii="Arial" w:eastAsiaTheme="minorEastAsia" w:hAnsi="Arial" w:cstheme="minorHAnsi" w:hint="eastAsia"/>
          <w:szCs w:val="22"/>
          <w:lang w:val="en-US" w:eastAsia="zh-CN"/>
        </w:rPr>
        <w:t xml:space="preserve"> in </w:t>
      </w:r>
      <w:r w:rsidRPr="00195716">
        <w:rPr>
          <w:rFonts w:ascii="Arial" w:eastAsiaTheme="minorEastAsia" w:hAnsi="Arial" w:cstheme="minorHAnsi"/>
          <w:szCs w:val="22"/>
          <w:lang w:val="en-US" w:eastAsia="zh-CN"/>
        </w:rPr>
        <w:t>Table 6.2-1</w:t>
      </w:r>
      <w:r w:rsidRPr="00195716">
        <w:rPr>
          <w:rFonts w:ascii="Arial" w:eastAsiaTheme="minorEastAsia" w:hAnsi="Arial" w:cstheme="minorHAnsi" w:hint="eastAsia"/>
          <w:szCs w:val="22"/>
          <w:lang w:val="en-US" w:eastAsia="zh-CN"/>
        </w:rPr>
        <w:t xml:space="preserve"> in </w:t>
      </w:r>
      <w:r w:rsidR="00D02B93" w:rsidRPr="00195716">
        <w:rPr>
          <w:rFonts w:ascii="Arial" w:eastAsiaTheme="minorEastAsia" w:hAnsi="Arial" w:cstheme="minorHAnsi"/>
          <w:szCs w:val="22"/>
          <w:lang w:val="en-US" w:eastAsia="zh-CN"/>
        </w:rPr>
        <w:t>TS 22.137</w:t>
      </w:r>
      <w:r w:rsidR="00200A14" w:rsidRPr="00195716">
        <w:rPr>
          <w:rFonts w:ascii="Arial" w:eastAsiaTheme="minorEastAsia" w:hAnsi="Arial" w:cstheme="minorHAnsi"/>
          <w:szCs w:val="22"/>
          <w:lang w:val="en-US" w:eastAsia="zh-CN"/>
        </w:rPr>
        <w:t xml:space="preserve"> </w:t>
      </w:r>
      <w:r w:rsidR="005C0D36" w:rsidRPr="00195716">
        <w:rPr>
          <w:rFonts w:ascii="Arial" w:eastAsiaTheme="minorEastAsia" w:hAnsi="Arial" w:cstheme="minorHAnsi"/>
          <w:szCs w:val="22"/>
          <w:lang w:val="en-US" w:eastAsia="zh-CN"/>
        </w:rPr>
        <w:fldChar w:fldCharType="begin"/>
      </w:r>
      <w:r w:rsidR="005C0D36" w:rsidRPr="00195716">
        <w:rPr>
          <w:rFonts w:ascii="Arial" w:eastAsiaTheme="minorEastAsia" w:hAnsi="Arial" w:cstheme="minorHAnsi"/>
          <w:szCs w:val="22"/>
          <w:lang w:val="en-US" w:eastAsia="zh-CN"/>
        </w:rPr>
        <w:instrText xml:space="preserve"> REF _Ref204087744 \r \h </w:instrText>
      </w:r>
      <w:r w:rsidR="00671601">
        <w:rPr>
          <w:rFonts w:ascii="Arial" w:eastAsiaTheme="minorEastAsia" w:hAnsi="Arial" w:cstheme="minorHAnsi"/>
          <w:szCs w:val="22"/>
          <w:lang w:val="en-US" w:eastAsia="zh-CN"/>
        </w:rPr>
        <w:instrText xml:space="preserve"> \* MERGEFORMAT </w:instrText>
      </w:r>
      <w:r w:rsidR="005C0D36" w:rsidRPr="00195716">
        <w:rPr>
          <w:rFonts w:ascii="Arial" w:eastAsiaTheme="minorEastAsia" w:hAnsi="Arial" w:cstheme="minorHAnsi"/>
          <w:szCs w:val="22"/>
          <w:lang w:val="en-US" w:eastAsia="zh-CN"/>
        </w:rPr>
      </w:r>
      <w:r w:rsidR="005C0D36" w:rsidRPr="00195716">
        <w:rPr>
          <w:rFonts w:ascii="Arial" w:eastAsiaTheme="minorEastAsia" w:hAnsi="Arial" w:cstheme="minorHAnsi"/>
          <w:szCs w:val="22"/>
          <w:lang w:val="en-US" w:eastAsia="zh-CN"/>
        </w:rPr>
        <w:fldChar w:fldCharType="separate"/>
      </w:r>
      <w:r w:rsidR="005C0D36" w:rsidRPr="00195716">
        <w:rPr>
          <w:rFonts w:ascii="Arial" w:eastAsiaTheme="minorEastAsia" w:hAnsi="Arial" w:cstheme="minorHAnsi"/>
          <w:szCs w:val="22"/>
          <w:lang w:val="en-US" w:eastAsia="zh-CN"/>
        </w:rPr>
        <w:t>[2]</w:t>
      </w:r>
      <w:r w:rsidR="005C0D36" w:rsidRPr="00195716">
        <w:rPr>
          <w:rFonts w:ascii="Arial" w:eastAsiaTheme="minorEastAsia" w:hAnsi="Arial" w:cstheme="minorHAnsi"/>
          <w:szCs w:val="22"/>
          <w:lang w:val="en-US" w:eastAsia="zh-CN"/>
        </w:rPr>
        <w:fldChar w:fldCharType="end"/>
      </w:r>
      <w:r w:rsidR="005C0D36" w:rsidRPr="00195716">
        <w:rPr>
          <w:rFonts w:ascii="Arial" w:eastAsiaTheme="minorEastAsia" w:hAnsi="Arial" w:cstheme="minorHAnsi" w:hint="eastAsia"/>
          <w:szCs w:val="22"/>
          <w:lang w:val="en-US" w:eastAsia="zh-CN"/>
        </w:rPr>
        <w:t xml:space="preserve"> </w:t>
      </w:r>
      <w:r w:rsidR="00200A14" w:rsidRPr="00195716">
        <w:rPr>
          <w:rFonts w:ascii="Arial" w:eastAsiaTheme="minorEastAsia" w:hAnsi="Arial" w:cstheme="minorHAnsi"/>
          <w:szCs w:val="22"/>
          <w:lang w:val="en-US" w:eastAsia="zh-CN"/>
        </w:rPr>
        <w:t>and copied below for convenience</w:t>
      </w:r>
      <w:r w:rsidR="00E14208" w:rsidRPr="00195716">
        <w:rPr>
          <w:rFonts w:ascii="Arial" w:eastAsiaTheme="minorEastAsia" w:hAnsi="Arial" w:cstheme="minorHAnsi"/>
          <w:szCs w:val="22"/>
          <w:lang w:val="en-US" w:eastAsia="zh-CN"/>
        </w:rPr>
        <w:t xml:space="preserve">. Note </w:t>
      </w:r>
      <w:r w:rsidR="00200A14" w:rsidRPr="00195716">
        <w:rPr>
          <w:rFonts w:ascii="Arial" w:eastAsiaTheme="minorEastAsia" w:hAnsi="Arial" w:cstheme="minorHAnsi"/>
          <w:szCs w:val="22"/>
          <w:lang w:val="en-US" w:eastAsia="zh-CN"/>
        </w:rPr>
        <w:t xml:space="preserve">that </w:t>
      </w:r>
      <w:r w:rsidR="00E14208" w:rsidRPr="00195716">
        <w:rPr>
          <w:rFonts w:ascii="Arial" w:eastAsiaTheme="minorEastAsia" w:hAnsi="Arial" w:cstheme="minorHAnsi"/>
          <w:szCs w:val="22"/>
          <w:lang w:val="en-US" w:eastAsia="zh-CN"/>
        </w:rPr>
        <w:t>6G sensing performance requirements are being studied in</w:t>
      </w:r>
      <w:r w:rsidR="00200A14" w:rsidRPr="00195716">
        <w:rPr>
          <w:rFonts w:ascii="Arial" w:eastAsiaTheme="minorEastAsia" w:hAnsi="Arial" w:cstheme="minorHAnsi"/>
          <w:szCs w:val="22"/>
          <w:lang w:val="en-US" w:eastAsia="zh-CN"/>
        </w:rPr>
        <w:t xml:space="preserve"> both</w:t>
      </w:r>
      <w:r w:rsidR="00E14208" w:rsidRPr="00195716">
        <w:rPr>
          <w:rFonts w:ascii="Arial" w:eastAsiaTheme="minorEastAsia" w:hAnsi="Arial" w:cstheme="minorHAnsi"/>
          <w:szCs w:val="22"/>
          <w:lang w:val="en-US" w:eastAsia="zh-CN"/>
        </w:rPr>
        <w:t xml:space="preserve"> ITU and </w:t>
      </w:r>
      <w:r w:rsidR="00200A14" w:rsidRPr="00195716">
        <w:rPr>
          <w:rFonts w:ascii="Arial" w:eastAsiaTheme="minorEastAsia" w:hAnsi="Arial" w:cstheme="minorHAnsi"/>
          <w:szCs w:val="22"/>
          <w:lang w:val="en-US" w:eastAsia="zh-CN"/>
        </w:rPr>
        <w:t xml:space="preserve">a </w:t>
      </w:r>
      <w:r w:rsidR="00E14208" w:rsidRPr="00195716">
        <w:rPr>
          <w:rFonts w:ascii="Arial" w:eastAsiaTheme="minorEastAsia" w:hAnsi="Arial" w:cstheme="minorHAnsi"/>
          <w:szCs w:val="22"/>
          <w:lang w:val="en-US" w:eastAsia="zh-CN"/>
        </w:rPr>
        <w:t xml:space="preserve">RAN-led SI, with different performance metrics and definitions. </w:t>
      </w:r>
      <w:r w:rsidR="004809F4" w:rsidRPr="00195716">
        <w:rPr>
          <w:rFonts w:ascii="Arial" w:eastAsiaTheme="minorEastAsia" w:hAnsi="Arial" w:cstheme="minorHAnsi"/>
          <w:szCs w:val="22"/>
          <w:lang w:val="en-US" w:eastAsia="zh-CN"/>
        </w:rPr>
        <w:t xml:space="preserve">Definitions of performance metrics in TS 22.137 and </w:t>
      </w:r>
      <w:r w:rsidR="00F80D86" w:rsidRPr="00195716">
        <w:rPr>
          <w:rFonts w:ascii="Arial" w:eastAsiaTheme="minorEastAsia" w:hAnsi="Arial" w:cstheme="minorHAnsi"/>
          <w:szCs w:val="22"/>
          <w:lang w:val="en-US" w:eastAsia="zh-CN"/>
        </w:rPr>
        <w:t>the</w:t>
      </w:r>
      <w:r w:rsidR="004809F4" w:rsidRPr="00195716">
        <w:rPr>
          <w:rFonts w:ascii="Arial" w:eastAsiaTheme="minorEastAsia" w:hAnsi="Arial" w:cstheme="minorHAnsi"/>
          <w:szCs w:val="22"/>
          <w:lang w:val="en-US" w:eastAsia="zh-CN"/>
        </w:rPr>
        <w:t xml:space="preserve"> ITU working document are added in </w:t>
      </w:r>
      <w:r w:rsidR="001E670E" w:rsidRPr="00195716">
        <w:rPr>
          <w:rFonts w:ascii="Arial" w:eastAsiaTheme="minorEastAsia" w:hAnsi="Arial" w:cstheme="minorHAnsi"/>
          <w:szCs w:val="22"/>
          <w:lang w:val="en-US" w:eastAsia="zh-CN"/>
        </w:rPr>
        <w:t xml:space="preserve">the </w:t>
      </w:r>
      <w:r w:rsidR="004809F4" w:rsidRPr="00195716">
        <w:rPr>
          <w:rFonts w:ascii="Arial" w:eastAsiaTheme="minorEastAsia" w:hAnsi="Arial" w:cstheme="minorHAnsi"/>
          <w:szCs w:val="22"/>
          <w:lang w:val="en-US" w:eastAsia="zh-CN"/>
        </w:rPr>
        <w:t>Annex. W</w:t>
      </w:r>
      <w:r w:rsidR="00E14208" w:rsidRPr="00195716">
        <w:rPr>
          <w:rFonts w:ascii="Arial" w:eastAsiaTheme="minorEastAsia" w:hAnsi="Arial" w:cstheme="minorHAnsi"/>
          <w:szCs w:val="22"/>
          <w:lang w:val="en-US" w:eastAsia="zh-CN"/>
        </w:rPr>
        <w:t xml:space="preserve">e </w:t>
      </w:r>
      <w:r w:rsidR="00700139" w:rsidRPr="00195716">
        <w:rPr>
          <w:rFonts w:ascii="Arial" w:eastAsiaTheme="minorEastAsia" w:hAnsi="Arial" w:cstheme="minorHAnsi"/>
          <w:szCs w:val="22"/>
          <w:lang w:val="en-US" w:eastAsia="zh-CN"/>
        </w:rPr>
        <w:t xml:space="preserve">explore </w:t>
      </w:r>
      <w:r w:rsidR="004809F4" w:rsidRPr="00195716">
        <w:rPr>
          <w:rFonts w:ascii="Arial" w:eastAsiaTheme="minorEastAsia" w:hAnsi="Arial" w:cstheme="minorHAnsi"/>
          <w:szCs w:val="22"/>
          <w:lang w:val="en-US" w:eastAsia="zh-CN"/>
        </w:rPr>
        <w:t xml:space="preserve">the </w:t>
      </w:r>
      <w:r w:rsidR="00E14208" w:rsidRPr="00195716" w:rsidDel="004809F4">
        <w:rPr>
          <w:rFonts w:ascii="Arial" w:eastAsiaTheme="minorEastAsia" w:hAnsi="Arial" w:cstheme="minorHAnsi"/>
          <w:szCs w:val="22"/>
          <w:lang w:val="en-US" w:eastAsia="zh-CN"/>
        </w:rPr>
        <w:t>performance</w:t>
      </w:r>
      <w:r w:rsidR="00E14208" w:rsidRPr="00195716">
        <w:rPr>
          <w:rFonts w:ascii="Arial" w:eastAsiaTheme="minorEastAsia" w:hAnsi="Arial" w:cstheme="minorHAnsi"/>
          <w:szCs w:val="22"/>
          <w:lang w:val="en-US" w:eastAsia="zh-CN"/>
        </w:rPr>
        <w:t xml:space="preserve"> </w:t>
      </w:r>
      <w:r w:rsidR="007371A9" w:rsidRPr="00195716">
        <w:rPr>
          <w:rFonts w:ascii="Arial" w:eastAsiaTheme="minorEastAsia" w:hAnsi="Arial" w:cstheme="minorHAnsi"/>
          <w:szCs w:val="22"/>
          <w:lang w:val="en-US" w:eastAsia="zh-CN"/>
        </w:rPr>
        <w:t xml:space="preserve">metrics </w:t>
      </w:r>
      <w:r w:rsidR="00700139" w:rsidRPr="00195716">
        <w:rPr>
          <w:rFonts w:ascii="Arial" w:eastAsiaTheme="minorEastAsia" w:hAnsi="Arial" w:cstheme="minorHAnsi"/>
          <w:szCs w:val="22"/>
          <w:lang w:val="en-US" w:eastAsia="zh-CN"/>
        </w:rPr>
        <w:t xml:space="preserve">in more detail </w:t>
      </w:r>
      <w:r w:rsidR="004809F4" w:rsidRPr="00195716">
        <w:rPr>
          <w:rFonts w:ascii="Arial" w:eastAsiaTheme="minorEastAsia" w:hAnsi="Arial" w:cstheme="minorHAnsi"/>
          <w:szCs w:val="22"/>
          <w:lang w:val="en-US" w:eastAsia="zh-CN"/>
        </w:rPr>
        <w:t>in this section</w:t>
      </w:r>
      <w:r w:rsidR="00E14208" w:rsidRPr="00195716">
        <w:rPr>
          <w:rFonts w:ascii="Arial" w:eastAsiaTheme="minorEastAsia" w:hAnsi="Arial" w:cstheme="minorHAnsi"/>
          <w:szCs w:val="22"/>
          <w:lang w:val="en-US" w:eastAsia="zh-CN"/>
        </w:rPr>
        <w:t>.</w:t>
      </w:r>
      <w:r w:rsidR="0006079C" w:rsidRPr="00195716">
        <w:rPr>
          <w:rFonts w:ascii="Arial" w:eastAsiaTheme="minorEastAsia" w:hAnsi="Arial" w:cstheme="minorHAnsi"/>
          <w:szCs w:val="22"/>
          <w:lang w:val="en-US" w:eastAsia="zh-CN"/>
        </w:rPr>
        <w:t xml:space="preserve"> </w:t>
      </w:r>
    </w:p>
    <w:p w14:paraId="31D7E461" w14:textId="77777777" w:rsidR="008473B0" w:rsidRPr="005F068B" w:rsidRDefault="008473B0" w:rsidP="008473B0">
      <w:pPr>
        <w:pStyle w:val="TH"/>
        <w:rPr>
          <w:lang w:val="en-US"/>
        </w:rPr>
      </w:pPr>
      <w:r w:rsidRPr="005F068B">
        <w:rPr>
          <w:lang w:val="en-US"/>
        </w:rPr>
        <w:t>Table 6.2-1</w:t>
      </w:r>
      <w:r>
        <w:rPr>
          <w:rFonts w:eastAsiaTheme="minorEastAsia" w:hint="eastAsia"/>
          <w:lang w:val="en-US" w:eastAsia="zh-CN"/>
        </w:rPr>
        <w:t>:</w:t>
      </w:r>
      <w:r w:rsidRPr="005F068B">
        <w:rPr>
          <w:lang w:val="en-US"/>
        </w:rPr>
        <w:t xml:space="preserve"> Performance requirements for 5G Wireless sensing</w:t>
      </w:r>
    </w:p>
    <w:tbl>
      <w:tblPr>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682"/>
        <w:gridCol w:w="720"/>
        <w:gridCol w:w="540"/>
        <w:gridCol w:w="720"/>
        <w:gridCol w:w="450"/>
        <w:gridCol w:w="675"/>
        <w:gridCol w:w="677"/>
        <w:gridCol w:w="592"/>
        <w:gridCol w:w="592"/>
        <w:gridCol w:w="794"/>
        <w:gridCol w:w="810"/>
        <w:gridCol w:w="720"/>
        <w:gridCol w:w="540"/>
        <w:gridCol w:w="1260"/>
      </w:tblGrid>
      <w:tr w:rsidR="00F01A09" w:rsidRPr="005F068B" w14:paraId="103E99D0" w14:textId="77777777" w:rsidTr="00D7744C">
        <w:trPr>
          <w:trHeight w:val="1088"/>
        </w:trPr>
        <w:tc>
          <w:tcPr>
            <w:tcW w:w="682" w:type="dxa"/>
            <w:vMerge w:val="restart"/>
            <w:shd w:val="clear" w:color="auto" w:fill="FFFFFF" w:themeFill="background1"/>
          </w:tcPr>
          <w:p w14:paraId="42613461" w14:textId="77777777" w:rsidR="008473B0" w:rsidRPr="005F068B" w:rsidRDefault="008473B0" w:rsidP="00A563B3">
            <w:pPr>
              <w:pStyle w:val="TAH"/>
              <w:rPr>
                <w:sz w:val="11"/>
                <w:szCs w:val="20"/>
                <w:lang w:val="en-US"/>
              </w:rPr>
            </w:pPr>
            <w:r w:rsidRPr="005F068B">
              <w:rPr>
                <w:sz w:val="11"/>
                <w:szCs w:val="20"/>
                <w:lang w:val="en-US"/>
              </w:rPr>
              <w:t>Scenario</w:t>
            </w:r>
          </w:p>
        </w:tc>
        <w:tc>
          <w:tcPr>
            <w:tcW w:w="720" w:type="dxa"/>
            <w:vMerge w:val="restart"/>
            <w:shd w:val="clear" w:color="auto" w:fill="FFFFFF" w:themeFill="background1"/>
          </w:tcPr>
          <w:p w14:paraId="26235098" w14:textId="77777777" w:rsidR="008473B0" w:rsidRPr="005F068B" w:rsidRDefault="008473B0" w:rsidP="00A563B3">
            <w:pPr>
              <w:pStyle w:val="TAH"/>
              <w:rPr>
                <w:sz w:val="11"/>
                <w:szCs w:val="20"/>
                <w:lang w:val="en-US"/>
              </w:rPr>
            </w:pPr>
            <w:r w:rsidRPr="005F068B">
              <w:rPr>
                <w:sz w:val="11"/>
                <w:szCs w:val="20"/>
                <w:lang w:val="en-US"/>
              </w:rPr>
              <w:t>Sensing service category</w:t>
            </w:r>
          </w:p>
        </w:tc>
        <w:tc>
          <w:tcPr>
            <w:tcW w:w="540" w:type="dxa"/>
            <w:vMerge w:val="restart"/>
            <w:shd w:val="clear" w:color="auto" w:fill="FFFFFF" w:themeFill="background1"/>
          </w:tcPr>
          <w:p w14:paraId="33D7AB84" w14:textId="77777777" w:rsidR="008473B0" w:rsidRPr="005F068B" w:rsidRDefault="008473B0" w:rsidP="00A563B3">
            <w:pPr>
              <w:pStyle w:val="TAH"/>
              <w:rPr>
                <w:sz w:val="11"/>
                <w:szCs w:val="20"/>
                <w:lang w:val="en-US"/>
              </w:rPr>
            </w:pPr>
            <w:r w:rsidRPr="005F068B">
              <w:rPr>
                <w:sz w:val="11"/>
                <w:szCs w:val="20"/>
                <w:lang w:val="en-US"/>
              </w:rPr>
              <w:t>Confidence level [%]</w:t>
            </w:r>
          </w:p>
          <w:p w14:paraId="73DBA7B0" w14:textId="77777777" w:rsidR="008473B0" w:rsidRPr="005F068B" w:rsidRDefault="008473B0" w:rsidP="00A563B3">
            <w:pPr>
              <w:pStyle w:val="TAH"/>
              <w:rPr>
                <w:sz w:val="11"/>
                <w:szCs w:val="20"/>
                <w:lang w:val="en-US"/>
              </w:rPr>
            </w:pPr>
          </w:p>
        </w:tc>
        <w:tc>
          <w:tcPr>
            <w:tcW w:w="1170" w:type="dxa"/>
            <w:gridSpan w:val="2"/>
            <w:shd w:val="clear" w:color="auto" w:fill="FFFFFF" w:themeFill="background1"/>
          </w:tcPr>
          <w:p w14:paraId="4CBD08BE" w14:textId="77777777" w:rsidR="008473B0" w:rsidRPr="005F068B" w:rsidRDefault="008473B0" w:rsidP="00A563B3">
            <w:pPr>
              <w:pStyle w:val="TAH"/>
              <w:rPr>
                <w:sz w:val="11"/>
                <w:szCs w:val="20"/>
                <w:lang w:val="en-US"/>
              </w:rPr>
            </w:pPr>
            <w:r w:rsidRPr="005F068B">
              <w:rPr>
                <w:sz w:val="11"/>
                <w:szCs w:val="20"/>
                <w:lang w:val="en-US"/>
              </w:rPr>
              <w:t>Accuracy of positioning estimate by sensing (for a target confidence level)</w:t>
            </w:r>
          </w:p>
        </w:tc>
        <w:tc>
          <w:tcPr>
            <w:tcW w:w="1352" w:type="dxa"/>
            <w:gridSpan w:val="2"/>
            <w:shd w:val="clear" w:color="auto" w:fill="FFFFFF" w:themeFill="background1"/>
          </w:tcPr>
          <w:p w14:paraId="0B0539F8" w14:textId="77777777" w:rsidR="008473B0" w:rsidRPr="005F068B" w:rsidRDefault="008473B0" w:rsidP="00A563B3">
            <w:pPr>
              <w:pStyle w:val="TAH"/>
              <w:rPr>
                <w:sz w:val="11"/>
                <w:szCs w:val="20"/>
                <w:lang w:val="en-US"/>
              </w:rPr>
            </w:pPr>
            <w:r w:rsidRPr="005F068B">
              <w:rPr>
                <w:sz w:val="11"/>
                <w:szCs w:val="20"/>
                <w:lang w:val="en-US"/>
              </w:rPr>
              <w:t>Accuracy of velocity estimate by sensing (for a target confidence level)</w:t>
            </w:r>
          </w:p>
        </w:tc>
        <w:tc>
          <w:tcPr>
            <w:tcW w:w="1184" w:type="dxa"/>
            <w:gridSpan w:val="2"/>
            <w:shd w:val="clear" w:color="auto" w:fill="FFFFFF" w:themeFill="background1"/>
          </w:tcPr>
          <w:p w14:paraId="628D8382" w14:textId="77777777" w:rsidR="008473B0" w:rsidRPr="005F068B" w:rsidRDefault="008473B0" w:rsidP="00A563B3">
            <w:pPr>
              <w:pStyle w:val="TAH"/>
              <w:rPr>
                <w:sz w:val="11"/>
                <w:szCs w:val="20"/>
                <w:lang w:val="en-US"/>
              </w:rPr>
            </w:pPr>
            <w:r w:rsidRPr="005F068B">
              <w:rPr>
                <w:sz w:val="11"/>
                <w:szCs w:val="20"/>
                <w:lang w:val="en-US"/>
              </w:rPr>
              <w:t>Sensing resolution</w:t>
            </w:r>
          </w:p>
        </w:tc>
        <w:tc>
          <w:tcPr>
            <w:tcW w:w="794" w:type="dxa"/>
            <w:vMerge w:val="restart"/>
            <w:shd w:val="clear" w:color="auto" w:fill="FFFFFF" w:themeFill="background1"/>
          </w:tcPr>
          <w:p w14:paraId="69FAF6B4" w14:textId="77777777" w:rsidR="008473B0" w:rsidRPr="005F068B" w:rsidRDefault="008473B0" w:rsidP="00A563B3">
            <w:pPr>
              <w:pStyle w:val="TAH"/>
              <w:rPr>
                <w:sz w:val="11"/>
                <w:szCs w:val="20"/>
                <w:lang w:val="en-US"/>
              </w:rPr>
            </w:pPr>
            <w:r w:rsidRPr="005F068B">
              <w:rPr>
                <w:sz w:val="11"/>
                <w:szCs w:val="20"/>
                <w:lang w:val="en-US"/>
              </w:rPr>
              <w:t>Max sensing service latency</w:t>
            </w:r>
          </w:p>
          <w:p w14:paraId="5BD7477B" w14:textId="77777777" w:rsidR="008473B0" w:rsidRPr="005F068B" w:rsidRDefault="008473B0" w:rsidP="00A563B3">
            <w:pPr>
              <w:pStyle w:val="TAH"/>
              <w:rPr>
                <w:sz w:val="11"/>
                <w:szCs w:val="20"/>
                <w:lang w:val="en-US"/>
              </w:rPr>
            </w:pPr>
            <w:r w:rsidRPr="005F068B">
              <w:rPr>
                <w:sz w:val="11"/>
                <w:szCs w:val="20"/>
                <w:lang w:val="en-US"/>
              </w:rPr>
              <w:t>[</w:t>
            </w:r>
            <w:proofErr w:type="spellStart"/>
            <w:r w:rsidRPr="005F068B">
              <w:rPr>
                <w:sz w:val="11"/>
                <w:szCs w:val="20"/>
                <w:lang w:val="en-US"/>
              </w:rPr>
              <w:t>ms</w:t>
            </w:r>
            <w:proofErr w:type="spellEnd"/>
            <w:r w:rsidRPr="005F068B">
              <w:rPr>
                <w:sz w:val="11"/>
                <w:szCs w:val="20"/>
                <w:lang w:val="en-US"/>
              </w:rPr>
              <w:t>]</w:t>
            </w:r>
          </w:p>
          <w:p w14:paraId="6CDE2FB1" w14:textId="77777777" w:rsidR="008473B0" w:rsidRPr="005F068B" w:rsidRDefault="008473B0" w:rsidP="00A563B3">
            <w:pPr>
              <w:pStyle w:val="TAH"/>
              <w:rPr>
                <w:sz w:val="11"/>
                <w:szCs w:val="20"/>
                <w:lang w:val="en-US"/>
              </w:rPr>
            </w:pPr>
          </w:p>
        </w:tc>
        <w:tc>
          <w:tcPr>
            <w:tcW w:w="810" w:type="dxa"/>
            <w:vMerge w:val="restart"/>
            <w:shd w:val="clear" w:color="auto" w:fill="FFFFFF" w:themeFill="background1"/>
          </w:tcPr>
          <w:p w14:paraId="22D89CBA" w14:textId="77777777" w:rsidR="008473B0" w:rsidRPr="005F068B" w:rsidRDefault="008473B0" w:rsidP="00A563B3">
            <w:pPr>
              <w:pStyle w:val="TAH"/>
              <w:rPr>
                <w:sz w:val="11"/>
                <w:szCs w:val="20"/>
                <w:lang w:val="en-US"/>
              </w:rPr>
            </w:pPr>
            <w:r w:rsidRPr="005F068B">
              <w:rPr>
                <w:sz w:val="11"/>
                <w:szCs w:val="20"/>
                <w:lang w:val="en-US"/>
              </w:rPr>
              <w:t>Refreshing rate</w:t>
            </w:r>
          </w:p>
          <w:p w14:paraId="6B01561F" w14:textId="77777777" w:rsidR="008473B0" w:rsidRPr="005F068B" w:rsidRDefault="008473B0" w:rsidP="00A563B3">
            <w:pPr>
              <w:pStyle w:val="TAH"/>
              <w:rPr>
                <w:sz w:val="11"/>
                <w:szCs w:val="20"/>
                <w:lang w:val="en-US"/>
              </w:rPr>
            </w:pPr>
            <w:r w:rsidRPr="005F068B">
              <w:rPr>
                <w:sz w:val="11"/>
                <w:szCs w:val="20"/>
                <w:lang w:val="en-US"/>
              </w:rPr>
              <w:t>[s]</w:t>
            </w:r>
          </w:p>
          <w:p w14:paraId="2D51D933" w14:textId="77777777" w:rsidR="008473B0" w:rsidRPr="005F068B" w:rsidRDefault="008473B0" w:rsidP="00A563B3">
            <w:pPr>
              <w:pStyle w:val="TAH"/>
              <w:rPr>
                <w:sz w:val="11"/>
                <w:szCs w:val="20"/>
                <w:lang w:val="en-US"/>
              </w:rPr>
            </w:pPr>
          </w:p>
        </w:tc>
        <w:tc>
          <w:tcPr>
            <w:tcW w:w="720" w:type="dxa"/>
            <w:vMerge w:val="restart"/>
            <w:shd w:val="clear" w:color="auto" w:fill="FFFFFF" w:themeFill="background1"/>
          </w:tcPr>
          <w:p w14:paraId="38064FC5" w14:textId="77777777" w:rsidR="008473B0" w:rsidRPr="005F068B" w:rsidRDefault="008473B0" w:rsidP="00A563B3">
            <w:pPr>
              <w:pStyle w:val="TAH"/>
              <w:rPr>
                <w:sz w:val="11"/>
                <w:szCs w:val="20"/>
                <w:lang w:val="en-US"/>
              </w:rPr>
            </w:pPr>
            <w:r w:rsidRPr="005F068B">
              <w:rPr>
                <w:sz w:val="11"/>
                <w:szCs w:val="20"/>
                <w:lang w:val="en-US"/>
              </w:rPr>
              <w:t>Missed detection</w:t>
            </w:r>
          </w:p>
          <w:p w14:paraId="652F1507" w14:textId="77777777" w:rsidR="008473B0" w:rsidRPr="005F068B" w:rsidRDefault="008473B0" w:rsidP="00A563B3">
            <w:pPr>
              <w:pStyle w:val="TAH"/>
              <w:rPr>
                <w:sz w:val="11"/>
                <w:szCs w:val="20"/>
                <w:lang w:val="en-US"/>
              </w:rPr>
            </w:pPr>
            <w:r w:rsidRPr="005F068B">
              <w:rPr>
                <w:sz w:val="11"/>
                <w:szCs w:val="20"/>
                <w:lang w:val="en-US"/>
              </w:rPr>
              <w:t>[%]</w:t>
            </w:r>
          </w:p>
          <w:p w14:paraId="5A468CED" w14:textId="77777777" w:rsidR="008473B0" w:rsidRPr="005F068B" w:rsidRDefault="008473B0" w:rsidP="00A563B3">
            <w:pPr>
              <w:pStyle w:val="TAH"/>
              <w:rPr>
                <w:sz w:val="11"/>
                <w:szCs w:val="20"/>
                <w:lang w:val="en-US"/>
              </w:rPr>
            </w:pPr>
          </w:p>
        </w:tc>
        <w:tc>
          <w:tcPr>
            <w:tcW w:w="540" w:type="dxa"/>
            <w:vMerge w:val="restart"/>
            <w:shd w:val="clear" w:color="auto" w:fill="FFFFFF" w:themeFill="background1"/>
          </w:tcPr>
          <w:p w14:paraId="5F9942B4" w14:textId="77777777" w:rsidR="008473B0" w:rsidRPr="005F068B" w:rsidRDefault="008473B0" w:rsidP="00A563B3">
            <w:pPr>
              <w:pStyle w:val="TAH"/>
              <w:rPr>
                <w:sz w:val="11"/>
                <w:szCs w:val="20"/>
                <w:lang w:val="en-US"/>
              </w:rPr>
            </w:pPr>
            <w:r w:rsidRPr="005F068B">
              <w:rPr>
                <w:sz w:val="11"/>
                <w:szCs w:val="20"/>
                <w:lang w:val="en-US"/>
              </w:rPr>
              <w:t>False alarm</w:t>
            </w:r>
          </w:p>
          <w:p w14:paraId="15A0CEBB" w14:textId="77777777" w:rsidR="008473B0" w:rsidRPr="005F068B" w:rsidRDefault="008473B0" w:rsidP="00A563B3">
            <w:pPr>
              <w:pStyle w:val="TAH"/>
              <w:rPr>
                <w:sz w:val="11"/>
                <w:szCs w:val="20"/>
                <w:lang w:val="en-US"/>
              </w:rPr>
            </w:pPr>
            <w:r w:rsidRPr="005F068B">
              <w:rPr>
                <w:sz w:val="11"/>
                <w:szCs w:val="20"/>
                <w:lang w:val="en-US"/>
              </w:rPr>
              <w:t>[%]</w:t>
            </w:r>
          </w:p>
          <w:p w14:paraId="55279F85" w14:textId="77777777" w:rsidR="008473B0" w:rsidRPr="005F068B" w:rsidRDefault="008473B0" w:rsidP="00A563B3">
            <w:pPr>
              <w:pStyle w:val="TAH"/>
              <w:rPr>
                <w:sz w:val="11"/>
                <w:szCs w:val="20"/>
                <w:lang w:val="en-US"/>
              </w:rPr>
            </w:pPr>
          </w:p>
        </w:tc>
        <w:tc>
          <w:tcPr>
            <w:tcW w:w="1260" w:type="dxa"/>
            <w:vMerge w:val="restart"/>
            <w:shd w:val="clear" w:color="auto" w:fill="FFFFFF" w:themeFill="background1"/>
          </w:tcPr>
          <w:p w14:paraId="6C1F8502" w14:textId="77777777" w:rsidR="008473B0" w:rsidRPr="005F068B" w:rsidRDefault="008473B0" w:rsidP="00A563B3">
            <w:pPr>
              <w:pStyle w:val="TAH"/>
              <w:rPr>
                <w:sz w:val="11"/>
                <w:szCs w:val="20"/>
                <w:lang w:val="en-US"/>
              </w:rPr>
            </w:pPr>
            <w:r w:rsidRPr="005F068B">
              <w:rPr>
                <w:sz w:val="11"/>
                <w:szCs w:val="20"/>
                <w:lang w:val="en-US"/>
              </w:rPr>
              <w:t>Sensing service description in a target sensing service area</w:t>
            </w:r>
          </w:p>
        </w:tc>
      </w:tr>
      <w:tr w:rsidR="00F01A09" w:rsidRPr="005F068B" w14:paraId="78BE1BB3" w14:textId="77777777" w:rsidTr="00D7744C">
        <w:trPr>
          <w:trHeight w:val="36"/>
        </w:trPr>
        <w:tc>
          <w:tcPr>
            <w:tcW w:w="682" w:type="dxa"/>
            <w:vMerge/>
            <w:shd w:val="clear" w:color="auto" w:fill="FFFFFF" w:themeFill="background1"/>
          </w:tcPr>
          <w:p w14:paraId="4C9F6C3F" w14:textId="77777777" w:rsidR="008473B0" w:rsidRPr="005F068B" w:rsidRDefault="008473B0" w:rsidP="00A563B3">
            <w:pPr>
              <w:pStyle w:val="TAH"/>
              <w:rPr>
                <w:sz w:val="11"/>
                <w:szCs w:val="20"/>
                <w:lang w:val="en-US"/>
              </w:rPr>
            </w:pPr>
          </w:p>
        </w:tc>
        <w:tc>
          <w:tcPr>
            <w:tcW w:w="720" w:type="dxa"/>
            <w:vMerge/>
            <w:shd w:val="clear" w:color="auto" w:fill="FFFFFF" w:themeFill="background1"/>
          </w:tcPr>
          <w:p w14:paraId="1B0882C2" w14:textId="77777777" w:rsidR="008473B0" w:rsidRPr="005F068B" w:rsidRDefault="008473B0" w:rsidP="00A563B3">
            <w:pPr>
              <w:pStyle w:val="TAH"/>
              <w:rPr>
                <w:sz w:val="11"/>
                <w:szCs w:val="20"/>
                <w:lang w:val="en-US"/>
              </w:rPr>
            </w:pPr>
          </w:p>
        </w:tc>
        <w:tc>
          <w:tcPr>
            <w:tcW w:w="540" w:type="dxa"/>
            <w:vMerge/>
            <w:shd w:val="clear" w:color="auto" w:fill="FFFFFF" w:themeFill="background1"/>
          </w:tcPr>
          <w:p w14:paraId="308D0619" w14:textId="77777777" w:rsidR="008473B0" w:rsidRPr="005F068B" w:rsidRDefault="008473B0" w:rsidP="00A563B3">
            <w:pPr>
              <w:pStyle w:val="TAH"/>
              <w:rPr>
                <w:sz w:val="11"/>
                <w:szCs w:val="20"/>
                <w:lang w:val="en-US"/>
              </w:rPr>
            </w:pPr>
          </w:p>
        </w:tc>
        <w:tc>
          <w:tcPr>
            <w:tcW w:w="720" w:type="dxa"/>
            <w:shd w:val="clear" w:color="auto" w:fill="FFFFFF" w:themeFill="background1"/>
          </w:tcPr>
          <w:p w14:paraId="2D2FBAB6" w14:textId="77777777" w:rsidR="008473B0" w:rsidRPr="005F068B" w:rsidRDefault="008473B0" w:rsidP="00A563B3">
            <w:pPr>
              <w:pStyle w:val="TAH"/>
              <w:rPr>
                <w:sz w:val="11"/>
                <w:szCs w:val="20"/>
                <w:lang w:val="en-US"/>
              </w:rPr>
            </w:pPr>
            <w:r w:rsidRPr="005F068B">
              <w:rPr>
                <w:sz w:val="11"/>
                <w:szCs w:val="20"/>
                <w:lang w:val="en-US"/>
              </w:rPr>
              <w:t>Horizontal</w:t>
            </w:r>
          </w:p>
          <w:p w14:paraId="1B1A927D" w14:textId="77777777" w:rsidR="008473B0" w:rsidRPr="005F068B" w:rsidRDefault="008473B0" w:rsidP="00A563B3">
            <w:pPr>
              <w:pStyle w:val="TAH"/>
              <w:rPr>
                <w:sz w:val="11"/>
                <w:szCs w:val="20"/>
                <w:lang w:val="en-US"/>
              </w:rPr>
            </w:pPr>
            <w:r w:rsidRPr="005F068B">
              <w:rPr>
                <w:sz w:val="11"/>
                <w:szCs w:val="20"/>
                <w:lang w:val="en-US"/>
              </w:rPr>
              <w:t>[m]</w:t>
            </w:r>
          </w:p>
        </w:tc>
        <w:tc>
          <w:tcPr>
            <w:tcW w:w="450" w:type="dxa"/>
            <w:shd w:val="clear" w:color="auto" w:fill="FFFFFF" w:themeFill="background1"/>
          </w:tcPr>
          <w:p w14:paraId="65728BFE" w14:textId="77777777" w:rsidR="008473B0" w:rsidRPr="005F068B" w:rsidRDefault="008473B0" w:rsidP="00A563B3">
            <w:pPr>
              <w:pStyle w:val="TAH"/>
              <w:rPr>
                <w:sz w:val="11"/>
                <w:szCs w:val="20"/>
                <w:lang w:val="en-US"/>
              </w:rPr>
            </w:pPr>
            <w:r w:rsidRPr="005F068B">
              <w:rPr>
                <w:sz w:val="11"/>
                <w:szCs w:val="20"/>
                <w:lang w:val="en-US"/>
              </w:rPr>
              <w:t>Vertical</w:t>
            </w:r>
          </w:p>
          <w:p w14:paraId="76716D28" w14:textId="77777777" w:rsidR="008473B0" w:rsidRPr="005F068B" w:rsidRDefault="008473B0" w:rsidP="00A563B3">
            <w:pPr>
              <w:pStyle w:val="TAH"/>
              <w:rPr>
                <w:sz w:val="11"/>
                <w:szCs w:val="20"/>
                <w:lang w:val="en-US"/>
              </w:rPr>
            </w:pPr>
            <w:r w:rsidRPr="005F068B">
              <w:rPr>
                <w:sz w:val="11"/>
                <w:szCs w:val="20"/>
                <w:lang w:val="en-US"/>
              </w:rPr>
              <w:t>[m]</w:t>
            </w:r>
          </w:p>
        </w:tc>
        <w:tc>
          <w:tcPr>
            <w:tcW w:w="675" w:type="dxa"/>
            <w:shd w:val="clear" w:color="auto" w:fill="FFFFFF" w:themeFill="background1"/>
          </w:tcPr>
          <w:p w14:paraId="78758838" w14:textId="77777777" w:rsidR="008473B0" w:rsidRPr="005F068B" w:rsidRDefault="008473B0" w:rsidP="00A563B3">
            <w:pPr>
              <w:pStyle w:val="TAH"/>
              <w:rPr>
                <w:sz w:val="11"/>
                <w:szCs w:val="20"/>
                <w:lang w:val="en-US"/>
              </w:rPr>
            </w:pPr>
            <w:r w:rsidRPr="005F068B">
              <w:rPr>
                <w:sz w:val="11"/>
                <w:szCs w:val="20"/>
                <w:lang w:val="en-US"/>
              </w:rPr>
              <w:t>Horizontal</w:t>
            </w:r>
          </w:p>
          <w:p w14:paraId="4FF7D3BD" w14:textId="77777777" w:rsidR="008473B0" w:rsidRPr="005F068B" w:rsidRDefault="008473B0" w:rsidP="00A563B3">
            <w:pPr>
              <w:pStyle w:val="TAH"/>
              <w:rPr>
                <w:sz w:val="11"/>
                <w:szCs w:val="20"/>
                <w:lang w:val="en-US"/>
              </w:rPr>
            </w:pPr>
            <w:r w:rsidRPr="005F068B">
              <w:rPr>
                <w:sz w:val="11"/>
                <w:szCs w:val="20"/>
                <w:lang w:val="en-US"/>
              </w:rPr>
              <w:t>[m/s]</w:t>
            </w:r>
          </w:p>
        </w:tc>
        <w:tc>
          <w:tcPr>
            <w:tcW w:w="677" w:type="dxa"/>
            <w:shd w:val="clear" w:color="auto" w:fill="FFFFFF" w:themeFill="background1"/>
          </w:tcPr>
          <w:p w14:paraId="7182DC30" w14:textId="77777777" w:rsidR="008473B0" w:rsidRPr="005F068B" w:rsidRDefault="008473B0" w:rsidP="00A563B3">
            <w:pPr>
              <w:pStyle w:val="TAH"/>
              <w:rPr>
                <w:sz w:val="11"/>
                <w:szCs w:val="20"/>
                <w:lang w:val="en-US"/>
              </w:rPr>
            </w:pPr>
            <w:r w:rsidRPr="005F068B">
              <w:rPr>
                <w:sz w:val="11"/>
                <w:szCs w:val="20"/>
                <w:lang w:val="en-US"/>
              </w:rPr>
              <w:t>Vertical</w:t>
            </w:r>
          </w:p>
          <w:p w14:paraId="4446182C" w14:textId="77777777" w:rsidR="008473B0" w:rsidRPr="005F068B" w:rsidRDefault="008473B0" w:rsidP="00A563B3">
            <w:pPr>
              <w:pStyle w:val="TAH"/>
              <w:rPr>
                <w:sz w:val="11"/>
                <w:szCs w:val="20"/>
                <w:lang w:val="en-US"/>
              </w:rPr>
            </w:pPr>
            <w:r w:rsidRPr="005F068B">
              <w:rPr>
                <w:sz w:val="11"/>
                <w:szCs w:val="20"/>
                <w:lang w:val="en-US"/>
              </w:rPr>
              <w:t>[m/s]</w:t>
            </w:r>
          </w:p>
        </w:tc>
        <w:tc>
          <w:tcPr>
            <w:tcW w:w="592" w:type="dxa"/>
            <w:shd w:val="clear" w:color="auto" w:fill="FFFFFF" w:themeFill="background1"/>
          </w:tcPr>
          <w:p w14:paraId="501A17D7" w14:textId="77777777" w:rsidR="008473B0" w:rsidRPr="005F068B" w:rsidRDefault="008473B0" w:rsidP="00A563B3">
            <w:pPr>
              <w:pStyle w:val="TAH"/>
              <w:rPr>
                <w:sz w:val="11"/>
                <w:szCs w:val="20"/>
                <w:lang w:val="en-US"/>
              </w:rPr>
            </w:pPr>
            <w:r w:rsidRPr="005F068B">
              <w:rPr>
                <w:sz w:val="11"/>
                <w:szCs w:val="20"/>
                <w:lang w:val="en-US"/>
              </w:rPr>
              <w:t>Range resolution</w:t>
            </w:r>
          </w:p>
          <w:p w14:paraId="1411745E" w14:textId="77777777" w:rsidR="008473B0" w:rsidRPr="005F068B" w:rsidRDefault="008473B0" w:rsidP="00A563B3">
            <w:pPr>
              <w:pStyle w:val="TAH"/>
              <w:rPr>
                <w:sz w:val="11"/>
                <w:szCs w:val="20"/>
                <w:lang w:val="en-US"/>
              </w:rPr>
            </w:pPr>
            <w:r w:rsidRPr="005F068B">
              <w:rPr>
                <w:sz w:val="11"/>
                <w:szCs w:val="20"/>
                <w:lang w:val="en-US"/>
              </w:rPr>
              <w:t>[m]</w:t>
            </w:r>
          </w:p>
          <w:p w14:paraId="7CA9E4C7" w14:textId="77777777" w:rsidR="008473B0" w:rsidRPr="005F068B" w:rsidRDefault="008473B0" w:rsidP="00A563B3">
            <w:pPr>
              <w:pStyle w:val="TAH"/>
              <w:rPr>
                <w:sz w:val="11"/>
                <w:szCs w:val="20"/>
                <w:lang w:val="en-US" w:eastAsia="ja-JP"/>
              </w:rPr>
            </w:pPr>
          </w:p>
        </w:tc>
        <w:tc>
          <w:tcPr>
            <w:tcW w:w="592" w:type="dxa"/>
            <w:shd w:val="clear" w:color="auto" w:fill="FFFFFF" w:themeFill="background1"/>
          </w:tcPr>
          <w:p w14:paraId="1CBAB40F" w14:textId="77777777" w:rsidR="008473B0" w:rsidRPr="005F068B" w:rsidRDefault="008473B0" w:rsidP="00A563B3">
            <w:pPr>
              <w:pStyle w:val="TAH"/>
              <w:rPr>
                <w:sz w:val="11"/>
                <w:szCs w:val="20"/>
                <w:lang w:val="en-US"/>
              </w:rPr>
            </w:pPr>
            <w:r w:rsidRPr="005F068B">
              <w:rPr>
                <w:sz w:val="11"/>
                <w:szCs w:val="20"/>
                <w:lang w:val="en-US"/>
              </w:rPr>
              <w:t>Velocity resolution (horizontal/ vertical)</w:t>
            </w:r>
          </w:p>
          <w:p w14:paraId="419A7067" w14:textId="77777777" w:rsidR="008473B0" w:rsidRPr="005F068B" w:rsidRDefault="008473B0" w:rsidP="00A563B3">
            <w:pPr>
              <w:pStyle w:val="TAH"/>
              <w:rPr>
                <w:sz w:val="11"/>
                <w:szCs w:val="20"/>
                <w:lang w:val="en-US"/>
              </w:rPr>
            </w:pPr>
            <w:r w:rsidRPr="005F068B">
              <w:rPr>
                <w:sz w:val="11"/>
                <w:szCs w:val="20"/>
                <w:lang w:val="en-US"/>
              </w:rPr>
              <w:t>[m/s x m/s]</w:t>
            </w:r>
          </w:p>
          <w:p w14:paraId="5CD6E7CC" w14:textId="77777777" w:rsidR="008473B0" w:rsidRPr="005F068B" w:rsidRDefault="008473B0" w:rsidP="00A563B3">
            <w:pPr>
              <w:pStyle w:val="TAH"/>
              <w:rPr>
                <w:sz w:val="11"/>
                <w:szCs w:val="20"/>
                <w:lang w:val="en-US"/>
              </w:rPr>
            </w:pPr>
          </w:p>
        </w:tc>
        <w:tc>
          <w:tcPr>
            <w:tcW w:w="794" w:type="dxa"/>
            <w:vMerge/>
            <w:shd w:val="clear" w:color="auto" w:fill="FFFFFF" w:themeFill="background1"/>
          </w:tcPr>
          <w:p w14:paraId="3B8768C8" w14:textId="77777777" w:rsidR="008473B0" w:rsidRPr="005F068B" w:rsidRDefault="008473B0" w:rsidP="00A563B3">
            <w:pPr>
              <w:pStyle w:val="TAH"/>
              <w:rPr>
                <w:sz w:val="11"/>
                <w:szCs w:val="20"/>
                <w:lang w:val="en-US"/>
              </w:rPr>
            </w:pPr>
          </w:p>
        </w:tc>
        <w:tc>
          <w:tcPr>
            <w:tcW w:w="810" w:type="dxa"/>
            <w:vMerge/>
            <w:shd w:val="clear" w:color="auto" w:fill="FFFFFF" w:themeFill="background1"/>
          </w:tcPr>
          <w:p w14:paraId="54CB9B2B" w14:textId="77777777" w:rsidR="008473B0" w:rsidRPr="005F068B" w:rsidRDefault="008473B0" w:rsidP="00A563B3">
            <w:pPr>
              <w:pStyle w:val="TAH"/>
              <w:rPr>
                <w:sz w:val="11"/>
                <w:szCs w:val="20"/>
                <w:lang w:val="en-US"/>
              </w:rPr>
            </w:pPr>
          </w:p>
        </w:tc>
        <w:tc>
          <w:tcPr>
            <w:tcW w:w="720" w:type="dxa"/>
            <w:vMerge/>
            <w:shd w:val="clear" w:color="auto" w:fill="FFFFFF" w:themeFill="background1"/>
          </w:tcPr>
          <w:p w14:paraId="220CAAA6" w14:textId="77777777" w:rsidR="008473B0" w:rsidRPr="005F068B" w:rsidRDefault="008473B0" w:rsidP="00A563B3">
            <w:pPr>
              <w:pStyle w:val="TAH"/>
              <w:rPr>
                <w:sz w:val="11"/>
                <w:szCs w:val="20"/>
                <w:lang w:val="en-US"/>
              </w:rPr>
            </w:pPr>
          </w:p>
        </w:tc>
        <w:tc>
          <w:tcPr>
            <w:tcW w:w="540" w:type="dxa"/>
            <w:vMerge/>
            <w:shd w:val="clear" w:color="auto" w:fill="FFFFFF" w:themeFill="background1"/>
          </w:tcPr>
          <w:p w14:paraId="5AFB569A" w14:textId="77777777" w:rsidR="008473B0" w:rsidRPr="005F068B" w:rsidRDefault="008473B0" w:rsidP="00A563B3">
            <w:pPr>
              <w:pStyle w:val="TAH"/>
              <w:rPr>
                <w:sz w:val="11"/>
                <w:szCs w:val="20"/>
                <w:lang w:val="en-US"/>
              </w:rPr>
            </w:pPr>
          </w:p>
        </w:tc>
        <w:tc>
          <w:tcPr>
            <w:tcW w:w="1260" w:type="dxa"/>
            <w:vMerge/>
            <w:shd w:val="clear" w:color="auto" w:fill="FFFFFF" w:themeFill="background1"/>
          </w:tcPr>
          <w:p w14:paraId="773649E7" w14:textId="77777777" w:rsidR="008473B0" w:rsidRPr="005F068B" w:rsidRDefault="008473B0" w:rsidP="00A563B3">
            <w:pPr>
              <w:pStyle w:val="TAH"/>
              <w:rPr>
                <w:sz w:val="11"/>
                <w:szCs w:val="20"/>
                <w:lang w:val="en-US"/>
              </w:rPr>
            </w:pPr>
          </w:p>
        </w:tc>
      </w:tr>
      <w:tr w:rsidR="00F01A09" w:rsidRPr="005F068B" w14:paraId="0F54A10D" w14:textId="77777777" w:rsidTr="00D7744C">
        <w:trPr>
          <w:trHeight w:val="66"/>
        </w:trPr>
        <w:tc>
          <w:tcPr>
            <w:tcW w:w="682" w:type="dxa"/>
            <w:vMerge w:val="restart"/>
            <w:shd w:val="clear" w:color="auto" w:fill="FFFFFF" w:themeFill="background1"/>
          </w:tcPr>
          <w:p w14:paraId="30399ABD" w14:textId="77777777" w:rsidR="008473B0" w:rsidRPr="005F068B" w:rsidRDefault="008473B0" w:rsidP="00A563B3">
            <w:pPr>
              <w:spacing w:after="0"/>
              <w:jc w:val="center"/>
              <w:rPr>
                <w:color w:val="0C0C0C"/>
                <w:sz w:val="11"/>
                <w:szCs w:val="20"/>
              </w:rPr>
            </w:pPr>
            <w:bookmarkStart w:id="2" w:name="_MCCTEMPBM_CRPT81540186___4" w:colFirst="0" w:colLast="12"/>
            <w:r w:rsidRPr="005F068B">
              <w:rPr>
                <w:color w:val="0C0C0C"/>
                <w:sz w:val="11"/>
                <w:szCs w:val="20"/>
              </w:rPr>
              <w:t>Object detection and tracking</w:t>
            </w:r>
          </w:p>
        </w:tc>
        <w:tc>
          <w:tcPr>
            <w:tcW w:w="720" w:type="dxa"/>
            <w:shd w:val="clear" w:color="auto" w:fill="FFFFFF" w:themeFill="background1"/>
          </w:tcPr>
          <w:p w14:paraId="2CF2101D"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 xml:space="preserve">1 </w:t>
            </w:r>
          </w:p>
        </w:tc>
        <w:tc>
          <w:tcPr>
            <w:tcW w:w="540" w:type="dxa"/>
            <w:shd w:val="clear" w:color="auto" w:fill="FFFFFF" w:themeFill="background1"/>
          </w:tcPr>
          <w:p w14:paraId="5D60FF00" w14:textId="77777777" w:rsidR="008473B0" w:rsidRPr="005F068B" w:rsidRDefault="008473B0" w:rsidP="00A563B3">
            <w:pPr>
              <w:spacing w:after="0"/>
              <w:jc w:val="center"/>
              <w:rPr>
                <w:rFonts w:cs="Arial"/>
                <w:color w:val="0C0C0C"/>
                <w:sz w:val="11"/>
                <w:szCs w:val="20"/>
              </w:rPr>
            </w:pPr>
            <w:r w:rsidRPr="005F068B">
              <w:rPr>
                <w:rFonts w:cs="Arial"/>
                <w:sz w:val="11"/>
                <w:szCs w:val="20"/>
              </w:rPr>
              <w:t>95</w:t>
            </w:r>
          </w:p>
        </w:tc>
        <w:tc>
          <w:tcPr>
            <w:tcW w:w="720" w:type="dxa"/>
            <w:shd w:val="clear" w:color="auto" w:fill="FFFFFF" w:themeFill="background1"/>
          </w:tcPr>
          <w:p w14:paraId="6D23945D"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10</w:t>
            </w:r>
          </w:p>
        </w:tc>
        <w:tc>
          <w:tcPr>
            <w:tcW w:w="450" w:type="dxa"/>
            <w:shd w:val="clear" w:color="auto" w:fill="FFFFFF" w:themeFill="background1"/>
          </w:tcPr>
          <w:p w14:paraId="08FFAD2C"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10</w:t>
            </w:r>
          </w:p>
        </w:tc>
        <w:tc>
          <w:tcPr>
            <w:tcW w:w="675" w:type="dxa"/>
            <w:shd w:val="clear" w:color="auto" w:fill="FFFFFF" w:themeFill="background1"/>
          </w:tcPr>
          <w:p w14:paraId="53A32E5A" w14:textId="77777777" w:rsidR="008473B0" w:rsidRPr="005F068B" w:rsidRDefault="008473B0" w:rsidP="00A563B3">
            <w:pPr>
              <w:spacing w:after="0"/>
              <w:jc w:val="center"/>
              <w:rPr>
                <w:rFonts w:cs="Arial"/>
                <w:color w:val="0C0C0C"/>
                <w:sz w:val="11"/>
                <w:szCs w:val="20"/>
              </w:rPr>
            </w:pPr>
            <w:r w:rsidRPr="005F068B">
              <w:rPr>
                <w:rFonts w:eastAsia="SimSun" w:cs="Arial"/>
                <w:color w:val="0C0C0C"/>
                <w:sz w:val="11"/>
                <w:szCs w:val="20"/>
                <w:lang w:eastAsia="zh-CN"/>
              </w:rPr>
              <w:t>N/A</w:t>
            </w:r>
          </w:p>
        </w:tc>
        <w:tc>
          <w:tcPr>
            <w:tcW w:w="677" w:type="dxa"/>
            <w:shd w:val="clear" w:color="auto" w:fill="FFFFFF" w:themeFill="background1"/>
          </w:tcPr>
          <w:p w14:paraId="36360378" w14:textId="77777777" w:rsidR="008473B0" w:rsidRPr="005F068B" w:rsidRDefault="008473B0" w:rsidP="00A563B3">
            <w:pPr>
              <w:spacing w:after="0"/>
              <w:jc w:val="center"/>
              <w:rPr>
                <w:rFonts w:cs="Arial"/>
                <w:color w:val="0C0C0C"/>
                <w:sz w:val="11"/>
                <w:szCs w:val="20"/>
              </w:rPr>
            </w:pPr>
            <w:r w:rsidRPr="005F068B">
              <w:rPr>
                <w:rFonts w:eastAsia="SimSun" w:cs="Arial"/>
                <w:color w:val="0C0C0C"/>
                <w:sz w:val="11"/>
                <w:szCs w:val="20"/>
                <w:lang w:eastAsia="zh-CN"/>
              </w:rPr>
              <w:t>N/A</w:t>
            </w:r>
          </w:p>
        </w:tc>
        <w:tc>
          <w:tcPr>
            <w:tcW w:w="592" w:type="dxa"/>
            <w:shd w:val="clear" w:color="auto" w:fill="FFFFFF" w:themeFill="background1"/>
          </w:tcPr>
          <w:p w14:paraId="512FE517" w14:textId="77777777" w:rsidR="008473B0" w:rsidRPr="005F068B" w:rsidRDefault="008473B0" w:rsidP="00A563B3">
            <w:pPr>
              <w:spacing w:after="0"/>
              <w:jc w:val="center"/>
              <w:rPr>
                <w:rFonts w:eastAsia="SimSun" w:cs="Arial"/>
                <w:color w:val="0C0C0C"/>
                <w:sz w:val="11"/>
                <w:szCs w:val="20"/>
                <w:lang w:eastAsia="zh-CN"/>
              </w:rPr>
            </w:pPr>
            <w:r w:rsidRPr="005F068B">
              <w:rPr>
                <w:rFonts w:eastAsia="SimSun" w:cs="Arial"/>
                <w:color w:val="0C0C0C"/>
                <w:sz w:val="11"/>
                <w:szCs w:val="20"/>
                <w:lang w:eastAsia="zh-CN"/>
              </w:rPr>
              <w:t xml:space="preserve">10 [3] </w:t>
            </w:r>
          </w:p>
        </w:tc>
        <w:tc>
          <w:tcPr>
            <w:tcW w:w="592" w:type="dxa"/>
            <w:shd w:val="clear" w:color="auto" w:fill="FFFFFF" w:themeFill="background1"/>
          </w:tcPr>
          <w:p w14:paraId="35747CAC" w14:textId="77777777" w:rsidR="008473B0" w:rsidRPr="005F068B" w:rsidRDefault="008473B0" w:rsidP="00A563B3">
            <w:pPr>
              <w:spacing w:after="0"/>
              <w:jc w:val="center"/>
              <w:rPr>
                <w:rFonts w:eastAsia="SimSun" w:cs="Arial"/>
                <w:color w:val="0C0C0C"/>
                <w:sz w:val="11"/>
                <w:szCs w:val="20"/>
                <w:lang w:eastAsia="zh-CN"/>
              </w:rPr>
            </w:pPr>
            <w:r w:rsidRPr="005F068B">
              <w:rPr>
                <w:rFonts w:eastAsia="SimSun" w:cs="Arial"/>
                <w:color w:val="0C0C0C"/>
                <w:sz w:val="11"/>
                <w:szCs w:val="20"/>
                <w:lang w:eastAsia="zh-CN"/>
              </w:rPr>
              <w:t>5 [3]</w:t>
            </w:r>
          </w:p>
        </w:tc>
        <w:tc>
          <w:tcPr>
            <w:tcW w:w="794" w:type="dxa"/>
            <w:shd w:val="clear" w:color="auto" w:fill="FFFFFF" w:themeFill="background1"/>
          </w:tcPr>
          <w:p w14:paraId="50DF99BE" w14:textId="77777777" w:rsidR="008473B0" w:rsidRPr="005F068B" w:rsidRDefault="008473B0" w:rsidP="00A563B3">
            <w:pPr>
              <w:spacing w:after="0"/>
              <w:jc w:val="center"/>
              <w:rPr>
                <w:rFonts w:cs="Arial"/>
                <w:color w:val="0C0C0C"/>
                <w:sz w:val="11"/>
                <w:szCs w:val="20"/>
              </w:rPr>
            </w:pPr>
            <w:r w:rsidRPr="005F068B">
              <w:rPr>
                <w:rFonts w:cs="Arial"/>
                <w:sz w:val="11"/>
                <w:szCs w:val="20"/>
              </w:rPr>
              <w:t>1000</w:t>
            </w:r>
          </w:p>
        </w:tc>
        <w:tc>
          <w:tcPr>
            <w:tcW w:w="810" w:type="dxa"/>
            <w:shd w:val="clear" w:color="auto" w:fill="FFFFFF" w:themeFill="background1"/>
          </w:tcPr>
          <w:p w14:paraId="2D19DDE6" w14:textId="77777777" w:rsidR="008473B0" w:rsidRPr="005F068B" w:rsidRDefault="008473B0" w:rsidP="00A563B3">
            <w:pPr>
              <w:spacing w:after="0"/>
              <w:jc w:val="center"/>
              <w:rPr>
                <w:rFonts w:cs="Arial"/>
                <w:color w:val="0C0C0C"/>
                <w:sz w:val="11"/>
                <w:szCs w:val="20"/>
              </w:rPr>
            </w:pPr>
            <w:r w:rsidRPr="005F068B">
              <w:rPr>
                <w:rFonts w:cs="Arial"/>
                <w:sz w:val="11"/>
                <w:szCs w:val="20"/>
              </w:rPr>
              <w:t>1</w:t>
            </w:r>
          </w:p>
        </w:tc>
        <w:tc>
          <w:tcPr>
            <w:tcW w:w="720" w:type="dxa"/>
            <w:shd w:val="clear" w:color="auto" w:fill="FFFFFF" w:themeFill="background1"/>
          </w:tcPr>
          <w:p w14:paraId="54628C28" w14:textId="77777777" w:rsidR="008473B0" w:rsidRPr="005F068B" w:rsidRDefault="008473B0" w:rsidP="00A563B3">
            <w:pPr>
              <w:spacing w:after="0"/>
              <w:jc w:val="center"/>
              <w:rPr>
                <w:rFonts w:cs="Arial"/>
                <w:color w:val="0C0C0C"/>
                <w:sz w:val="11"/>
                <w:szCs w:val="20"/>
              </w:rPr>
            </w:pPr>
            <w:r w:rsidRPr="005F068B">
              <w:rPr>
                <w:rFonts w:cs="Arial"/>
                <w:sz w:val="11"/>
                <w:szCs w:val="20"/>
              </w:rPr>
              <w:t>5</w:t>
            </w:r>
          </w:p>
        </w:tc>
        <w:tc>
          <w:tcPr>
            <w:tcW w:w="540" w:type="dxa"/>
            <w:shd w:val="clear" w:color="auto" w:fill="FFFFFF" w:themeFill="background1"/>
          </w:tcPr>
          <w:p w14:paraId="63A7BEEF" w14:textId="77777777" w:rsidR="008473B0" w:rsidRPr="005F068B" w:rsidRDefault="008473B0" w:rsidP="00A563B3">
            <w:pPr>
              <w:spacing w:after="0"/>
              <w:jc w:val="center"/>
              <w:rPr>
                <w:rFonts w:cs="Arial"/>
                <w:color w:val="0C0C0C"/>
                <w:sz w:val="11"/>
                <w:szCs w:val="20"/>
              </w:rPr>
            </w:pPr>
            <w:r w:rsidRPr="005F068B">
              <w:rPr>
                <w:rFonts w:cs="Arial"/>
                <w:sz w:val="11"/>
                <w:szCs w:val="20"/>
              </w:rPr>
              <w:t>2</w:t>
            </w:r>
          </w:p>
        </w:tc>
        <w:tc>
          <w:tcPr>
            <w:tcW w:w="1260" w:type="dxa"/>
            <w:shd w:val="clear" w:color="auto" w:fill="FFFFFF" w:themeFill="background1"/>
          </w:tcPr>
          <w:p w14:paraId="3554BFF3" w14:textId="77777777" w:rsidR="008473B0" w:rsidRPr="005F068B" w:rsidRDefault="008473B0" w:rsidP="00A563B3">
            <w:pPr>
              <w:spacing w:after="0" w:line="240" w:lineRule="atLeast"/>
              <w:rPr>
                <w:rFonts w:cs="Arial"/>
                <w:color w:val="0C0C0C"/>
                <w:sz w:val="11"/>
                <w:szCs w:val="20"/>
              </w:rPr>
            </w:pPr>
            <w:bookmarkStart w:id="3" w:name="_MCCTEMPBM_CRPT81540188___4"/>
            <w:bookmarkEnd w:id="3"/>
            <w:r w:rsidRPr="005F068B">
              <w:rPr>
                <w:rFonts w:cs="Arial"/>
                <w:color w:val="0C0C0C"/>
                <w:sz w:val="11"/>
                <w:szCs w:val="20"/>
              </w:rPr>
              <w:t xml:space="preserve">Indoor/outdoor (e.g., detection of human, UAV) </w:t>
            </w:r>
          </w:p>
        </w:tc>
      </w:tr>
      <w:tr w:rsidR="00F01A09" w:rsidRPr="005F068B" w14:paraId="4D30D054" w14:textId="77777777" w:rsidTr="00D7744C">
        <w:trPr>
          <w:trHeight w:val="66"/>
        </w:trPr>
        <w:tc>
          <w:tcPr>
            <w:tcW w:w="682" w:type="dxa"/>
            <w:vMerge/>
            <w:shd w:val="clear" w:color="auto" w:fill="FFFFFF" w:themeFill="background1"/>
          </w:tcPr>
          <w:p w14:paraId="3CB3260C" w14:textId="77777777" w:rsidR="008473B0" w:rsidRPr="005F068B" w:rsidRDefault="008473B0" w:rsidP="00A563B3">
            <w:pPr>
              <w:spacing w:after="0"/>
              <w:jc w:val="center"/>
              <w:rPr>
                <w:color w:val="0C0C0C"/>
                <w:sz w:val="11"/>
                <w:szCs w:val="20"/>
              </w:rPr>
            </w:pPr>
            <w:bookmarkStart w:id="4" w:name="_MCCTEMPBM_CRPT81540189___4" w:colFirst="0" w:colLast="12"/>
            <w:bookmarkStart w:id="5" w:name="_MCCTEMPBM_CRPT81540190___5" w:colFirst="14" w:colLast="14"/>
            <w:bookmarkEnd w:id="2"/>
          </w:p>
        </w:tc>
        <w:tc>
          <w:tcPr>
            <w:tcW w:w="720" w:type="dxa"/>
            <w:shd w:val="clear" w:color="auto" w:fill="FFFFFF" w:themeFill="background1"/>
          </w:tcPr>
          <w:p w14:paraId="3FC76849"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 xml:space="preserve">2 </w:t>
            </w:r>
          </w:p>
        </w:tc>
        <w:tc>
          <w:tcPr>
            <w:tcW w:w="540" w:type="dxa"/>
            <w:shd w:val="clear" w:color="auto" w:fill="FFFFFF" w:themeFill="background1"/>
          </w:tcPr>
          <w:p w14:paraId="5FF88EC3" w14:textId="77777777" w:rsidR="008473B0" w:rsidRPr="005F068B" w:rsidRDefault="008473B0" w:rsidP="00A563B3">
            <w:pPr>
              <w:spacing w:after="0"/>
              <w:jc w:val="center"/>
              <w:rPr>
                <w:rFonts w:cs="Arial"/>
                <w:color w:val="0C0C0C"/>
                <w:sz w:val="11"/>
                <w:szCs w:val="20"/>
              </w:rPr>
            </w:pPr>
            <w:r w:rsidRPr="005F068B">
              <w:rPr>
                <w:rFonts w:cs="Arial"/>
                <w:sz w:val="11"/>
                <w:szCs w:val="20"/>
              </w:rPr>
              <w:t>95</w:t>
            </w:r>
          </w:p>
        </w:tc>
        <w:tc>
          <w:tcPr>
            <w:tcW w:w="720" w:type="dxa"/>
            <w:shd w:val="clear" w:color="auto" w:fill="FFFFFF" w:themeFill="background1"/>
          </w:tcPr>
          <w:p w14:paraId="5D89AB4D"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2</w:t>
            </w:r>
          </w:p>
        </w:tc>
        <w:tc>
          <w:tcPr>
            <w:tcW w:w="450" w:type="dxa"/>
            <w:shd w:val="clear" w:color="auto" w:fill="FFFFFF" w:themeFill="background1"/>
          </w:tcPr>
          <w:p w14:paraId="057D885C"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5</w:t>
            </w:r>
          </w:p>
        </w:tc>
        <w:tc>
          <w:tcPr>
            <w:tcW w:w="675" w:type="dxa"/>
            <w:shd w:val="clear" w:color="auto" w:fill="FFFFFF" w:themeFill="background1"/>
          </w:tcPr>
          <w:p w14:paraId="3BE4EDAA" w14:textId="77777777" w:rsidR="008473B0" w:rsidRPr="005F068B" w:rsidRDefault="008473B0" w:rsidP="00A563B3">
            <w:pPr>
              <w:spacing w:after="0"/>
              <w:jc w:val="center"/>
              <w:rPr>
                <w:rFonts w:cs="Arial"/>
                <w:color w:val="0C0C0C"/>
                <w:sz w:val="11"/>
                <w:szCs w:val="20"/>
              </w:rPr>
            </w:pPr>
            <w:r w:rsidRPr="005F068B">
              <w:rPr>
                <w:rFonts w:eastAsia="SimSun" w:cs="Arial"/>
                <w:color w:val="0C0C0C"/>
                <w:sz w:val="11"/>
                <w:szCs w:val="20"/>
                <w:lang w:eastAsia="zh-CN"/>
              </w:rPr>
              <w:t>1</w:t>
            </w:r>
          </w:p>
        </w:tc>
        <w:tc>
          <w:tcPr>
            <w:tcW w:w="677" w:type="dxa"/>
            <w:shd w:val="clear" w:color="auto" w:fill="FFFFFF" w:themeFill="background1"/>
          </w:tcPr>
          <w:p w14:paraId="587E6E18"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lang w:eastAsia="zh-CN"/>
              </w:rPr>
              <w:t>N/A</w:t>
            </w:r>
          </w:p>
        </w:tc>
        <w:tc>
          <w:tcPr>
            <w:tcW w:w="592" w:type="dxa"/>
            <w:shd w:val="clear" w:color="auto" w:fill="FFFFFF" w:themeFill="background1"/>
          </w:tcPr>
          <w:p w14:paraId="055278AC" w14:textId="77777777" w:rsidR="008473B0" w:rsidRPr="005F068B" w:rsidRDefault="008473B0" w:rsidP="00A563B3">
            <w:pPr>
              <w:spacing w:after="0"/>
              <w:jc w:val="center"/>
              <w:rPr>
                <w:rFonts w:eastAsia="SimSun" w:cs="Arial"/>
                <w:color w:val="0C0C0C"/>
                <w:sz w:val="11"/>
                <w:szCs w:val="20"/>
                <w:lang w:eastAsia="zh-CN"/>
              </w:rPr>
            </w:pPr>
            <w:r w:rsidRPr="005F068B">
              <w:rPr>
                <w:rFonts w:eastAsia="SimSun" w:cs="Arial"/>
                <w:color w:val="0C0C0C"/>
                <w:sz w:val="11"/>
                <w:szCs w:val="20"/>
                <w:lang w:eastAsia="zh-CN"/>
              </w:rPr>
              <w:t xml:space="preserve">1 </w:t>
            </w:r>
          </w:p>
        </w:tc>
        <w:tc>
          <w:tcPr>
            <w:tcW w:w="592" w:type="dxa"/>
            <w:shd w:val="clear" w:color="auto" w:fill="FFFFFF" w:themeFill="background1"/>
          </w:tcPr>
          <w:p w14:paraId="47EC0BD1" w14:textId="77777777" w:rsidR="008473B0" w:rsidRPr="005F068B" w:rsidRDefault="008473B0" w:rsidP="00A563B3">
            <w:pPr>
              <w:spacing w:after="0"/>
              <w:jc w:val="center"/>
              <w:rPr>
                <w:rFonts w:eastAsia="SimSun" w:cs="Arial"/>
                <w:color w:val="0C0C0C"/>
                <w:sz w:val="11"/>
                <w:szCs w:val="20"/>
                <w:lang w:eastAsia="zh-CN"/>
              </w:rPr>
            </w:pPr>
            <w:r w:rsidRPr="005F068B">
              <w:rPr>
                <w:rFonts w:eastAsia="SimSun" w:cs="Arial"/>
                <w:color w:val="0C0C0C"/>
                <w:sz w:val="11"/>
                <w:szCs w:val="20"/>
                <w:lang w:eastAsia="zh-CN"/>
              </w:rPr>
              <w:t>1</w:t>
            </w:r>
          </w:p>
        </w:tc>
        <w:tc>
          <w:tcPr>
            <w:tcW w:w="794" w:type="dxa"/>
            <w:shd w:val="clear" w:color="auto" w:fill="FFFFFF" w:themeFill="background1"/>
          </w:tcPr>
          <w:p w14:paraId="458E26A5"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1000</w:t>
            </w:r>
          </w:p>
        </w:tc>
        <w:tc>
          <w:tcPr>
            <w:tcW w:w="810" w:type="dxa"/>
            <w:shd w:val="clear" w:color="auto" w:fill="FFFFFF" w:themeFill="background1"/>
          </w:tcPr>
          <w:p w14:paraId="796D59FC"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0.2</w:t>
            </w:r>
          </w:p>
        </w:tc>
        <w:tc>
          <w:tcPr>
            <w:tcW w:w="720" w:type="dxa"/>
            <w:shd w:val="clear" w:color="auto" w:fill="FFFFFF" w:themeFill="background1"/>
          </w:tcPr>
          <w:p w14:paraId="732214C6"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0.1</w:t>
            </w:r>
            <w:r w:rsidRPr="005F068B">
              <w:rPr>
                <w:rFonts w:cs="Arial"/>
                <w:color w:val="0C0C0C"/>
                <w:sz w:val="11"/>
                <w:szCs w:val="20"/>
                <w:lang w:eastAsia="zh-CN"/>
              </w:rPr>
              <w:t xml:space="preserve"> to 5</w:t>
            </w:r>
          </w:p>
        </w:tc>
        <w:tc>
          <w:tcPr>
            <w:tcW w:w="540" w:type="dxa"/>
            <w:shd w:val="clear" w:color="auto" w:fill="FFFFFF" w:themeFill="background1"/>
          </w:tcPr>
          <w:p w14:paraId="7D83F66C"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5</w:t>
            </w:r>
          </w:p>
        </w:tc>
        <w:tc>
          <w:tcPr>
            <w:tcW w:w="1260" w:type="dxa"/>
            <w:shd w:val="clear" w:color="auto" w:fill="FFFFFF" w:themeFill="background1"/>
          </w:tcPr>
          <w:p w14:paraId="4A918F3C" w14:textId="77777777" w:rsidR="008473B0" w:rsidRPr="005F068B" w:rsidRDefault="008473B0" w:rsidP="00A563B3">
            <w:pPr>
              <w:spacing w:after="0"/>
              <w:jc w:val="center"/>
              <w:rPr>
                <w:rFonts w:eastAsia="SimSun" w:cs="Arial"/>
                <w:color w:val="0C0C0C"/>
                <w:sz w:val="11"/>
                <w:szCs w:val="20"/>
                <w:lang w:eastAsia="zh-CN"/>
              </w:rPr>
            </w:pPr>
            <w:r w:rsidRPr="005F068B">
              <w:rPr>
                <w:rFonts w:cs="Arial"/>
                <w:color w:val="0C0C0C"/>
                <w:sz w:val="11"/>
                <w:szCs w:val="20"/>
              </w:rPr>
              <w:t>Outdoor (e.g., detection of human, UAV)</w:t>
            </w:r>
          </w:p>
        </w:tc>
      </w:tr>
      <w:tr w:rsidR="00F01A09" w:rsidRPr="005F068B" w14:paraId="2BFB4373" w14:textId="77777777" w:rsidTr="00D7744C">
        <w:trPr>
          <w:trHeight w:val="66"/>
        </w:trPr>
        <w:tc>
          <w:tcPr>
            <w:tcW w:w="682" w:type="dxa"/>
            <w:vMerge/>
            <w:shd w:val="clear" w:color="auto" w:fill="FFFFFF" w:themeFill="background1"/>
          </w:tcPr>
          <w:p w14:paraId="64B5170E" w14:textId="77777777" w:rsidR="008473B0" w:rsidRPr="005F068B" w:rsidRDefault="008473B0" w:rsidP="00A563B3">
            <w:pPr>
              <w:spacing w:after="0"/>
              <w:jc w:val="center"/>
              <w:rPr>
                <w:color w:val="0C0C0C"/>
                <w:sz w:val="11"/>
                <w:szCs w:val="20"/>
              </w:rPr>
            </w:pPr>
            <w:bookmarkStart w:id="6" w:name="_MCCTEMPBM_CRPT81540191___4" w:colFirst="0" w:colLast="12"/>
            <w:bookmarkEnd w:id="4"/>
            <w:bookmarkEnd w:id="5"/>
          </w:p>
        </w:tc>
        <w:tc>
          <w:tcPr>
            <w:tcW w:w="720" w:type="dxa"/>
            <w:shd w:val="clear" w:color="auto" w:fill="FFFFFF" w:themeFill="background1"/>
          </w:tcPr>
          <w:p w14:paraId="12426D8C"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 xml:space="preserve">3 </w:t>
            </w:r>
          </w:p>
        </w:tc>
        <w:tc>
          <w:tcPr>
            <w:tcW w:w="540" w:type="dxa"/>
            <w:shd w:val="clear" w:color="auto" w:fill="FFFFFF" w:themeFill="background1"/>
          </w:tcPr>
          <w:p w14:paraId="19715832" w14:textId="77777777" w:rsidR="008473B0" w:rsidRPr="005F068B" w:rsidRDefault="008473B0" w:rsidP="00A563B3">
            <w:pPr>
              <w:spacing w:after="0"/>
              <w:jc w:val="center"/>
              <w:rPr>
                <w:rFonts w:cs="Arial"/>
                <w:color w:val="0C0C0C"/>
                <w:sz w:val="11"/>
                <w:szCs w:val="20"/>
              </w:rPr>
            </w:pPr>
            <w:r w:rsidRPr="005F068B">
              <w:rPr>
                <w:rFonts w:cs="Arial"/>
                <w:sz w:val="11"/>
                <w:szCs w:val="20"/>
              </w:rPr>
              <w:t>95</w:t>
            </w:r>
          </w:p>
        </w:tc>
        <w:tc>
          <w:tcPr>
            <w:tcW w:w="720" w:type="dxa"/>
            <w:shd w:val="clear" w:color="auto" w:fill="FFFFFF" w:themeFill="background1"/>
          </w:tcPr>
          <w:p w14:paraId="2C5142D1"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1</w:t>
            </w:r>
          </w:p>
        </w:tc>
        <w:tc>
          <w:tcPr>
            <w:tcW w:w="450" w:type="dxa"/>
            <w:shd w:val="clear" w:color="auto" w:fill="FFFFFF" w:themeFill="background1"/>
          </w:tcPr>
          <w:p w14:paraId="447D1ECC"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1</w:t>
            </w:r>
          </w:p>
        </w:tc>
        <w:tc>
          <w:tcPr>
            <w:tcW w:w="675" w:type="dxa"/>
            <w:shd w:val="clear" w:color="auto" w:fill="FFFFFF" w:themeFill="background1"/>
          </w:tcPr>
          <w:p w14:paraId="0F134DE8"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1</w:t>
            </w:r>
            <w:r w:rsidRPr="005F068B">
              <w:rPr>
                <w:rFonts w:eastAsia="SimSun" w:cs="Arial"/>
                <w:color w:val="0C0C0C"/>
                <w:sz w:val="11"/>
                <w:szCs w:val="20"/>
                <w:lang w:eastAsia="zh-CN"/>
              </w:rPr>
              <w:t xml:space="preserve"> [3], [4]</w:t>
            </w:r>
          </w:p>
        </w:tc>
        <w:tc>
          <w:tcPr>
            <w:tcW w:w="677" w:type="dxa"/>
            <w:shd w:val="clear" w:color="auto" w:fill="FFFFFF" w:themeFill="background1"/>
          </w:tcPr>
          <w:p w14:paraId="72A06FEE"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1</w:t>
            </w:r>
          </w:p>
        </w:tc>
        <w:tc>
          <w:tcPr>
            <w:tcW w:w="592" w:type="dxa"/>
            <w:shd w:val="clear" w:color="auto" w:fill="FFFFFF" w:themeFill="background1"/>
          </w:tcPr>
          <w:p w14:paraId="0FF2F593"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1</w:t>
            </w:r>
            <w:r w:rsidRPr="005F068B">
              <w:rPr>
                <w:rFonts w:eastAsia="SimSun" w:cs="Arial"/>
                <w:color w:val="0C0C0C"/>
                <w:sz w:val="11"/>
                <w:szCs w:val="20"/>
                <w:lang w:eastAsia="zh-CN"/>
              </w:rPr>
              <w:t xml:space="preserve"> [3], [4]</w:t>
            </w:r>
          </w:p>
          <w:p w14:paraId="76C3C278" w14:textId="77777777" w:rsidR="008473B0" w:rsidRPr="005F068B" w:rsidRDefault="008473B0" w:rsidP="00A563B3">
            <w:pPr>
              <w:spacing w:after="0"/>
              <w:jc w:val="center"/>
              <w:rPr>
                <w:rFonts w:cs="Arial"/>
                <w:color w:val="0C0C0C"/>
                <w:sz w:val="11"/>
                <w:szCs w:val="20"/>
              </w:rPr>
            </w:pPr>
          </w:p>
        </w:tc>
        <w:tc>
          <w:tcPr>
            <w:tcW w:w="592" w:type="dxa"/>
            <w:shd w:val="clear" w:color="auto" w:fill="FFFFFF" w:themeFill="background1"/>
          </w:tcPr>
          <w:p w14:paraId="4F086D07"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1 x 1</w:t>
            </w:r>
            <w:r w:rsidRPr="005F068B">
              <w:rPr>
                <w:rFonts w:eastAsia="SimSun" w:cs="Arial"/>
                <w:color w:val="0C0C0C"/>
                <w:sz w:val="11"/>
                <w:szCs w:val="20"/>
                <w:lang w:eastAsia="zh-CN"/>
              </w:rPr>
              <w:t xml:space="preserve"> [3]</w:t>
            </w:r>
          </w:p>
        </w:tc>
        <w:tc>
          <w:tcPr>
            <w:tcW w:w="794" w:type="dxa"/>
            <w:shd w:val="clear" w:color="auto" w:fill="FFFFFF" w:themeFill="background1"/>
          </w:tcPr>
          <w:p w14:paraId="114B9411"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 xml:space="preserve">100 </w:t>
            </w:r>
            <w:r w:rsidRPr="005F068B">
              <w:rPr>
                <w:rFonts w:eastAsia="SimSun" w:cs="Arial"/>
                <w:color w:val="0C0C0C"/>
                <w:sz w:val="11"/>
                <w:szCs w:val="20"/>
                <w:lang w:eastAsia="zh-CN"/>
              </w:rPr>
              <w:t>[2]</w:t>
            </w:r>
            <w:r w:rsidRPr="005F068B">
              <w:rPr>
                <w:rFonts w:cs="Arial"/>
                <w:color w:val="0C0C0C"/>
                <w:sz w:val="11"/>
                <w:szCs w:val="20"/>
              </w:rPr>
              <w:t xml:space="preserve">, or 1000 (NOTE 3); </w:t>
            </w:r>
            <w:r w:rsidRPr="005F068B">
              <w:rPr>
                <w:rFonts w:cs="Arial"/>
                <w:color w:val="0D0D0D" w:themeColor="text1" w:themeTint="F2"/>
                <w:sz w:val="11"/>
                <w:szCs w:val="20"/>
              </w:rPr>
              <w:t>5000 for detection in highway</w:t>
            </w:r>
          </w:p>
        </w:tc>
        <w:tc>
          <w:tcPr>
            <w:tcW w:w="810" w:type="dxa"/>
            <w:shd w:val="clear" w:color="auto" w:fill="FFFFFF" w:themeFill="background1"/>
          </w:tcPr>
          <w:p w14:paraId="1B7C0095"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0.05</w:t>
            </w:r>
            <w:r w:rsidRPr="005F068B">
              <w:rPr>
                <w:rFonts w:cs="Arial"/>
                <w:color w:val="0C0C0C"/>
                <w:sz w:val="11"/>
                <w:szCs w:val="20"/>
                <w:lang w:eastAsia="zh-CN"/>
              </w:rPr>
              <w:t xml:space="preserve"> to 1</w:t>
            </w:r>
          </w:p>
          <w:p w14:paraId="7F2F14A3" w14:textId="77777777" w:rsidR="008473B0" w:rsidRPr="005F068B" w:rsidRDefault="008473B0" w:rsidP="00A563B3">
            <w:pPr>
              <w:spacing w:after="0"/>
              <w:jc w:val="center"/>
              <w:rPr>
                <w:rFonts w:cs="Arial"/>
                <w:color w:val="0C0C0C"/>
                <w:sz w:val="11"/>
                <w:szCs w:val="20"/>
              </w:rPr>
            </w:pPr>
          </w:p>
        </w:tc>
        <w:tc>
          <w:tcPr>
            <w:tcW w:w="720" w:type="dxa"/>
            <w:shd w:val="clear" w:color="auto" w:fill="FFFFFF" w:themeFill="background1"/>
          </w:tcPr>
          <w:p w14:paraId="4C37C07A"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2</w:t>
            </w:r>
          </w:p>
        </w:tc>
        <w:tc>
          <w:tcPr>
            <w:tcW w:w="540" w:type="dxa"/>
            <w:shd w:val="clear" w:color="auto" w:fill="FFFFFF" w:themeFill="background1"/>
          </w:tcPr>
          <w:p w14:paraId="11DFED8D"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2</w:t>
            </w:r>
          </w:p>
        </w:tc>
        <w:tc>
          <w:tcPr>
            <w:tcW w:w="1260" w:type="dxa"/>
            <w:shd w:val="clear" w:color="auto" w:fill="FFFFFF" w:themeFill="background1"/>
          </w:tcPr>
          <w:p w14:paraId="56A8FCE8" w14:textId="77777777" w:rsidR="008473B0" w:rsidRPr="005F068B" w:rsidRDefault="008473B0" w:rsidP="00A563B3">
            <w:pPr>
              <w:spacing w:after="0"/>
              <w:jc w:val="center"/>
              <w:rPr>
                <w:rFonts w:cs="Arial"/>
                <w:color w:val="0C0C0C"/>
                <w:sz w:val="11"/>
                <w:szCs w:val="20"/>
              </w:rPr>
            </w:pPr>
            <w:bookmarkStart w:id="7" w:name="_MCCTEMPBM_CRPT81540193___4"/>
            <w:bookmarkEnd w:id="7"/>
            <w:r w:rsidRPr="005F068B">
              <w:rPr>
                <w:rFonts w:cs="Arial"/>
                <w:color w:val="0C0C0C"/>
                <w:sz w:val="11"/>
                <w:szCs w:val="20"/>
              </w:rPr>
              <w:t xml:space="preserve">Indoor/outdoor (e.g., detection and tracking of human, animal, UAV) </w:t>
            </w:r>
          </w:p>
        </w:tc>
      </w:tr>
      <w:tr w:rsidR="00F01A09" w:rsidRPr="005F068B" w14:paraId="695FE8A1" w14:textId="77777777" w:rsidTr="00D7744C">
        <w:trPr>
          <w:trHeight w:val="66"/>
        </w:trPr>
        <w:tc>
          <w:tcPr>
            <w:tcW w:w="682" w:type="dxa"/>
            <w:vMerge/>
            <w:shd w:val="clear" w:color="auto" w:fill="FFFFFF" w:themeFill="background1"/>
          </w:tcPr>
          <w:p w14:paraId="61574D38" w14:textId="77777777" w:rsidR="008473B0" w:rsidRPr="005F068B" w:rsidRDefault="008473B0" w:rsidP="00A563B3">
            <w:pPr>
              <w:spacing w:after="0"/>
              <w:jc w:val="center"/>
              <w:rPr>
                <w:color w:val="0C0C0C"/>
                <w:sz w:val="11"/>
                <w:szCs w:val="20"/>
              </w:rPr>
            </w:pPr>
            <w:bookmarkStart w:id="8" w:name="_MCCTEMPBM_CRPT81540194___4" w:colFirst="0" w:colLast="12"/>
            <w:bookmarkStart w:id="9" w:name="_MCCTEMPBM_CRPT81540195___5" w:colFirst="14" w:colLast="14"/>
            <w:bookmarkEnd w:id="6"/>
          </w:p>
        </w:tc>
        <w:tc>
          <w:tcPr>
            <w:tcW w:w="720" w:type="dxa"/>
            <w:shd w:val="clear" w:color="auto" w:fill="FFFFFF" w:themeFill="background1"/>
          </w:tcPr>
          <w:p w14:paraId="6D3A5141"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 xml:space="preserve">4 </w:t>
            </w:r>
          </w:p>
        </w:tc>
        <w:tc>
          <w:tcPr>
            <w:tcW w:w="540" w:type="dxa"/>
            <w:shd w:val="clear" w:color="auto" w:fill="FFFFFF" w:themeFill="background1"/>
          </w:tcPr>
          <w:p w14:paraId="714C2ABD" w14:textId="77777777" w:rsidR="008473B0" w:rsidRPr="005F068B" w:rsidRDefault="008473B0" w:rsidP="00A563B3">
            <w:pPr>
              <w:spacing w:after="0"/>
              <w:jc w:val="center"/>
              <w:rPr>
                <w:rFonts w:cs="Arial"/>
                <w:color w:val="0C0C0C"/>
                <w:sz w:val="11"/>
                <w:szCs w:val="20"/>
              </w:rPr>
            </w:pPr>
            <w:r w:rsidRPr="005F068B">
              <w:rPr>
                <w:rFonts w:cs="Arial"/>
                <w:sz w:val="11"/>
                <w:szCs w:val="20"/>
              </w:rPr>
              <w:t>99 for public safety, otherwise, 95</w:t>
            </w:r>
          </w:p>
        </w:tc>
        <w:tc>
          <w:tcPr>
            <w:tcW w:w="720" w:type="dxa"/>
            <w:shd w:val="clear" w:color="auto" w:fill="FFFFFF" w:themeFill="background1"/>
          </w:tcPr>
          <w:p w14:paraId="121085E1"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0.5</w:t>
            </w:r>
          </w:p>
        </w:tc>
        <w:tc>
          <w:tcPr>
            <w:tcW w:w="450" w:type="dxa"/>
            <w:shd w:val="clear" w:color="auto" w:fill="FFFFFF" w:themeFill="background1"/>
          </w:tcPr>
          <w:p w14:paraId="1EECCDE6"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0.5</w:t>
            </w:r>
          </w:p>
        </w:tc>
        <w:tc>
          <w:tcPr>
            <w:tcW w:w="675" w:type="dxa"/>
            <w:shd w:val="clear" w:color="auto" w:fill="FFFFFF" w:themeFill="background1"/>
          </w:tcPr>
          <w:p w14:paraId="7DA3BD21" w14:textId="77777777" w:rsidR="008473B0" w:rsidRPr="005F068B" w:rsidRDefault="008473B0" w:rsidP="00A563B3">
            <w:pPr>
              <w:spacing w:after="0"/>
              <w:jc w:val="center"/>
              <w:rPr>
                <w:rFonts w:cs="Arial"/>
                <w:color w:val="0D0D0D"/>
                <w:sz w:val="11"/>
                <w:szCs w:val="20"/>
              </w:rPr>
            </w:pPr>
            <w:r w:rsidRPr="005F068B">
              <w:rPr>
                <w:rFonts w:cs="Arial"/>
                <w:color w:val="0C0C0C"/>
                <w:sz w:val="11"/>
                <w:szCs w:val="20"/>
              </w:rPr>
              <w:t>1.5 for pedestrian,</w:t>
            </w:r>
          </w:p>
          <w:p w14:paraId="0D9B8D42" w14:textId="77777777" w:rsidR="008473B0" w:rsidRPr="005F068B" w:rsidRDefault="008473B0" w:rsidP="00A563B3">
            <w:pPr>
              <w:spacing w:after="0"/>
              <w:jc w:val="center"/>
              <w:rPr>
                <w:rFonts w:cs="Arial"/>
                <w:color w:val="0C0C0C"/>
                <w:sz w:val="11"/>
                <w:szCs w:val="20"/>
              </w:rPr>
            </w:pPr>
            <w:r w:rsidRPr="005F068B">
              <w:rPr>
                <w:rFonts w:cs="Arial"/>
                <w:color w:val="0D0D0D"/>
                <w:sz w:val="11"/>
                <w:szCs w:val="20"/>
              </w:rPr>
              <w:t>15 for vehicle, otherwise, 0.1</w:t>
            </w:r>
          </w:p>
        </w:tc>
        <w:tc>
          <w:tcPr>
            <w:tcW w:w="677" w:type="dxa"/>
            <w:shd w:val="clear" w:color="auto" w:fill="FFFFFF" w:themeFill="background1"/>
          </w:tcPr>
          <w:p w14:paraId="2386D09B"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1.5 for pedestrian</w:t>
            </w:r>
          </w:p>
        </w:tc>
        <w:tc>
          <w:tcPr>
            <w:tcW w:w="592" w:type="dxa"/>
            <w:shd w:val="clear" w:color="auto" w:fill="FFFFFF" w:themeFill="background1"/>
          </w:tcPr>
          <w:p w14:paraId="05FD838F"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 xml:space="preserve">0.5 </w:t>
            </w:r>
          </w:p>
          <w:p w14:paraId="69ACAFBB" w14:textId="77777777" w:rsidR="008473B0" w:rsidRPr="005F068B" w:rsidRDefault="008473B0" w:rsidP="00A563B3">
            <w:pPr>
              <w:spacing w:after="0"/>
              <w:jc w:val="center"/>
              <w:rPr>
                <w:rFonts w:cs="Arial"/>
                <w:color w:val="0C0C0C"/>
                <w:sz w:val="11"/>
                <w:szCs w:val="20"/>
              </w:rPr>
            </w:pPr>
          </w:p>
        </w:tc>
        <w:tc>
          <w:tcPr>
            <w:tcW w:w="592" w:type="dxa"/>
            <w:shd w:val="clear" w:color="auto" w:fill="FFFFFF" w:themeFill="background1"/>
          </w:tcPr>
          <w:p w14:paraId="20DE8E46"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0.5 x 0.5</w:t>
            </w:r>
          </w:p>
          <w:p w14:paraId="1504D824"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 xml:space="preserve">for factories </w:t>
            </w:r>
          </w:p>
        </w:tc>
        <w:tc>
          <w:tcPr>
            <w:tcW w:w="794" w:type="dxa"/>
            <w:shd w:val="clear" w:color="auto" w:fill="FFFFFF" w:themeFill="background1"/>
          </w:tcPr>
          <w:p w14:paraId="75E4A635"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100</w:t>
            </w:r>
            <w:r w:rsidRPr="005F068B">
              <w:rPr>
                <w:rFonts w:cs="Arial"/>
                <w:color w:val="0C0C0C"/>
                <w:sz w:val="11"/>
                <w:szCs w:val="20"/>
                <w:lang w:eastAsia="zh-CN"/>
              </w:rPr>
              <w:t xml:space="preserve"> to </w:t>
            </w:r>
            <w:r w:rsidRPr="005F068B">
              <w:rPr>
                <w:rFonts w:cs="Arial"/>
                <w:color w:val="0C0C0C"/>
                <w:sz w:val="11"/>
                <w:szCs w:val="20"/>
              </w:rPr>
              <w:t>5000</w:t>
            </w:r>
          </w:p>
        </w:tc>
        <w:tc>
          <w:tcPr>
            <w:tcW w:w="810" w:type="dxa"/>
            <w:shd w:val="clear" w:color="auto" w:fill="FFFFFF" w:themeFill="background1"/>
          </w:tcPr>
          <w:p w14:paraId="5FC923E2"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0.1</w:t>
            </w:r>
          </w:p>
        </w:tc>
        <w:tc>
          <w:tcPr>
            <w:tcW w:w="720" w:type="dxa"/>
            <w:shd w:val="clear" w:color="auto" w:fill="FFFFFF" w:themeFill="background1"/>
          </w:tcPr>
          <w:p w14:paraId="42726CD8"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1</w:t>
            </w:r>
          </w:p>
        </w:tc>
        <w:tc>
          <w:tcPr>
            <w:tcW w:w="540" w:type="dxa"/>
            <w:shd w:val="clear" w:color="auto" w:fill="FFFFFF" w:themeFill="background1"/>
          </w:tcPr>
          <w:p w14:paraId="3AC668D8"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3</w:t>
            </w:r>
          </w:p>
        </w:tc>
        <w:tc>
          <w:tcPr>
            <w:tcW w:w="1260" w:type="dxa"/>
            <w:shd w:val="clear" w:color="auto" w:fill="FFFFFF" w:themeFill="background1"/>
          </w:tcPr>
          <w:p w14:paraId="68B10028" w14:textId="77777777" w:rsidR="008473B0" w:rsidRPr="005F068B" w:rsidRDefault="008473B0" w:rsidP="00A563B3">
            <w:pPr>
              <w:spacing w:after="0"/>
              <w:jc w:val="center"/>
              <w:rPr>
                <w:rFonts w:cs="Arial"/>
                <w:color w:val="0C0C0C"/>
                <w:sz w:val="11"/>
                <w:szCs w:val="20"/>
              </w:rPr>
            </w:pPr>
            <w:r w:rsidRPr="005F068B">
              <w:rPr>
                <w:rFonts w:cs="Arial"/>
                <w:color w:val="0C0C0C"/>
                <w:sz w:val="11"/>
                <w:szCs w:val="20"/>
              </w:rPr>
              <w:t xml:space="preserve">Indoor/outdoor (e.g., detection and tracking of human, animal, UAV, AGV, vehicle) </w:t>
            </w:r>
          </w:p>
        </w:tc>
      </w:tr>
      <w:tr w:rsidR="00F01A09" w:rsidRPr="005F068B" w14:paraId="195EB263" w14:textId="77777777" w:rsidTr="00D7744C">
        <w:trPr>
          <w:trHeight w:val="66"/>
        </w:trPr>
        <w:tc>
          <w:tcPr>
            <w:tcW w:w="9772" w:type="dxa"/>
            <w:gridSpan w:val="14"/>
            <w:shd w:val="clear" w:color="auto" w:fill="FFFFFF" w:themeFill="background1"/>
          </w:tcPr>
          <w:p w14:paraId="1F6C4A1F" w14:textId="77777777" w:rsidR="008473B0" w:rsidRPr="005F068B" w:rsidRDefault="008473B0" w:rsidP="00A563B3">
            <w:pPr>
              <w:pStyle w:val="TAN"/>
              <w:rPr>
                <w:sz w:val="16"/>
                <w:szCs w:val="16"/>
                <w:lang w:val="en-US" w:eastAsia="fr-FR"/>
              </w:rPr>
            </w:pPr>
            <w:r w:rsidRPr="005F068B">
              <w:rPr>
                <w:sz w:val="16"/>
                <w:szCs w:val="16"/>
                <w:lang w:val="en-US" w:eastAsia="fr-FR"/>
              </w:rPr>
              <w:t>NOTE 1:   For sensing service categories to which UAV, human or vehicle is a sensing target, the typical size (Length x Width x Height) of UAV is 1.6m x 1.5m x 0.7m, the typical size of human is 0.5m x 0.5m x 1.75m, and the typical size of vehicle is 7.5m x 2.5m x 3.5 m.</w:t>
            </w:r>
          </w:p>
          <w:p w14:paraId="186454BE" w14:textId="77777777" w:rsidR="008473B0" w:rsidRPr="005F068B" w:rsidRDefault="008473B0" w:rsidP="00A563B3">
            <w:pPr>
              <w:pStyle w:val="TAN"/>
              <w:rPr>
                <w:sz w:val="16"/>
                <w:szCs w:val="16"/>
                <w:lang w:val="en-US" w:eastAsia="fr-FR"/>
              </w:rPr>
            </w:pPr>
            <w:r w:rsidRPr="005F068B">
              <w:rPr>
                <w:sz w:val="16"/>
                <w:szCs w:val="16"/>
                <w:lang w:val="en-US" w:eastAsia="fr-FR"/>
              </w:rPr>
              <w:t>NOTE 2:   The safe distance between pedestrian/vehicle and power transmission station/line is 0.7m/0.95m.</w:t>
            </w:r>
          </w:p>
          <w:p w14:paraId="5C13A974" w14:textId="77777777" w:rsidR="008473B0" w:rsidRPr="005F068B" w:rsidRDefault="008473B0" w:rsidP="00A563B3">
            <w:pPr>
              <w:pStyle w:val="TAN"/>
              <w:rPr>
                <w:rFonts w:cs="Arial"/>
                <w:noProof/>
                <w:sz w:val="16"/>
                <w:lang w:val="en-US"/>
              </w:rPr>
            </w:pPr>
            <w:r w:rsidRPr="005F068B">
              <w:rPr>
                <w:rFonts w:cs="Arial"/>
                <w:sz w:val="16"/>
                <w:lang w:val="en-US"/>
              </w:rPr>
              <w:t>NOTE</w:t>
            </w:r>
            <w:r w:rsidRPr="005F068B">
              <w:rPr>
                <w:rFonts w:eastAsia="Malgun Gothic"/>
                <w:lang w:val="en-US" w:eastAsia="ko-KR"/>
              </w:rPr>
              <w:t> </w:t>
            </w:r>
            <w:r w:rsidRPr="005F068B">
              <w:rPr>
                <w:rFonts w:cs="Arial"/>
                <w:sz w:val="16"/>
                <w:lang w:val="en-US"/>
              </w:rPr>
              <w:t>3:</w:t>
            </w:r>
            <w:r w:rsidRPr="005F068B">
              <w:rPr>
                <w:sz w:val="16"/>
                <w:lang w:val="en-US"/>
              </w:rPr>
              <w:tab/>
            </w:r>
            <w:r w:rsidRPr="005F068B">
              <w:rPr>
                <w:rFonts w:cs="Arial"/>
                <w:noProof/>
                <w:sz w:val="16"/>
                <w:lang w:val="en-US"/>
              </w:rPr>
              <w:t>To realize 1m granularity tracking, when the velocity resolution is 1 m/s, the maximum corresponding sensing service latency is 1 s.</w:t>
            </w:r>
          </w:p>
          <w:p w14:paraId="7958BC53" w14:textId="77777777" w:rsidR="008473B0" w:rsidRPr="005F068B" w:rsidRDefault="008473B0" w:rsidP="00A563B3">
            <w:pPr>
              <w:pStyle w:val="TAN"/>
              <w:rPr>
                <w:sz w:val="16"/>
                <w:lang w:val="en-US"/>
              </w:rPr>
            </w:pPr>
            <w:r w:rsidRPr="005F068B">
              <w:rPr>
                <w:sz w:val="16"/>
                <w:lang w:val="en-US"/>
              </w:rPr>
              <w:t>NOTE</w:t>
            </w:r>
            <w:r w:rsidRPr="005F068B">
              <w:rPr>
                <w:rFonts w:eastAsia="Malgun Gothic"/>
                <w:lang w:val="en-US" w:eastAsia="ko-KR"/>
              </w:rPr>
              <w:t> </w:t>
            </w:r>
            <w:r w:rsidRPr="005F068B">
              <w:rPr>
                <w:sz w:val="16"/>
                <w:lang w:val="en-US"/>
              </w:rPr>
              <w:t>4:</w:t>
            </w:r>
            <w:r w:rsidRPr="005F068B">
              <w:rPr>
                <w:sz w:val="16"/>
                <w:lang w:val="en-US"/>
              </w:rPr>
              <w:tab/>
            </w:r>
            <w:r w:rsidRPr="005F068B">
              <w:rPr>
                <w:sz w:val="16"/>
                <w:szCs w:val="16"/>
                <w:lang w:val="en-US" w:eastAsia="ja-JP"/>
              </w:rPr>
              <w:t>This value is derived from the water level where people feel difficulty in walking.</w:t>
            </w:r>
          </w:p>
          <w:p w14:paraId="5C3DBFA6" w14:textId="77777777" w:rsidR="008473B0" w:rsidRPr="005F068B" w:rsidRDefault="008473B0" w:rsidP="00A563B3">
            <w:pPr>
              <w:pStyle w:val="TAN"/>
              <w:rPr>
                <w:sz w:val="16"/>
                <w:lang w:val="en-US"/>
              </w:rPr>
            </w:pPr>
            <w:r w:rsidRPr="005F068B">
              <w:rPr>
                <w:sz w:val="16"/>
                <w:szCs w:val="16"/>
                <w:lang w:val="en-US" w:eastAsia="ja-JP"/>
              </w:rPr>
              <w:t>NOTE 5:</w:t>
            </w:r>
            <w:r w:rsidRPr="005F068B">
              <w:rPr>
                <w:sz w:val="16"/>
                <w:szCs w:val="16"/>
                <w:lang w:val="en-US"/>
              </w:rPr>
              <w:tab/>
            </w:r>
            <w:r w:rsidRPr="005F068B">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47EE3B1D" w14:textId="77777777" w:rsidR="008473B0" w:rsidRPr="005F068B" w:rsidRDefault="008473B0" w:rsidP="00A563B3">
            <w:pPr>
              <w:spacing w:after="0"/>
              <w:rPr>
                <w:rFonts w:cs="Arial"/>
                <w:color w:val="0C0C0C"/>
                <w:sz w:val="11"/>
                <w:szCs w:val="20"/>
              </w:rPr>
            </w:pPr>
            <w:r w:rsidRPr="005F068B">
              <w:rPr>
                <w:sz w:val="16"/>
              </w:rPr>
              <w:t>NOTE 6:</w:t>
            </w:r>
            <w:r>
              <w:rPr>
                <w:rFonts w:eastAsiaTheme="minorEastAsia" w:hint="eastAsia"/>
                <w:sz w:val="16"/>
                <w:lang w:eastAsia="zh-CN"/>
              </w:rPr>
              <w:t xml:space="preserve">   </w:t>
            </w:r>
            <w:r w:rsidRPr="005F068B">
              <w:rPr>
                <w:sz w:val="16"/>
              </w:rPr>
              <w:t>Category 7 has more stringent requirements (e.g., for KPIs such as positioning accuracy and sensing resolution) compared to other categories and typically requires more radio resources.</w:t>
            </w:r>
          </w:p>
        </w:tc>
      </w:tr>
    </w:tbl>
    <w:bookmarkEnd w:id="8"/>
    <w:bookmarkEnd w:id="9"/>
    <w:p w14:paraId="2B79043F" w14:textId="2814F814" w:rsidR="00073B7A" w:rsidRDefault="009B7AEB" w:rsidP="00560F6E">
      <w:pPr>
        <w:spacing w:before="120"/>
        <w:jc w:val="both"/>
        <w:rPr>
          <w:rFonts w:eastAsiaTheme="minorEastAsia"/>
          <w:bCs/>
          <w:lang w:eastAsia="zh-CN"/>
        </w:rPr>
      </w:pPr>
      <w:r>
        <w:rPr>
          <w:rFonts w:eastAsiaTheme="minorEastAsia"/>
          <w:bCs/>
          <w:lang w:eastAsia="zh-CN"/>
        </w:rPr>
        <w:t xml:space="preserve">We consider </w:t>
      </w:r>
      <w:r w:rsidR="00A12D89">
        <w:rPr>
          <w:rFonts w:eastAsiaTheme="minorEastAsia"/>
          <w:bCs/>
          <w:lang w:eastAsia="zh-CN"/>
        </w:rPr>
        <w:t>a</w:t>
      </w:r>
      <w:r w:rsidR="00E974BE">
        <w:rPr>
          <w:rFonts w:eastAsiaTheme="minorEastAsia"/>
          <w:bCs/>
          <w:lang w:eastAsia="zh-CN"/>
        </w:rPr>
        <w:t xml:space="preserve"> system of ISAC </w:t>
      </w:r>
      <w:r w:rsidR="007F64CA">
        <w:rPr>
          <w:rFonts w:eastAsiaTheme="minorEastAsia"/>
          <w:bCs/>
          <w:lang w:eastAsia="zh-CN"/>
        </w:rPr>
        <w:t xml:space="preserve">capable </w:t>
      </w:r>
      <w:proofErr w:type="spellStart"/>
      <w:r w:rsidR="007F64CA">
        <w:rPr>
          <w:rFonts w:eastAsiaTheme="minorEastAsia"/>
          <w:bCs/>
          <w:lang w:eastAsia="zh-CN"/>
        </w:rPr>
        <w:t>gNBs</w:t>
      </w:r>
      <w:proofErr w:type="spellEnd"/>
      <w:r w:rsidR="007F64CA">
        <w:rPr>
          <w:rFonts w:eastAsiaTheme="minorEastAsia"/>
          <w:bCs/>
          <w:lang w:eastAsia="zh-CN"/>
        </w:rPr>
        <w:t xml:space="preserve">, where each </w:t>
      </w:r>
      <w:proofErr w:type="spellStart"/>
      <w:r w:rsidR="007F64CA">
        <w:rPr>
          <w:rFonts w:eastAsiaTheme="minorEastAsia"/>
          <w:bCs/>
          <w:lang w:eastAsia="zh-CN"/>
        </w:rPr>
        <w:t>gNB</w:t>
      </w:r>
      <w:proofErr w:type="spellEnd"/>
      <w:r w:rsidR="007F64CA">
        <w:rPr>
          <w:rFonts w:eastAsiaTheme="minorEastAsia"/>
          <w:bCs/>
          <w:lang w:eastAsia="zh-CN"/>
        </w:rPr>
        <w:t xml:space="preserve"> reports a set of </w:t>
      </w:r>
      <w:r w:rsidR="00EB42C8">
        <w:rPr>
          <w:rFonts w:eastAsiaTheme="minorEastAsia"/>
          <w:bCs/>
          <w:lang w:eastAsia="zh-CN"/>
        </w:rPr>
        <w:t>sensing results</w:t>
      </w:r>
      <w:r>
        <w:rPr>
          <w:rFonts w:eastAsiaTheme="minorEastAsia"/>
          <w:bCs/>
          <w:lang w:eastAsia="zh-CN"/>
        </w:rPr>
        <w:t xml:space="preserve">. A sensing result is </w:t>
      </w:r>
      <w:r w:rsidR="00D24840">
        <w:rPr>
          <w:rFonts w:eastAsiaTheme="minorEastAsia"/>
          <w:bCs/>
          <w:lang w:eastAsia="zh-CN"/>
        </w:rPr>
        <w:t xml:space="preserve">a </w:t>
      </w:r>
      <w:r w:rsidR="00490D5D">
        <w:rPr>
          <w:rFonts w:eastAsiaTheme="minorEastAsia"/>
          <w:bCs/>
          <w:lang w:eastAsia="zh-CN"/>
        </w:rPr>
        <w:t>pair</w:t>
      </w:r>
      <w:r w:rsidR="00D24840">
        <w:rPr>
          <w:rFonts w:eastAsiaTheme="minorEastAsia"/>
          <w:bCs/>
          <w:lang w:eastAsia="zh-CN"/>
        </w:rPr>
        <w:t xml:space="preserve"> (p, v)</w:t>
      </w:r>
      <w:r w:rsidR="00490D5D">
        <w:rPr>
          <w:rFonts w:eastAsiaTheme="minorEastAsia"/>
          <w:bCs/>
          <w:lang w:eastAsia="zh-CN"/>
        </w:rPr>
        <w:t xml:space="preserve"> of </w:t>
      </w:r>
      <w:r w:rsidR="00582AC0">
        <w:rPr>
          <w:rFonts w:eastAsiaTheme="minorEastAsia"/>
          <w:bCs/>
          <w:lang w:eastAsia="zh-CN"/>
        </w:rPr>
        <w:t>one</w:t>
      </w:r>
      <w:r w:rsidR="00490D5D">
        <w:rPr>
          <w:rFonts w:eastAsiaTheme="minorEastAsia"/>
          <w:bCs/>
          <w:lang w:eastAsia="zh-CN"/>
        </w:rPr>
        <w:t xml:space="preserve"> three-dimensional position</w:t>
      </w:r>
      <w:r w:rsidR="00D24840">
        <w:rPr>
          <w:rFonts w:eastAsiaTheme="minorEastAsia"/>
          <w:bCs/>
          <w:lang w:eastAsia="zh-CN"/>
        </w:rPr>
        <w:t xml:space="preserve"> p</w:t>
      </w:r>
      <w:r w:rsidR="00490D5D">
        <w:rPr>
          <w:rFonts w:eastAsiaTheme="minorEastAsia"/>
          <w:bCs/>
          <w:lang w:eastAsia="zh-CN"/>
        </w:rPr>
        <w:t xml:space="preserve"> and </w:t>
      </w:r>
      <w:r w:rsidR="00582AC0">
        <w:rPr>
          <w:rFonts w:eastAsiaTheme="minorEastAsia"/>
          <w:bCs/>
          <w:lang w:eastAsia="zh-CN"/>
        </w:rPr>
        <w:t>one</w:t>
      </w:r>
      <w:r w:rsidR="00490D5D">
        <w:rPr>
          <w:rFonts w:eastAsiaTheme="minorEastAsia"/>
          <w:bCs/>
          <w:lang w:eastAsia="zh-CN"/>
        </w:rPr>
        <w:t xml:space="preserve"> three-dimensional velocity vector</w:t>
      </w:r>
      <w:r w:rsidR="00D24840">
        <w:rPr>
          <w:rFonts w:eastAsiaTheme="minorEastAsia"/>
          <w:bCs/>
          <w:lang w:eastAsia="zh-CN"/>
        </w:rPr>
        <w:t xml:space="preserve"> v</w:t>
      </w:r>
      <w:r w:rsidR="009C1418">
        <w:rPr>
          <w:rFonts w:eastAsiaTheme="minorEastAsia"/>
          <w:bCs/>
          <w:lang w:eastAsia="zh-CN"/>
        </w:rPr>
        <w:t>, describing a detected target’s position and velocity.</w:t>
      </w:r>
      <w:r w:rsidR="000F7FF3">
        <w:rPr>
          <w:rFonts w:eastAsiaTheme="minorEastAsia"/>
          <w:bCs/>
          <w:lang w:eastAsia="zh-CN"/>
        </w:rPr>
        <w:t xml:space="preserve"> The quality of th</w:t>
      </w:r>
      <w:r w:rsidR="00492D07">
        <w:rPr>
          <w:rFonts w:eastAsiaTheme="minorEastAsia"/>
          <w:bCs/>
          <w:lang w:eastAsia="zh-CN"/>
        </w:rPr>
        <w:t xml:space="preserve">e overall </w:t>
      </w:r>
      <w:r w:rsidR="000F7FF3">
        <w:rPr>
          <w:rFonts w:eastAsiaTheme="minorEastAsia"/>
          <w:bCs/>
          <w:lang w:eastAsia="zh-CN"/>
        </w:rPr>
        <w:t xml:space="preserve">set </w:t>
      </w:r>
      <w:r w:rsidR="00D24840">
        <w:rPr>
          <w:rFonts w:eastAsiaTheme="minorEastAsia"/>
          <w:bCs/>
          <w:lang w:eastAsia="zh-CN"/>
        </w:rPr>
        <w:t xml:space="preserve">P </w:t>
      </w:r>
      <w:r w:rsidR="000F7FF3">
        <w:rPr>
          <w:rFonts w:eastAsiaTheme="minorEastAsia"/>
          <w:bCs/>
          <w:lang w:eastAsia="zh-CN"/>
        </w:rPr>
        <w:t>of sensing results</w:t>
      </w:r>
      <w:r w:rsidR="00492D07">
        <w:rPr>
          <w:rFonts w:eastAsiaTheme="minorEastAsia"/>
          <w:bCs/>
          <w:lang w:eastAsia="zh-CN"/>
        </w:rPr>
        <w:t xml:space="preserve"> is evaluated using the metrics described in Table </w:t>
      </w:r>
      <w:r w:rsidR="00786F89">
        <w:rPr>
          <w:rFonts w:eastAsiaTheme="minorEastAsia"/>
          <w:bCs/>
          <w:lang w:eastAsia="zh-CN"/>
        </w:rPr>
        <w:t>6.2-1</w:t>
      </w:r>
      <w:r w:rsidR="009815EA">
        <w:rPr>
          <w:rFonts w:eastAsiaTheme="minorEastAsia"/>
          <w:bCs/>
          <w:lang w:eastAsia="zh-CN"/>
        </w:rPr>
        <w:t xml:space="preserve"> and will be </w:t>
      </w:r>
      <w:r w:rsidR="004A67A2">
        <w:rPr>
          <w:rFonts w:eastAsiaTheme="minorEastAsia"/>
          <w:bCs/>
          <w:lang w:eastAsia="zh-CN"/>
        </w:rPr>
        <w:t>discussed in the following paragraphs.</w:t>
      </w:r>
    </w:p>
    <w:p w14:paraId="6C042D7D" w14:textId="1382536B" w:rsidR="00D24840" w:rsidRDefault="005D37B5" w:rsidP="00C5753D">
      <w:pPr>
        <w:jc w:val="both"/>
        <w:rPr>
          <w:rFonts w:eastAsiaTheme="minorEastAsia"/>
          <w:bCs/>
          <w:lang w:eastAsia="zh-CN"/>
        </w:rPr>
      </w:pPr>
      <w:r>
        <w:rPr>
          <w:rFonts w:eastAsiaTheme="minorEastAsia"/>
          <w:bCs/>
          <w:lang w:eastAsia="zh-CN"/>
        </w:rPr>
        <w:t xml:space="preserve">When defining the details of these metrics, </w:t>
      </w:r>
      <w:r w:rsidR="00095589">
        <w:rPr>
          <w:rFonts w:eastAsiaTheme="minorEastAsia"/>
          <w:bCs/>
          <w:lang w:eastAsia="zh-CN"/>
        </w:rPr>
        <w:t xml:space="preserve">the targets </w:t>
      </w:r>
      <w:r w:rsidR="005016C0">
        <w:rPr>
          <w:rFonts w:eastAsiaTheme="minorEastAsia"/>
          <w:bCs/>
          <w:lang w:eastAsia="zh-CN"/>
        </w:rPr>
        <w:t xml:space="preserve">and sensing results </w:t>
      </w:r>
      <w:r w:rsidR="00095589">
        <w:rPr>
          <w:rFonts w:eastAsiaTheme="minorEastAsia"/>
          <w:bCs/>
          <w:lang w:eastAsia="zh-CN"/>
        </w:rPr>
        <w:t xml:space="preserve">must be associated </w:t>
      </w:r>
      <w:proofErr w:type="gramStart"/>
      <w:r w:rsidR="003944DB">
        <w:rPr>
          <w:rFonts w:eastAsiaTheme="minorEastAsia"/>
          <w:bCs/>
          <w:lang w:eastAsia="zh-CN"/>
        </w:rPr>
        <w:t>in order to</w:t>
      </w:r>
      <w:proofErr w:type="gramEnd"/>
      <w:r w:rsidR="003944DB">
        <w:rPr>
          <w:rFonts w:eastAsiaTheme="minorEastAsia"/>
          <w:bCs/>
          <w:lang w:eastAsia="zh-CN"/>
        </w:rPr>
        <w:t xml:space="preserve"> evaluate error</w:t>
      </w:r>
      <w:r w:rsidR="00665FB0">
        <w:rPr>
          <w:rFonts w:eastAsiaTheme="minorEastAsia"/>
          <w:bCs/>
          <w:lang w:eastAsia="zh-CN"/>
        </w:rPr>
        <w:t xml:space="preserve"> magnitudes </w:t>
      </w:r>
      <w:r w:rsidR="00894383">
        <w:rPr>
          <w:rFonts w:eastAsiaTheme="minorEastAsia"/>
          <w:bCs/>
          <w:lang w:eastAsia="zh-CN"/>
        </w:rPr>
        <w:t>etc.</w:t>
      </w:r>
      <w:r w:rsidR="00D20022">
        <w:rPr>
          <w:rFonts w:eastAsiaTheme="minorEastAsia"/>
          <w:bCs/>
          <w:lang w:eastAsia="zh-CN"/>
        </w:rPr>
        <w:t xml:space="preserve"> </w:t>
      </w:r>
      <w:r w:rsidR="00F530D3">
        <w:rPr>
          <w:rFonts w:eastAsiaTheme="minorEastAsia"/>
          <w:bCs/>
          <w:lang w:eastAsia="zh-CN"/>
        </w:rPr>
        <w:t>Below, w</w:t>
      </w:r>
      <w:r w:rsidR="00D20022">
        <w:rPr>
          <w:rFonts w:eastAsiaTheme="minorEastAsia"/>
          <w:bCs/>
          <w:lang w:eastAsia="zh-CN"/>
        </w:rPr>
        <w:t>e propose a simple</w:t>
      </w:r>
      <w:r w:rsidR="00494815">
        <w:rPr>
          <w:rFonts w:eastAsiaTheme="minorEastAsia"/>
          <w:bCs/>
          <w:lang w:eastAsia="zh-CN"/>
        </w:rPr>
        <w:t xml:space="preserve"> and unified</w:t>
      </w:r>
      <w:r w:rsidR="00D20022">
        <w:rPr>
          <w:rFonts w:eastAsiaTheme="minorEastAsia"/>
          <w:bCs/>
          <w:lang w:eastAsia="zh-CN"/>
        </w:rPr>
        <w:t xml:space="preserve"> method for this association</w:t>
      </w:r>
      <w:r w:rsidR="002A2F83">
        <w:rPr>
          <w:rFonts w:eastAsiaTheme="minorEastAsia"/>
          <w:bCs/>
          <w:lang w:eastAsia="zh-CN"/>
        </w:rPr>
        <w:t xml:space="preserve"> that is independent of </w:t>
      </w:r>
      <w:r w:rsidR="00E2149E">
        <w:rPr>
          <w:rFonts w:eastAsiaTheme="minorEastAsia"/>
          <w:bCs/>
          <w:lang w:eastAsia="zh-CN"/>
        </w:rPr>
        <w:t xml:space="preserve">any </w:t>
      </w:r>
      <w:r w:rsidR="00691D5F">
        <w:rPr>
          <w:rFonts w:eastAsiaTheme="minorEastAsia"/>
          <w:bCs/>
          <w:lang w:eastAsia="zh-CN"/>
        </w:rPr>
        <w:t>algorithmic consideration that</w:t>
      </w:r>
      <w:r w:rsidR="00E2149E">
        <w:rPr>
          <w:rFonts w:eastAsiaTheme="minorEastAsia"/>
          <w:bCs/>
          <w:lang w:eastAsia="zh-CN"/>
        </w:rPr>
        <w:t xml:space="preserve"> is</w:t>
      </w:r>
      <w:r w:rsidR="00691D5F">
        <w:rPr>
          <w:rFonts w:eastAsiaTheme="minorEastAsia"/>
          <w:bCs/>
          <w:lang w:eastAsia="zh-CN"/>
        </w:rPr>
        <w:t xml:space="preserve"> being evaluated</w:t>
      </w:r>
      <w:r w:rsidR="00D20022">
        <w:rPr>
          <w:rFonts w:eastAsiaTheme="minorEastAsia"/>
          <w:bCs/>
          <w:lang w:eastAsia="zh-CN"/>
        </w:rPr>
        <w:t xml:space="preserve">.  </w:t>
      </w:r>
    </w:p>
    <w:p w14:paraId="6A469C87" w14:textId="15F38A9F" w:rsidR="00D24840" w:rsidRPr="00C45122" w:rsidRDefault="00D24840" w:rsidP="00C5753D">
      <w:pPr>
        <w:jc w:val="both"/>
        <w:rPr>
          <w:rFonts w:ascii="Cambria Math" w:eastAsiaTheme="minorEastAsia" w:hAnsi="Cambria Math" w:cs="Cambria Math"/>
          <w:lang w:eastAsia="zh-CN"/>
        </w:rPr>
      </w:pPr>
      <w:r>
        <w:rPr>
          <w:rFonts w:eastAsiaTheme="minorEastAsia"/>
          <w:bCs/>
          <w:lang w:eastAsia="zh-CN"/>
        </w:rPr>
        <w:t xml:space="preserve">The </w:t>
      </w:r>
      <w:r w:rsidR="001639FB">
        <w:rPr>
          <w:rFonts w:eastAsiaTheme="minorEastAsia"/>
          <w:bCs/>
          <w:lang w:eastAsia="zh-CN"/>
        </w:rPr>
        <w:t xml:space="preserve">estimation error of the position of target n is </w:t>
      </w:r>
      <w:r w:rsidR="00B677AF">
        <w:rPr>
          <w:rFonts w:eastAsiaTheme="minorEastAsia"/>
          <w:bCs/>
          <w:lang w:eastAsia="zh-CN"/>
        </w:rPr>
        <w:t xml:space="preserve">the </w:t>
      </w:r>
      <w:r w:rsidR="007B2C05">
        <w:rPr>
          <w:rFonts w:eastAsiaTheme="minorEastAsia"/>
          <w:bCs/>
          <w:lang w:eastAsia="zh-CN"/>
        </w:rPr>
        <w:t xml:space="preserve">difference between </w:t>
      </w:r>
      <w:r w:rsidR="00D93678">
        <w:rPr>
          <w:rFonts w:eastAsiaTheme="minorEastAsia"/>
          <w:bCs/>
          <w:lang w:eastAsia="zh-CN"/>
        </w:rPr>
        <w:t>the true position x</w:t>
      </w:r>
      <w:r w:rsidR="00D93678" w:rsidRPr="004E17D9">
        <w:rPr>
          <w:rFonts w:ascii="Cambria Math" w:eastAsiaTheme="minorEastAsia" w:hAnsi="Cambria Math" w:cs="Cambria Math"/>
          <w:lang w:eastAsia="zh-CN"/>
        </w:rPr>
        <w:t>ₙ</w:t>
      </w:r>
      <w:r w:rsidR="00D93678" w:rsidRPr="005016C0">
        <w:rPr>
          <w:rFonts w:eastAsiaTheme="minorEastAsia"/>
          <w:bCs/>
          <w:lang w:eastAsia="zh-CN"/>
        </w:rPr>
        <w:t xml:space="preserve"> of the target and the </w:t>
      </w:r>
      <w:bookmarkStart w:id="10" w:name="OLE_LINK20"/>
      <w:r w:rsidR="00D93678" w:rsidRPr="005016C0">
        <w:rPr>
          <w:rFonts w:eastAsiaTheme="minorEastAsia"/>
          <w:bCs/>
          <w:lang w:eastAsia="zh-CN"/>
        </w:rPr>
        <w:t xml:space="preserve">closest </w:t>
      </w:r>
      <w:bookmarkEnd w:id="10"/>
      <w:r w:rsidR="00D93678" w:rsidRPr="005016C0">
        <w:rPr>
          <w:rFonts w:eastAsiaTheme="minorEastAsia"/>
          <w:bCs/>
          <w:lang w:eastAsia="zh-CN"/>
        </w:rPr>
        <w:t xml:space="preserve">reported position </w:t>
      </w:r>
      <w:r w:rsidR="00D93678">
        <w:rPr>
          <w:rFonts w:eastAsiaTheme="minorEastAsia"/>
          <w:bCs/>
          <w:lang w:eastAsia="zh-CN"/>
        </w:rPr>
        <w:t>p</w:t>
      </w:r>
      <w:r w:rsidR="000951AF" w:rsidRPr="004E17D9">
        <w:rPr>
          <w:rFonts w:ascii="Cambria Math" w:eastAsiaTheme="minorEastAsia" w:hAnsi="Cambria Math" w:cs="Cambria Math"/>
          <w:lang w:eastAsia="zh-CN"/>
        </w:rPr>
        <w:t>ₙ</w:t>
      </w:r>
      <w:r w:rsidR="00A81128" w:rsidRPr="00A81128">
        <w:rPr>
          <w:rFonts w:ascii="Cambria Math" w:eastAsiaTheme="minorEastAsia" w:hAnsi="Cambria Math" w:cs="Cambria Math"/>
          <w:lang w:eastAsia="zh-CN"/>
        </w:rPr>
        <w:t>ᵐⁱⁿ</w:t>
      </w:r>
      <w:r w:rsidR="00D93678" w:rsidRPr="004E17D9">
        <w:rPr>
          <w:rFonts w:ascii="Cambria Math" w:eastAsiaTheme="minorEastAsia" w:hAnsi="Cambria Math" w:cs="Cambria Math"/>
          <w:lang w:eastAsia="zh-CN"/>
        </w:rPr>
        <w:t>∈</w:t>
      </w:r>
      <w:r w:rsidR="00D93678" w:rsidRPr="005016C0">
        <w:rPr>
          <w:rFonts w:eastAsiaTheme="minorEastAsia"/>
          <w:bCs/>
          <w:lang w:eastAsia="zh-CN"/>
        </w:rPr>
        <w:t>P</w:t>
      </w:r>
      <w:r w:rsidR="00891400" w:rsidRPr="005016C0">
        <w:rPr>
          <w:rFonts w:eastAsiaTheme="minorEastAsia"/>
          <w:bCs/>
          <w:lang w:eastAsia="zh-CN"/>
        </w:rPr>
        <w:t>:</w:t>
      </w:r>
    </w:p>
    <w:p w14:paraId="67AE83BF" w14:textId="3FA1AC8B" w:rsidR="00891400" w:rsidRPr="005016C0" w:rsidRDefault="00891400" w:rsidP="00891400">
      <w:pPr>
        <w:jc w:val="both"/>
        <w:rPr>
          <w:rFonts w:ascii="Cambria Math" w:eastAsiaTheme="minorEastAsia" w:hAnsi="Cambria Math" w:cs="Cambria Math"/>
          <w:lang w:eastAsia="zh-CN"/>
        </w:rPr>
      </w:pPr>
      <w:r>
        <w:rPr>
          <w:rFonts w:eastAsiaTheme="minorEastAsia"/>
          <w:bCs/>
          <w:lang w:eastAsia="zh-CN"/>
        </w:rPr>
        <w:t xml:space="preserve">    </w:t>
      </w:r>
      <w:r w:rsidRPr="00E25BBA">
        <w:rPr>
          <w:rFonts w:eastAsiaTheme="minorEastAsia"/>
          <w:bCs/>
          <w:lang w:eastAsia="zh-CN"/>
        </w:rPr>
        <w:t>e</w:t>
      </w:r>
      <w:r w:rsidRPr="004E17D9">
        <w:rPr>
          <w:rFonts w:ascii="Cambria Math" w:eastAsiaTheme="minorEastAsia" w:hAnsi="Cambria Math" w:cs="Cambria Math"/>
          <w:lang w:eastAsia="zh-CN"/>
        </w:rPr>
        <w:t>ₙ</w:t>
      </w:r>
      <w:r w:rsidRPr="005016C0">
        <w:rPr>
          <w:rFonts w:eastAsiaTheme="minorEastAsia"/>
          <w:bCs/>
          <w:lang w:eastAsia="zh-CN"/>
        </w:rPr>
        <w:t xml:space="preserve"> = p</w:t>
      </w:r>
      <w:r w:rsidR="002B0647" w:rsidRPr="004E17D9">
        <w:rPr>
          <w:rFonts w:ascii="Cambria Math" w:eastAsiaTheme="minorEastAsia" w:hAnsi="Cambria Math" w:cs="Cambria Math"/>
          <w:lang w:eastAsia="zh-CN"/>
        </w:rPr>
        <w:t>ₙ</w:t>
      </w:r>
      <w:r w:rsidR="00A81128" w:rsidRPr="00A81128">
        <w:rPr>
          <w:rFonts w:ascii="Cambria Math" w:eastAsiaTheme="minorEastAsia" w:hAnsi="Cambria Math" w:cs="Cambria Math"/>
          <w:lang w:eastAsia="zh-CN"/>
        </w:rPr>
        <w:t>ᵐⁱⁿ</w:t>
      </w:r>
      <w:r w:rsidR="002B0647" w:rsidRPr="005016C0">
        <w:rPr>
          <w:rFonts w:eastAsiaTheme="minorEastAsia"/>
          <w:bCs/>
          <w:lang w:eastAsia="zh-CN"/>
        </w:rPr>
        <w:t xml:space="preserve"> </w:t>
      </w:r>
      <w:r w:rsidRPr="005016C0">
        <w:rPr>
          <w:rFonts w:eastAsiaTheme="minorEastAsia"/>
          <w:bCs/>
          <w:lang w:eastAsia="zh-CN"/>
        </w:rPr>
        <w:t>-</w:t>
      </w:r>
      <w:r w:rsidR="002B0647" w:rsidRPr="005016C0">
        <w:rPr>
          <w:rFonts w:eastAsiaTheme="minorEastAsia"/>
          <w:bCs/>
          <w:lang w:eastAsia="zh-CN"/>
        </w:rPr>
        <w:t xml:space="preserve"> </w:t>
      </w:r>
      <w:r w:rsidRPr="005016C0">
        <w:rPr>
          <w:rFonts w:eastAsiaTheme="minorEastAsia"/>
          <w:bCs/>
          <w:lang w:eastAsia="zh-CN"/>
        </w:rPr>
        <w:t>x</w:t>
      </w:r>
      <w:r w:rsidRPr="004E17D9">
        <w:rPr>
          <w:rFonts w:ascii="Cambria Math" w:eastAsiaTheme="minorEastAsia" w:hAnsi="Cambria Math" w:cs="Cambria Math"/>
          <w:lang w:eastAsia="zh-CN"/>
        </w:rPr>
        <w:t>ₙ</w:t>
      </w:r>
      <w:r w:rsidRPr="005016C0">
        <w:rPr>
          <w:rFonts w:eastAsiaTheme="minorEastAsia"/>
          <w:bCs/>
          <w:lang w:eastAsia="zh-CN"/>
        </w:rPr>
        <w:t>,</w:t>
      </w:r>
    </w:p>
    <w:p w14:paraId="551A4382" w14:textId="286223CC" w:rsidR="00891400" w:rsidRPr="00891400" w:rsidRDefault="00891400" w:rsidP="00891400">
      <w:pPr>
        <w:jc w:val="both"/>
        <w:rPr>
          <w:rFonts w:eastAsiaTheme="minorEastAsia"/>
          <w:bCs/>
          <w:lang w:eastAsia="zh-CN"/>
        </w:rPr>
      </w:pPr>
      <w:proofErr w:type="gramStart"/>
      <w:r w:rsidRPr="005016C0">
        <w:rPr>
          <w:rFonts w:eastAsiaTheme="minorEastAsia"/>
          <w:bCs/>
          <w:lang w:eastAsia="zh-CN"/>
        </w:rPr>
        <w:lastRenderedPageBreak/>
        <w:t>where</w:t>
      </w:r>
      <w:proofErr w:type="gramEnd"/>
    </w:p>
    <w:p w14:paraId="0E15CCFA" w14:textId="51734D12" w:rsidR="00891400" w:rsidRPr="004E17D9" w:rsidRDefault="00891400" w:rsidP="00891400">
      <w:pPr>
        <w:jc w:val="both"/>
        <w:rPr>
          <w:rFonts w:eastAsiaTheme="minorEastAsia"/>
          <w:lang w:eastAsia="zh-CN"/>
        </w:rPr>
      </w:pPr>
      <w:r w:rsidRPr="004E17D9">
        <w:rPr>
          <w:rFonts w:eastAsiaTheme="minorEastAsia"/>
          <w:lang w:eastAsia="zh-CN"/>
        </w:rPr>
        <w:t xml:space="preserve">    p</w:t>
      </w:r>
      <w:r w:rsidR="002B0647" w:rsidRPr="004E17D9">
        <w:rPr>
          <w:rFonts w:ascii="Cambria Math" w:eastAsiaTheme="minorEastAsia" w:hAnsi="Cambria Math" w:cs="Cambria Math"/>
          <w:lang w:eastAsia="zh-CN"/>
        </w:rPr>
        <w:t>ₙ</w:t>
      </w:r>
      <w:r w:rsidR="00A81128" w:rsidRPr="00A81128">
        <w:rPr>
          <w:rFonts w:ascii="Cambria Math" w:eastAsiaTheme="minorEastAsia" w:hAnsi="Cambria Math" w:cs="Cambria Math"/>
          <w:lang w:eastAsia="zh-CN"/>
        </w:rPr>
        <w:t>ᵐⁱⁿ</w:t>
      </w:r>
      <w:r w:rsidRPr="004E17D9">
        <w:rPr>
          <w:rFonts w:eastAsiaTheme="minorEastAsia"/>
          <w:lang w:eastAsia="zh-CN"/>
        </w:rPr>
        <w:t xml:space="preserve"> = </w:t>
      </w:r>
      <w:proofErr w:type="spellStart"/>
      <w:r w:rsidRPr="004E17D9">
        <w:rPr>
          <w:rFonts w:eastAsiaTheme="minorEastAsia"/>
          <w:lang w:eastAsia="zh-CN"/>
        </w:rPr>
        <w:t>argmin_p</w:t>
      </w:r>
      <w:r w:rsidRPr="004E17D9">
        <w:rPr>
          <w:rFonts w:ascii="Cambria Math" w:eastAsiaTheme="minorEastAsia" w:hAnsi="Cambria Math" w:cs="Cambria Math"/>
          <w:lang w:eastAsia="zh-CN"/>
        </w:rPr>
        <w:t>∈</w:t>
      </w:r>
      <w:r w:rsidRPr="004E17D9">
        <w:rPr>
          <w:rFonts w:eastAsiaTheme="minorEastAsia"/>
          <w:lang w:eastAsia="zh-CN"/>
        </w:rPr>
        <w:t>P</w:t>
      </w:r>
      <w:proofErr w:type="spellEnd"/>
      <w:r w:rsidRPr="004E17D9">
        <w:rPr>
          <w:rFonts w:eastAsiaTheme="minorEastAsia"/>
          <w:lang w:eastAsia="zh-CN"/>
        </w:rPr>
        <w:t xml:space="preserve"> {||p - x</w:t>
      </w:r>
      <w:r w:rsidRPr="004E17D9">
        <w:rPr>
          <w:rFonts w:ascii="Cambria Math" w:eastAsiaTheme="minorEastAsia" w:hAnsi="Cambria Math" w:cs="Cambria Math"/>
          <w:lang w:eastAsia="zh-CN"/>
        </w:rPr>
        <w:t>ₙ</w:t>
      </w:r>
      <w:r w:rsidRPr="004E17D9">
        <w:rPr>
          <w:rFonts w:eastAsiaTheme="minorEastAsia"/>
          <w:lang w:eastAsia="zh-CN"/>
        </w:rPr>
        <w:t>||}</w:t>
      </w:r>
    </w:p>
    <w:p w14:paraId="6D2BBDA4" w14:textId="71B003BF" w:rsidR="00F273BF" w:rsidRPr="001D0DE3" w:rsidRDefault="004A67A2" w:rsidP="00F273BF">
      <w:pPr>
        <w:jc w:val="both"/>
        <w:rPr>
          <w:rFonts w:eastAsiaTheme="minorEastAsia"/>
          <w:bCs/>
          <w:lang w:eastAsia="zh-CN"/>
        </w:rPr>
      </w:pPr>
      <w:r>
        <w:rPr>
          <w:rFonts w:eastAsiaTheme="minorEastAsia"/>
          <w:bCs/>
          <w:lang w:eastAsia="zh-CN"/>
        </w:rPr>
        <w:t xml:space="preserve">A target </w:t>
      </w:r>
      <w:r w:rsidR="007D133B">
        <w:rPr>
          <w:rFonts w:eastAsiaTheme="minorEastAsia"/>
          <w:bCs/>
          <w:lang w:eastAsia="zh-CN"/>
        </w:rPr>
        <w:t xml:space="preserve">n </w:t>
      </w:r>
      <w:r>
        <w:rPr>
          <w:rFonts w:eastAsiaTheme="minorEastAsia"/>
          <w:bCs/>
          <w:lang w:eastAsia="zh-CN"/>
        </w:rPr>
        <w:t xml:space="preserve">is said to be </w:t>
      </w:r>
      <w:r w:rsidRPr="004E17D9">
        <w:rPr>
          <w:rFonts w:eastAsiaTheme="minorEastAsia"/>
          <w:bCs/>
          <w:lang w:eastAsia="zh-CN"/>
        </w:rPr>
        <w:t>detected</w:t>
      </w:r>
      <w:r>
        <w:rPr>
          <w:rFonts w:eastAsiaTheme="minorEastAsia"/>
          <w:bCs/>
          <w:lang w:eastAsia="zh-CN"/>
        </w:rPr>
        <w:t xml:space="preserve"> if </w:t>
      </w:r>
      <w:r w:rsidR="003974D7">
        <w:rPr>
          <w:rFonts w:eastAsiaTheme="minorEastAsia"/>
          <w:bCs/>
          <w:lang w:eastAsia="zh-CN"/>
        </w:rPr>
        <w:t>its estimation error ||</w:t>
      </w:r>
      <w:r w:rsidR="003974D7" w:rsidRPr="00E25BBA">
        <w:rPr>
          <w:rFonts w:eastAsiaTheme="minorEastAsia"/>
          <w:bCs/>
          <w:lang w:eastAsia="zh-CN"/>
        </w:rPr>
        <w:t>e</w:t>
      </w:r>
      <w:r w:rsidR="003974D7" w:rsidRPr="004E17D9">
        <w:rPr>
          <w:rFonts w:ascii="Cambria Math" w:eastAsiaTheme="minorEastAsia" w:hAnsi="Cambria Math" w:cs="Cambria Math"/>
          <w:lang w:eastAsia="zh-CN"/>
        </w:rPr>
        <w:t>ₙ</w:t>
      </w:r>
      <w:r w:rsidR="003974D7" w:rsidRPr="005016C0">
        <w:rPr>
          <w:rFonts w:eastAsiaTheme="minorEastAsia"/>
          <w:bCs/>
          <w:lang w:eastAsia="zh-CN"/>
        </w:rPr>
        <w:t>||</w:t>
      </w:r>
      <w:r w:rsidR="00E74040" w:rsidRPr="005016C0">
        <w:rPr>
          <w:rFonts w:eastAsiaTheme="minorEastAsia"/>
          <w:bCs/>
          <w:lang w:eastAsia="zh-CN"/>
        </w:rPr>
        <w:t xml:space="preserve"> </w:t>
      </w:r>
      <w:r w:rsidR="000D4653" w:rsidRPr="005016C0">
        <w:rPr>
          <w:rFonts w:eastAsiaTheme="minorEastAsia" w:hint="eastAsia"/>
          <w:bCs/>
          <w:lang w:eastAsia="zh-CN"/>
        </w:rPr>
        <w:t>≤</w:t>
      </w:r>
      <w:r w:rsidR="00E74040" w:rsidRPr="005016C0">
        <w:rPr>
          <w:rFonts w:eastAsiaTheme="minorEastAsia"/>
          <w:bCs/>
          <w:lang w:eastAsia="zh-CN"/>
        </w:rPr>
        <w:t xml:space="preserve"> </w:t>
      </w:r>
      <w:r w:rsidR="005768FD" w:rsidRPr="005016C0">
        <w:rPr>
          <w:rFonts w:eastAsiaTheme="minorEastAsia"/>
          <w:bCs/>
          <w:lang w:eastAsia="zh-CN"/>
        </w:rPr>
        <w:t>R</w:t>
      </w:r>
      <w:r w:rsidR="003974D7" w:rsidRPr="005016C0">
        <w:rPr>
          <w:rFonts w:eastAsiaTheme="minorEastAsia"/>
          <w:bCs/>
          <w:lang w:eastAsia="zh-CN"/>
        </w:rPr>
        <w:t xml:space="preserve"> is smaller than </w:t>
      </w:r>
      <w:r w:rsidR="005016C0">
        <w:rPr>
          <w:rFonts w:eastAsiaTheme="minorEastAsia"/>
          <w:bCs/>
          <w:lang w:eastAsia="zh-CN"/>
        </w:rPr>
        <w:t>a</w:t>
      </w:r>
      <w:r w:rsidR="005016C0" w:rsidRPr="005016C0">
        <w:rPr>
          <w:rFonts w:eastAsiaTheme="minorEastAsia"/>
          <w:bCs/>
          <w:lang w:eastAsia="zh-CN"/>
        </w:rPr>
        <w:t xml:space="preserve"> </w:t>
      </w:r>
      <w:r w:rsidR="003974D7" w:rsidRPr="005016C0">
        <w:rPr>
          <w:rFonts w:eastAsiaTheme="minorEastAsia"/>
          <w:bCs/>
          <w:lang w:eastAsia="zh-CN"/>
        </w:rPr>
        <w:t>given detection radius</w:t>
      </w:r>
      <w:r w:rsidR="005768FD" w:rsidRPr="005016C0">
        <w:rPr>
          <w:rFonts w:eastAsiaTheme="minorEastAsia"/>
          <w:bCs/>
          <w:lang w:eastAsia="zh-CN"/>
        </w:rPr>
        <w:t xml:space="preserve"> R</w:t>
      </w:r>
      <w:r w:rsidR="003974D7" w:rsidRPr="005016C0">
        <w:rPr>
          <w:rFonts w:eastAsiaTheme="minorEastAsia"/>
          <w:bCs/>
          <w:lang w:eastAsia="zh-CN"/>
        </w:rPr>
        <w:t>.</w:t>
      </w:r>
      <w:r w:rsidR="008616D1" w:rsidRPr="005016C0">
        <w:rPr>
          <w:rFonts w:eastAsiaTheme="minorEastAsia"/>
          <w:bCs/>
          <w:lang w:eastAsia="zh-CN"/>
        </w:rPr>
        <w:t xml:space="preserve"> </w:t>
      </w:r>
      <w:r w:rsidR="00F273BF">
        <w:rPr>
          <w:rFonts w:eastAsiaTheme="minorEastAsia"/>
          <w:bCs/>
          <w:lang w:eastAsia="zh-CN"/>
        </w:rPr>
        <w:t xml:space="preserve">The </w:t>
      </w:r>
      <w:r w:rsidR="00F273BF" w:rsidRPr="00505ADA">
        <w:rPr>
          <w:rFonts w:eastAsiaTheme="minorEastAsia"/>
          <w:bCs/>
          <w:i/>
          <w:iCs/>
          <w:lang w:eastAsia="zh-CN"/>
        </w:rPr>
        <w:t>detection rate</w:t>
      </w:r>
      <w:r w:rsidR="00052F21">
        <w:rPr>
          <w:rFonts w:eastAsiaTheme="minorEastAsia"/>
          <w:bCs/>
          <w:lang w:eastAsia="zh-CN"/>
        </w:rPr>
        <w:t xml:space="preserve"> is</w:t>
      </w:r>
      <w:r w:rsidR="00F273BF">
        <w:rPr>
          <w:rFonts w:eastAsiaTheme="minorEastAsia"/>
          <w:bCs/>
          <w:lang w:eastAsia="zh-CN"/>
        </w:rPr>
        <w:t xml:space="preserve"> then the number of detected targets divided by the number of targets.</w:t>
      </w:r>
      <w:r w:rsidR="00C54698">
        <w:rPr>
          <w:rFonts w:eastAsiaTheme="minorEastAsia"/>
          <w:bCs/>
          <w:lang w:eastAsia="zh-CN"/>
        </w:rPr>
        <w:t xml:space="preserve"> The missed </w:t>
      </w:r>
      <w:r w:rsidR="00C54698" w:rsidRPr="001D0DE3">
        <w:rPr>
          <w:rFonts w:eastAsiaTheme="minorEastAsia"/>
          <w:bCs/>
          <w:lang w:eastAsia="zh-CN"/>
        </w:rPr>
        <w:t>detection rate is one minus the detection rate.</w:t>
      </w:r>
      <w:r w:rsidR="00560C8A" w:rsidRPr="001D0DE3">
        <w:rPr>
          <w:rFonts w:eastAsiaTheme="minorEastAsia"/>
          <w:bCs/>
          <w:lang w:eastAsia="zh-CN"/>
        </w:rPr>
        <w:t xml:space="preserve"> To obtain a statistically stable detection rate, the detection rates of multiple drops need to be averaged.</w:t>
      </w:r>
    </w:p>
    <w:p w14:paraId="0AC2DE5D" w14:textId="2BD70AC1" w:rsidR="00A66F75" w:rsidRPr="001D0DE3" w:rsidRDefault="00DE4E30" w:rsidP="00C5753D">
      <w:pPr>
        <w:jc w:val="both"/>
        <w:rPr>
          <w:rFonts w:eastAsiaTheme="minorEastAsia"/>
          <w:bCs/>
          <w:lang w:eastAsia="zh-CN"/>
        </w:rPr>
      </w:pPr>
      <w:r w:rsidRPr="001D0DE3">
        <w:rPr>
          <w:rFonts w:eastAsiaTheme="minorEastAsia"/>
          <w:lang w:eastAsia="zh-CN"/>
        </w:rPr>
        <w:t>The</w:t>
      </w:r>
      <w:r w:rsidR="00AC75C2" w:rsidRPr="001D0DE3">
        <w:rPr>
          <w:rFonts w:eastAsiaTheme="minorEastAsia"/>
          <w:lang w:eastAsia="zh-CN"/>
        </w:rPr>
        <w:t xml:space="preserve"> false alarm </w:t>
      </w:r>
      <w:r w:rsidR="00D60382" w:rsidRPr="001D0DE3">
        <w:rPr>
          <w:rFonts w:eastAsiaTheme="minorEastAsia"/>
          <w:lang w:eastAsia="zh-CN"/>
        </w:rPr>
        <w:t xml:space="preserve">rate </w:t>
      </w:r>
      <w:r w:rsidR="00AC75C2" w:rsidRPr="001D0DE3">
        <w:rPr>
          <w:rFonts w:eastAsiaTheme="minorEastAsia"/>
          <w:lang w:eastAsia="zh-CN"/>
        </w:rPr>
        <w:t xml:space="preserve">is </w:t>
      </w:r>
      <w:r w:rsidR="00D60382" w:rsidRPr="001D0DE3">
        <w:rPr>
          <w:rFonts w:eastAsiaTheme="minorEastAsia"/>
          <w:lang w:eastAsia="zh-CN"/>
        </w:rPr>
        <w:t>defined in [</w:t>
      </w:r>
      <w:r w:rsidR="00B81F6C" w:rsidRPr="001D0DE3">
        <w:rPr>
          <w:rFonts w:eastAsiaTheme="minorEastAsia"/>
          <w:lang w:eastAsia="zh-CN"/>
        </w:rPr>
        <w:t>2</w:t>
      </w:r>
      <w:r w:rsidR="00D60382" w:rsidRPr="001D0DE3">
        <w:rPr>
          <w:rFonts w:eastAsiaTheme="minorEastAsia"/>
          <w:lang w:eastAsia="zh-CN"/>
        </w:rPr>
        <w:t>]</w:t>
      </w:r>
      <w:r w:rsidR="00F15657" w:rsidRPr="001D0DE3">
        <w:rPr>
          <w:rFonts w:eastAsiaTheme="minorEastAsia"/>
          <w:lang w:eastAsia="zh-CN"/>
        </w:rPr>
        <w:t>.</w:t>
      </w:r>
      <w:r w:rsidR="00AC75C2" w:rsidRPr="001D0DE3">
        <w:rPr>
          <w:rFonts w:eastAsiaTheme="minorEastAsia"/>
          <w:bCs/>
          <w:lang w:eastAsia="zh-CN"/>
        </w:rPr>
        <w:t xml:space="preserve"> </w:t>
      </w:r>
      <w:r w:rsidR="00536C27" w:rsidRPr="001D0DE3">
        <w:rPr>
          <w:rFonts w:eastAsiaTheme="minorEastAsia"/>
          <w:bCs/>
          <w:lang w:eastAsia="zh-CN"/>
        </w:rPr>
        <w:t>A false alarm is</w:t>
      </w:r>
      <w:r w:rsidR="00517AB1" w:rsidRPr="001D0DE3">
        <w:rPr>
          <w:rFonts w:eastAsiaTheme="minorEastAsia"/>
          <w:bCs/>
          <w:lang w:eastAsia="zh-CN"/>
        </w:rPr>
        <w:t xml:space="preserve"> triggered</w:t>
      </w:r>
      <w:r w:rsidR="00536C27" w:rsidRPr="001D0DE3">
        <w:rPr>
          <w:rFonts w:eastAsiaTheme="minorEastAsia"/>
          <w:bCs/>
          <w:lang w:eastAsia="zh-CN"/>
        </w:rPr>
        <w:t xml:space="preserve"> when </w:t>
      </w:r>
      <w:r w:rsidR="003A01F0" w:rsidRPr="001D0DE3">
        <w:rPr>
          <w:rFonts w:eastAsiaTheme="minorEastAsia"/>
          <w:bCs/>
          <w:lang w:eastAsia="zh-CN"/>
        </w:rPr>
        <w:t>more than zero positions are reported</w:t>
      </w:r>
      <w:r w:rsidR="001D704E" w:rsidRPr="001D0DE3">
        <w:rPr>
          <w:rFonts w:eastAsiaTheme="minorEastAsia"/>
          <w:bCs/>
          <w:lang w:eastAsia="zh-CN"/>
        </w:rPr>
        <w:t xml:space="preserve"> in a drop without targets</w:t>
      </w:r>
      <w:r w:rsidR="005016C0" w:rsidRPr="001D0DE3">
        <w:rPr>
          <w:rFonts w:eastAsiaTheme="minorEastAsia"/>
          <w:bCs/>
          <w:lang w:eastAsia="zh-CN"/>
        </w:rPr>
        <w:t xml:space="preserve"> present</w:t>
      </w:r>
      <w:r w:rsidR="00937320" w:rsidRPr="001D0DE3">
        <w:rPr>
          <w:rFonts w:eastAsiaTheme="minorEastAsia"/>
          <w:bCs/>
          <w:lang w:eastAsia="zh-CN"/>
        </w:rPr>
        <w:t xml:space="preserve">. The </w:t>
      </w:r>
      <w:r w:rsidR="00937320" w:rsidRPr="007E0EAA">
        <w:rPr>
          <w:rFonts w:eastAsiaTheme="minorEastAsia"/>
          <w:bCs/>
          <w:i/>
          <w:iCs/>
          <w:lang w:eastAsia="zh-CN"/>
        </w:rPr>
        <w:t>false alarm rate</w:t>
      </w:r>
      <w:r w:rsidR="00937320" w:rsidRPr="001D0DE3">
        <w:rPr>
          <w:rFonts w:eastAsiaTheme="minorEastAsia"/>
          <w:bCs/>
          <w:lang w:eastAsia="zh-CN"/>
        </w:rPr>
        <w:t xml:space="preserve"> is then the number of drops where a false alarm </w:t>
      </w:r>
      <w:r w:rsidR="005016C0" w:rsidRPr="001D0DE3">
        <w:rPr>
          <w:rFonts w:eastAsiaTheme="minorEastAsia"/>
          <w:bCs/>
          <w:lang w:eastAsia="zh-CN"/>
        </w:rPr>
        <w:t>is</w:t>
      </w:r>
      <w:r w:rsidR="00937320" w:rsidRPr="001D0DE3">
        <w:rPr>
          <w:rFonts w:eastAsiaTheme="minorEastAsia"/>
          <w:bCs/>
          <w:lang w:eastAsia="zh-CN"/>
        </w:rPr>
        <w:t xml:space="preserve"> triggered divided by the total number of drops</w:t>
      </w:r>
      <w:r w:rsidR="00B86720" w:rsidRPr="001D0DE3">
        <w:rPr>
          <w:rFonts w:eastAsiaTheme="minorEastAsia"/>
          <w:bCs/>
          <w:lang w:eastAsia="zh-CN"/>
        </w:rPr>
        <w:t xml:space="preserve"> without targets</w:t>
      </w:r>
      <w:r w:rsidR="005016C0" w:rsidRPr="001D0DE3">
        <w:rPr>
          <w:rFonts w:eastAsiaTheme="minorEastAsia"/>
          <w:bCs/>
          <w:lang w:eastAsia="zh-CN"/>
        </w:rPr>
        <w:t xml:space="preserve"> present</w:t>
      </w:r>
      <w:r w:rsidR="00B86720" w:rsidRPr="001D0DE3">
        <w:rPr>
          <w:rFonts w:eastAsiaTheme="minorEastAsia"/>
          <w:bCs/>
          <w:lang w:eastAsia="zh-CN"/>
        </w:rPr>
        <w:t>.</w:t>
      </w:r>
    </w:p>
    <w:p w14:paraId="7D3985E8" w14:textId="3080B4CA" w:rsidR="00F427DF" w:rsidRDefault="00AB7646" w:rsidP="00C5753D">
      <w:pPr>
        <w:jc w:val="both"/>
        <w:rPr>
          <w:rFonts w:eastAsiaTheme="minorEastAsia"/>
          <w:bCs/>
          <w:lang w:eastAsia="zh-CN"/>
        </w:rPr>
      </w:pPr>
      <w:r w:rsidRPr="001D0DE3">
        <w:rPr>
          <w:rFonts w:eastAsiaTheme="minorEastAsia"/>
          <w:bCs/>
          <w:lang w:eastAsia="zh-CN"/>
        </w:rPr>
        <w:t>Because f</w:t>
      </w:r>
      <w:r w:rsidR="004B30D8" w:rsidRPr="001D0DE3">
        <w:rPr>
          <w:rFonts w:eastAsiaTheme="minorEastAsia"/>
          <w:bCs/>
          <w:lang w:eastAsia="zh-CN"/>
        </w:rPr>
        <w:t xml:space="preserve">alse alarm rate </w:t>
      </w:r>
      <w:r w:rsidR="00317FA9" w:rsidRPr="001D0DE3">
        <w:rPr>
          <w:rFonts w:eastAsiaTheme="minorEastAsia"/>
          <w:bCs/>
          <w:lang w:eastAsia="zh-CN"/>
        </w:rPr>
        <w:t xml:space="preserve">fails to capture </w:t>
      </w:r>
      <w:r w:rsidR="00BA2F4E" w:rsidRPr="001D0DE3">
        <w:rPr>
          <w:rFonts w:eastAsiaTheme="minorEastAsia"/>
          <w:bCs/>
          <w:lang w:eastAsia="zh-CN"/>
        </w:rPr>
        <w:t xml:space="preserve">the ability of a sensing system to avoid false reports </w:t>
      </w:r>
      <w:r w:rsidR="00F03FE5" w:rsidRPr="001D0DE3">
        <w:rPr>
          <w:rFonts w:eastAsiaTheme="minorEastAsia"/>
          <w:bCs/>
          <w:lang w:eastAsia="zh-CN"/>
        </w:rPr>
        <w:t>in the presence of targets</w:t>
      </w:r>
      <w:r w:rsidRPr="001D0DE3">
        <w:rPr>
          <w:rFonts w:eastAsiaTheme="minorEastAsia"/>
          <w:bCs/>
          <w:lang w:eastAsia="zh-CN"/>
        </w:rPr>
        <w:t xml:space="preserve">, we suggest </w:t>
      </w:r>
      <w:r w:rsidR="00A83B95" w:rsidRPr="001D0DE3">
        <w:rPr>
          <w:rFonts w:eastAsiaTheme="minorEastAsia"/>
          <w:bCs/>
          <w:lang w:eastAsia="zh-CN"/>
        </w:rPr>
        <w:t>introducing</w:t>
      </w:r>
      <w:r w:rsidRPr="001D0DE3">
        <w:rPr>
          <w:rFonts w:eastAsiaTheme="minorEastAsia"/>
          <w:bCs/>
          <w:lang w:eastAsia="zh-CN"/>
        </w:rPr>
        <w:t xml:space="preserve"> a new metric that captures this</w:t>
      </w:r>
      <w:r w:rsidR="00BA0A7A" w:rsidRPr="001D0DE3">
        <w:rPr>
          <w:rFonts w:eastAsiaTheme="minorEastAsia"/>
          <w:bCs/>
          <w:lang w:eastAsia="zh-CN"/>
        </w:rPr>
        <w:t xml:space="preserve">. Phenomena, such as </w:t>
      </w:r>
      <w:r w:rsidR="00C46DB3" w:rsidRPr="001D0DE3">
        <w:rPr>
          <w:rFonts w:eastAsiaTheme="minorEastAsia"/>
          <w:bCs/>
          <w:lang w:eastAsia="zh-CN"/>
        </w:rPr>
        <w:t xml:space="preserve">reflections of targets and sidelobes of the reference signal, can cause a simplistic sensing algorithm to report </w:t>
      </w:r>
      <w:r w:rsidR="0023768A" w:rsidRPr="001D0DE3">
        <w:rPr>
          <w:rFonts w:eastAsiaTheme="minorEastAsia"/>
          <w:bCs/>
          <w:lang w:eastAsia="zh-CN"/>
        </w:rPr>
        <w:t>spurious</w:t>
      </w:r>
      <w:r w:rsidR="00C46DB3" w:rsidRPr="001D0DE3">
        <w:rPr>
          <w:rFonts w:eastAsiaTheme="minorEastAsia"/>
          <w:bCs/>
          <w:lang w:eastAsia="zh-CN"/>
        </w:rPr>
        <w:t xml:space="preserve"> targets at </w:t>
      </w:r>
      <w:r w:rsidR="00E45512" w:rsidRPr="001D0DE3">
        <w:rPr>
          <w:rFonts w:eastAsiaTheme="minorEastAsia"/>
          <w:bCs/>
          <w:lang w:eastAsia="zh-CN"/>
        </w:rPr>
        <w:t>erroneous</w:t>
      </w:r>
      <w:r w:rsidR="00B51903" w:rsidRPr="001D0DE3">
        <w:rPr>
          <w:rFonts w:eastAsiaTheme="minorEastAsia"/>
          <w:bCs/>
          <w:lang w:eastAsia="zh-CN"/>
        </w:rPr>
        <w:t xml:space="preserve"> positions. </w:t>
      </w:r>
      <w:r w:rsidR="004D2AAD" w:rsidRPr="001D0DE3">
        <w:rPr>
          <w:rFonts w:eastAsiaTheme="minorEastAsia"/>
          <w:bCs/>
          <w:lang w:eastAsia="zh-CN"/>
        </w:rPr>
        <w:t>Furthermore, a</w:t>
      </w:r>
      <w:r w:rsidR="009B34AC" w:rsidRPr="001D0DE3">
        <w:rPr>
          <w:rFonts w:eastAsiaTheme="minorEastAsia"/>
          <w:bCs/>
          <w:lang w:eastAsia="zh-CN"/>
        </w:rPr>
        <w:t xml:space="preserve"> system </w:t>
      </w:r>
      <w:r w:rsidR="00106E25" w:rsidRPr="001D0DE3">
        <w:rPr>
          <w:rFonts w:eastAsiaTheme="minorEastAsia"/>
          <w:bCs/>
          <w:lang w:eastAsia="zh-CN"/>
        </w:rPr>
        <w:t xml:space="preserve">that </w:t>
      </w:r>
      <w:r w:rsidR="00435654" w:rsidRPr="001D0DE3">
        <w:rPr>
          <w:rFonts w:eastAsiaTheme="minorEastAsia"/>
          <w:bCs/>
          <w:lang w:eastAsia="zh-CN"/>
        </w:rPr>
        <w:t>is optimized to</w:t>
      </w:r>
      <w:r w:rsidR="004D2AAD" w:rsidRPr="001D0DE3">
        <w:rPr>
          <w:rFonts w:eastAsiaTheme="minorEastAsia"/>
          <w:bCs/>
          <w:lang w:eastAsia="zh-CN"/>
        </w:rPr>
        <w:t xml:space="preserve"> reduce false alarm rate and </w:t>
      </w:r>
      <w:r w:rsidR="0017220C" w:rsidRPr="001D0DE3">
        <w:rPr>
          <w:rFonts w:eastAsiaTheme="minorEastAsia"/>
          <w:bCs/>
          <w:lang w:eastAsia="zh-CN"/>
        </w:rPr>
        <w:t>improve detection rate</w:t>
      </w:r>
      <w:r w:rsidR="0017220C">
        <w:rPr>
          <w:rFonts w:eastAsiaTheme="minorEastAsia"/>
          <w:bCs/>
          <w:lang w:eastAsia="zh-CN"/>
        </w:rPr>
        <w:t xml:space="preserve"> and accuracy might also overreport positions when it is certain</w:t>
      </w:r>
      <w:r w:rsidR="00C45122">
        <w:rPr>
          <w:rFonts w:eastAsiaTheme="minorEastAsia"/>
          <w:bCs/>
          <w:lang w:eastAsia="zh-CN"/>
        </w:rPr>
        <w:t xml:space="preserve"> that targets are present</w:t>
      </w:r>
      <w:r w:rsidR="007042A4">
        <w:rPr>
          <w:rFonts w:eastAsiaTheme="minorEastAsia"/>
          <w:bCs/>
          <w:lang w:eastAsia="zh-CN"/>
        </w:rPr>
        <w:t>, because when targets are present the false alarm rate is not affected by overreporting.</w:t>
      </w:r>
      <w:r w:rsidR="001128AD">
        <w:rPr>
          <w:rFonts w:eastAsiaTheme="minorEastAsia"/>
          <w:bCs/>
          <w:lang w:eastAsia="zh-CN"/>
        </w:rPr>
        <w:t xml:space="preserve"> For these reasons, we suggest also evaluating sensing systems based on their </w:t>
      </w:r>
      <w:r w:rsidR="001128AD" w:rsidRPr="001128AD">
        <w:rPr>
          <w:rFonts w:eastAsiaTheme="minorEastAsia"/>
          <w:bCs/>
          <w:i/>
          <w:iCs/>
          <w:lang w:eastAsia="zh-CN"/>
        </w:rPr>
        <w:t>false reporting rate</w:t>
      </w:r>
      <w:r w:rsidR="001128AD">
        <w:rPr>
          <w:rFonts w:eastAsiaTheme="minorEastAsia"/>
          <w:bCs/>
          <w:lang w:eastAsia="zh-CN"/>
        </w:rPr>
        <w:t xml:space="preserve"> that is defined as the number of </w:t>
      </w:r>
      <w:r w:rsidR="007C22A6">
        <w:rPr>
          <w:rFonts w:eastAsiaTheme="minorEastAsia"/>
          <w:bCs/>
          <w:lang w:eastAsia="zh-CN"/>
        </w:rPr>
        <w:t xml:space="preserve">reported positions </w:t>
      </w:r>
      <w:r w:rsidR="00B60803">
        <w:rPr>
          <w:rFonts w:eastAsiaTheme="minorEastAsia"/>
          <w:bCs/>
          <w:lang w:eastAsia="zh-CN"/>
        </w:rPr>
        <w:t xml:space="preserve">that are outside any </w:t>
      </w:r>
      <w:r w:rsidR="00C01652">
        <w:rPr>
          <w:rFonts w:eastAsiaTheme="minorEastAsia"/>
          <w:bCs/>
          <w:lang w:eastAsia="zh-CN"/>
        </w:rPr>
        <w:t xml:space="preserve">detection </w:t>
      </w:r>
      <w:r w:rsidR="00B60803">
        <w:rPr>
          <w:rFonts w:eastAsiaTheme="minorEastAsia"/>
          <w:bCs/>
          <w:lang w:eastAsia="zh-CN"/>
        </w:rPr>
        <w:t xml:space="preserve">sphere </w:t>
      </w:r>
      <w:r w:rsidR="004D796A">
        <w:rPr>
          <w:rFonts w:eastAsiaTheme="minorEastAsia"/>
          <w:bCs/>
          <w:lang w:eastAsia="zh-CN"/>
        </w:rPr>
        <w:t>(</w:t>
      </w:r>
      <w:r w:rsidR="000158C6">
        <w:rPr>
          <w:rFonts w:eastAsiaTheme="minorEastAsia"/>
          <w:bCs/>
          <w:lang w:eastAsia="zh-CN"/>
        </w:rPr>
        <w:t>the</w:t>
      </w:r>
      <w:r w:rsidR="004D796A">
        <w:rPr>
          <w:rFonts w:eastAsiaTheme="minorEastAsia"/>
          <w:bCs/>
          <w:lang w:eastAsia="zh-CN"/>
        </w:rPr>
        <w:t xml:space="preserve"> sphere </w:t>
      </w:r>
      <w:r w:rsidR="00C9114B">
        <w:rPr>
          <w:rFonts w:eastAsiaTheme="minorEastAsia"/>
          <w:bCs/>
          <w:lang w:eastAsia="zh-CN"/>
        </w:rPr>
        <w:t xml:space="preserve">around the true </w:t>
      </w:r>
      <w:r w:rsidR="00121203">
        <w:rPr>
          <w:rFonts w:eastAsiaTheme="minorEastAsia"/>
          <w:bCs/>
          <w:lang w:eastAsia="zh-CN"/>
        </w:rPr>
        <w:t xml:space="preserve">target </w:t>
      </w:r>
      <w:r w:rsidR="00C9114B">
        <w:rPr>
          <w:rFonts w:eastAsiaTheme="minorEastAsia"/>
          <w:bCs/>
          <w:lang w:eastAsia="zh-CN"/>
        </w:rPr>
        <w:t>position</w:t>
      </w:r>
      <w:r w:rsidR="00EC4FB9">
        <w:rPr>
          <w:rFonts w:eastAsiaTheme="minorEastAsia"/>
          <w:bCs/>
          <w:lang w:eastAsia="zh-CN"/>
        </w:rPr>
        <w:t>, whose radius equals the detection radius</w:t>
      </w:r>
      <w:r w:rsidR="004D796A">
        <w:rPr>
          <w:rFonts w:eastAsiaTheme="minorEastAsia"/>
          <w:bCs/>
          <w:lang w:eastAsia="zh-CN"/>
        </w:rPr>
        <w:t>) divided by the total number of reported positions</w:t>
      </w:r>
      <w:r w:rsidR="00EC4FB9">
        <w:rPr>
          <w:rFonts w:eastAsiaTheme="minorEastAsia"/>
          <w:bCs/>
          <w:lang w:eastAsia="zh-CN"/>
        </w:rPr>
        <w:t>.</w:t>
      </w:r>
    </w:p>
    <w:p w14:paraId="0E1E30E6" w14:textId="54A47E5A" w:rsidR="00044E9F" w:rsidRDefault="004E17D9" w:rsidP="00C5753D">
      <w:pPr>
        <w:jc w:val="both"/>
        <w:rPr>
          <w:rFonts w:eastAsiaTheme="minorEastAsia"/>
          <w:bCs/>
          <w:lang w:eastAsia="zh-CN"/>
        </w:rPr>
      </w:pPr>
      <w:r>
        <w:rPr>
          <w:rFonts w:eastAsiaTheme="minorEastAsia"/>
          <w:bCs/>
          <w:lang w:eastAsia="zh-CN"/>
        </w:rPr>
        <w:t xml:space="preserve">The horizontal and vertical </w:t>
      </w:r>
      <w:r w:rsidR="004557F4">
        <w:rPr>
          <w:rFonts w:eastAsiaTheme="minorEastAsia" w:hint="eastAsia"/>
          <w:bCs/>
          <w:lang w:eastAsia="zh-CN"/>
        </w:rPr>
        <w:t xml:space="preserve">positioning </w:t>
      </w:r>
      <w:r w:rsidR="0003752E">
        <w:rPr>
          <w:rFonts w:eastAsiaTheme="minorEastAsia"/>
          <w:bCs/>
          <w:lang w:eastAsia="zh-CN"/>
        </w:rPr>
        <w:t xml:space="preserve">error of a target n is obtained by </w:t>
      </w:r>
      <w:r w:rsidR="00271313">
        <w:rPr>
          <w:rFonts w:eastAsiaTheme="minorEastAsia"/>
          <w:bCs/>
          <w:lang w:eastAsia="zh-CN"/>
        </w:rPr>
        <w:t xml:space="preserve">projecting the </w:t>
      </w:r>
      <w:r w:rsidR="002833D7">
        <w:rPr>
          <w:rFonts w:eastAsiaTheme="minorEastAsia"/>
          <w:bCs/>
          <w:lang w:eastAsia="zh-CN"/>
        </w:rPr>
        <w:t>error vector onto the horizontal plane and the normal of the horizontal plane respectively</w:t>
      </w:r>
      <w:r w:rsidR="00FA5F24">
        <w:rPr>
          <w:rFonts w:eastAsiaTheme="minorEastAsia"/>
          <w:bCs/>
          <w:lang w:eastAsia="zh-CN"/>
        </w:rPr>
        <w:t>. If</w:t>
      </w:r>
      <w:r w:rsidR="00837E5B">
        <w:rPr>
          <w:rFonts w:eastAsiaTheme="minorEastAsia"/>
          <w:bCs/>
          <w:lang w:eastAsia="zh-CN"/>
        </w:rPr>
        <w:t xml:space="preserve"> the matrix</w:t>
      </w:r>
      <w:r w:rsidR="00FA5F24">
        <w:rPr>
          <w:rFonts w:eastAsiaTheme="minorEastAsia"/>
          <w:bCs/>
          <w:lang w:eastAsia="zh-CN"/>
        </w:rPr>
        <w:t xml:space="preserve"> H</w:t>
      </w:r>
      <w:proofErr w:type="gramStart"/>
      <w:r w:rsidR="006A61BF">
        <w:rPr>
          <w:rFonts w:eastAsiaTheme="minorEastAsia"/>
          <w:bCs/>
          <w:lang w:eastAsia="zh-CN"/>
        </w:rPr>
        <w:t>=(</w:t>
      </w:r>
      <w:bookmarkStart w:id="11" w:name="_Hlk206154911"/>
      <w:proofErr w:type="gramEnd"/>
      <w:r w:rsidR="006F47DB" w:rsidRPr="003A2385">
        <w:rPr>
          <w:rFonts w:ascii="Cambria Math" w:eastAsiaTheme="minorEastAsia" w:hAnsi="Cambria Math" w:cs="Cambria Math"/>
          <w:bCs/>
          <w:lang w:eastAsia="zh-CN"/>
        </w:rPr>
        <w:t>𝐞</w:t>
      </w:r>
      <w:bookmarkEnd w:id="11"/>
      <w:r w:rsidR="00507FA5" w:rsidRPr="003A2385">
        <w:rPr>
          <w:rFonts w:eastAsiaTheme="minorEastAsia"/>
          <w:bCs/>
          <w:lang w:eastAsia="zh-CN"/>
        </w:rPr>
        <w:t>,</w:t>
      </w:r>
      <w:r w:rsidR="00266359" w:rsidRPr="00266359">
        <w:t xml:space="preserve"> </w:t>
      </w:r>
      <w:proofErr w:type="gramStart"/>
      <w:r w:rsidR="00266359" w:rsidRPr="003A2385">
        <w:rPr>
          <w:rFonts w:ascii="Cambria Math" w:eastAsiaTheme="minorEastAsia" w:hAnsi="Cambria Math" w:cs="Cambria Math"/>
          <w:bCs/>
          <w:lang w:eastAsia="zh-CN"/>
        </w:rPr>
        <w:t>𝐧</w:t>
      </w:r>
      <w:r w:rsidR="006A61BF">
        <w:rPr>
          <w:rFonts w:eastAsiaTheme="minorEastAsia"/>
          <w:bCs/>
          <w:lang w:eastAsia="zh-CN"/>
        </w:rPr>
        <w:t>)</w:t>
      </w:r>
      <w:r w:rsidR="002A4851" w:rsidRPr="003A2385">
        <w:rPr>
          <w:rFonts w:eastAsiaTheme="minorEastAsia"/>
          <w:bCs/>
          <w:lang w:eastAsia="zh-CN"/>
        </w:rPr>
        <w:t>ᵀ</w:t>
      </w:r>
      <w:proofErr w:type="gramEnd"/>
      <w:r w:rsidR="00360518" w:rsidRPr="003A2385">
        <w:rPr>
          <w:rFonts w:eastAsiaTheme="minorEastAsia"/>
          <w:bCs/>
          <w:lang w:eastAsia="zh-CN"/>
        </w:rPr>
        <w:t xml:space="preserve">, </w:t>
      </w:r>
      <w:proofErr w:type="gramStart"/>
      <w:r w:rsidR="00360518" w:rsidRPr="003A2385">
        <w:rPr>
          <w:rFonts w:eastAsiaTheme="minorEastAsia"/>
          <w:bCs/>
          <w:lang w:eastAsia="zh-CN"/>
        </w:rPr>
        <w:t xml:space="preserve">where </w:t>
      </w:r>
      <w:r w:rsidR="006F47DB" w:rsidRPr="003A2385">
        <w:rPr>
          <w:rFonts w:ascii="Cambria Math" w:eastAsiaTheme="minorEastAsia" w:hAnsi="Cambria Math" w:cs="Cambria Math"/>
          <w:bCs/>
          <w:lang w:eastAsia="zh-CN"/>
        </w:rPr>
        <w:t>𝐞</w:t>
      </w:r>
      <w:proofErr w:type="gramEnd"/>
      <w:r w:rsidR="00360518" w:rsidRPr="003A2385">
        <w:rPr>
          <w:rFonts w:eastAsiaTheme="minorEastAsia"/>
          <w:bCs/>
          <w:lang w:eastAsia="zh-CN"/>
        </w:rPr>
        <w:t xml:space="preserve"> is the unit vector pointing </w:t>
      </w:r>
      <w:r w:rsidR="00555FFF" w:rsidRPr="003A2385">
        <w:rPr>
          <w:rFonts w:eastAsiaTheme="minorEastAsia"/>
          <w:bCs/>
          <w:lang w:eastAsia="zh-CN"/>
        </w:rPr>
        <w:t xml:space="preserve">towards east and </w:t>
      </w:r>
      <w:r w:rsidR="00266359" w:rsidRPr="003A2385">
        <w:rPr>
          <w:rFonts w:ascii="Cambria Math" w:eastAsiaTheme="minorEastAsia" w:hAnsi="Cambria Math" w:cs="Cambria Math"/>
          <w:bCs/>
          <w:lang w:eastAsia="zh-CN"/>
        </w:rPr>
        <w:t>𝐧</w:t>
      </w:r>
      <w:r w:rsidR="00555FFF" w:rsidRPr="003A2385">
        <w:rPr>
          <w:rFonts w:eastAsiaTheme="minorEastAsia"/>
          <w:bCs/>
          <w:lang w:eastAsia="zh-CN"/>
        </w:rPr>
        <w:t xml:space="preserve"> the unit vector pointing towards </w:t>
      </w:r>
      <w:r w:rsidR="00BF6445" w:rsidRPr="003A2385">
        <w:rPr>
          <w:rFonts w:eastAsiaTheme="minorEastAsia"/>
          <w:bCs/>
          <w:lang w:eastAsia="zh-CN"/>
        </w:rPr>
        <w:t>north</w:t>
      </w:r>
      <w:r w:rsidR="006144E9" w:rsidRPr="003A2385">
        <w:rPr>
          <w:rFonts w:eastAsiaTheme="minorEastAsia"/>
          <w:bCs/>
          <w:lang w:eastAsia="zh-CN"/>
        </w:rPr>
        <w:t>,</w:t>
      </w:r>
      <w:r w:rsidR="00FA5F24">
        <w:rPr>
          <w:rFonts w:eastAsiaTheme="minorEastAsia"/>
          <w:bCs/>
          <w:lang w:eastAsia="zh-CN"/>
        </w:rPr>
        <w:t xml:space="preserve"> </w:t>
      </w:r>
      <w:r w:rsidR="00837E5B">
        <w:rPr>
          <w:rFonts w:eastAsiaTheme="minorEastAsia"/>
          <w:bCs/>
          <w:lang w:eastAsia="zh-CN"/>
        </w:rPr>
        <w:t>describes</w:t>
      </w:r>
      <w:r w:rsidR="00FA5F24">
        <w:rPr>
          <w:rFonts w:eastAsiaTheme="minorEastAsia"/>
          <w:bCs/>
          <w:lang w:eastAsia="zh-CN"/>
        </w:rPr>
        <w:t xml:space="preserve"> the projection onto the horizontal plane</w:t>
      </w:r>
      <w:r w:rsidR="00837E5B">
        <w:rPr>
          <w:rFonts w:eastAsiaTheme="minorEastAsia"/>
          <w:bCs/>
          <w:lang w:eastAsia="zh-CN"/>
        </w:rPr>
        <w:t>, the horizontal error is given by:</w:t>
      </w:r>
    </w:p>
    <w:p w14:paraId="1EABD155" w14:textId="223901F1" w:rsidR="00044E9F" w:rsidRPr="003A2385" w:rsidRDefault="00044E9F" w:rsidP="00C5753D">
      <w:pPr>
        <w:jc w:val="both"/>
        <w:rPr>
          <w:rFonts w:eastAsiaTheme="minorEastAsia" w:hint="eastAsia"/>
          <w:lang w:eastAsia="zh-CN"/>
        </w:rPr>
      </w:pPr>
      <w:r>
        <w:rPr>
          <w:rFonts w:eastAsiaTheme="minorEastAsia"/>
          <w:bCs/>
          <w:lang w:eastAsia="zh-CN"/>
        </w:rPr>
        <w:t xml:space="preserve">    </w:t>
      </w:r>
      <w:proofErr w:type="spellStart"/>
      <w:r w:rsidR="00AE1DD5" w:rsidRPr="00AE1DD5">
        <w:rPr>
          <w:rFonts w:eastAsiaTheme="minorEastAsia"/>
          <w:bCs/>
          <w:lang w:eastAsia="zh-CN"/>
        </w:rPr>
        <w:t>Δ</w:t>
      </w:r>
      <w:r>
        <w:rPr>
          <w:rFonts w:eastAsiaTheme="minorEastAsia"/>
          <w:bCs/>
          <w:lang w:eastAsia="zh-CN"/>
        </w:rPr>
        <w:t>h</w:t>
      </w:r>
      <w:proofErr w:type="spellEnd"/>
      <w:r w:rsidR="00AE1DD5" w:rsidRPr="00E25BBA">
        <w:rPr>
          <w:rFonts w:ascii="Cambria Math" w:eastAsiaTheme="minorEastAsia" w:hAnsi="Cambria Math" w:cs="Cambria Math"/>
          <w:bCs/>
          <w:lang w:eastAsia="zh-CN"/>
        </w:rPr>
        <w:t>ₙ</w:t>
      </w:r>
      <w:r w:rsidR="00AE1DD5">
        <w:rPr>
          <w:rFonts w:eastAsiaTheme="minorEastAsia"/>
          <w:bCs/>
          <w:lang w:eastAsia="zh-CN"/>
        </w:rPr>
        <w:t xml:space="preserve"> = ||H</w:t>
      </w:r>
      <w:r w:rsidR="00AE1DD5" w:rsidRPr="00E25BBA">
        <w:rPr>
          <w:rFonts w:eastAsiaTheme="minorEastAsia"/>
          <w:bCs/>
          <w:lang w:eastAsia="zh-CN"/>
        </w:rPr>
        <w:t>e</w:t>
      </w:r>
      <w:r w:rsidR="00AE1DD5" w:rsidRPr="00E25BBA">
        <w:rPr>
          <w:rFonts w:ascii="Cambria Math" w:eastAsiaTheme="minorEastAsia" w:hAnsi="Cambria Math" w:cs="Cambria Math"/>
          <w:bCs/>
          <w:lang w:eastAsia="zh-CN"/>
        </w:rPr>
        <w:t>ₙ</w:t>
      </w:r>
      <w:r w:rsidR="00AE1DD5" w:rsidRPr="003A2385">
        <w:rPr>
          <w:rFonts w:eastAsiaTheme="minorEastAsia"/>
          <w:lang w:eastAsia="zh-CN"/>
        </w:rPr>
        <w:t>||</w:t>
      </w:r>
    </w:p>
    <w:p w14:paraId="47F9D531" w14:textId="11325852" w:rsidR="007808CB" w:rsidRPr="003A2385" w:rsidRDefault="007808CB" w:rsidP="00C5753D">
      <w:pPr>
        <w:jc w:val="both"/>
        <w:rPr>
          <w:rFonts w:eastAsiaTheme="minorEastAsia"/>
          <w:lang w:eastAsia="zh-CN"/>
        </w:rPr>
      </w:pPr>
      <w:r w:rsidRPr="003A2385">
        <w:rPr>
          <w:rFonts w:eastAsiaTheme="minorEastAsia"/>
          <w:lang w:eastAsia="zh-CN"/>
        </w:rPr>
        <w:t xml:space="preserve">If the vector </w:t>
      </w:r>
      <w:r w:rsidR="003B729C" w:rsidRPr="003A2385">
        <w:rPr>
          <w:rFonts w:ascii="Cambria Math" w:eastAsiaTheme="minorEastAsia" w:hAnsi="Cambria Math" w:cs="Cambria Math"/>
          <w:bCs/>
          <w:lang w:eastAsia="zh-CN"/>
        </w:rPr>
        <w:t>𝐮</w:t>
      </w:r>
      <w:r w:rsidR="0030500F">
        <w:rPr>
          <w:rFonts w:ascii="Cambria Math" w:eastAsiaTheme="minorEastAsia" w:hAnsi="Cambria Math" w:cs="Cambria Math"/>
          <w:bCs/>
          <w:lang w:eastAsia="zh-CN"/>
        </w:rPr>
        <w:t xml:space="preserve"> </w:t>
      </w:r>
      <w:r w:rsidR="001039F4" w:rsidRPr="003A2385">
        <w:rPr>
          <w:rFonts w:eastAsiaTheme="minorEastAsia"/>
          <w:bCs/>
          <w:lang w:eastAsia="zh-CN"/>
        </w:rPr>
        <w:t>=</w:t>
      </w:r>
      <w:r w:rsidR="003B729C" w:rsidRPr="003A2385">
        <w:rPr>
          <w:rFonts w:eastAsiaTheme="minorEastAsia"/>
          <w:bCs/>
          <w:lang w:eastAsia="zh-CN"/>
        </w:rPr>
        <w:t xml:space="preserve"> </w:t>
      </w:r>
      <w:r w:rsidR="003B729C" w:rsidRPr="003A2385">
        <w:rPr>
          <w:rFonts w:ascii="Cambria Math" w:eastAsiaTheme="minorEastAsia" w:hAnsi="Cambria Math" w:cs="Cambria Math"/>
          <w:bCs/>
          <w:lang w:eastAsia="zh-CN"/>
        </w:rPr>
        <w:t>𝐞</w:t>
      </w:r>
      <w:r w:rsidR="003B729C" w:rsidRPr="003A2385">
        <w:rPr>
          <w:rFonts w:eastAsiaTheme="minorEastAsia"/>
          <w:bCs/>
          <w:lang w:eastAsia="zh-CN"/>
        </w:rPr>
        <w:t xml:space="preserve"> </w:t>
      </w:r>
      <w:r w:rsidR="00406280" w:rsidRPr="003A2385">
        <w:rPr>
          <w:rFonts w:ascii="Cambria Math" w:eastAsiaTheme="minorEastAsia" w:hAnsi="Cambria Math" w:cs="Cambria Math"/>
          <w:bCs/>
          <w:lang w:eastAsia="zh-CN"/>
        </w:rPr>
        <w:t>⨯</w:t>
      </w:r>
      <w:r w:rsidR="003B729C" w:rsidRPr="003A2385">
        <w:rPr>
          <w:rFonts w:eastAsiaTheme="minorEastAsia"/>
          <w:bCs/>
          <w:lang w:eastAsia="zh-CN"/>
        </w:rPr>
        <w:t xml:space="preserve"> </w:t>
      </w:r>
      <w:r w:rsidR="002C03EB" w:rsidRPr="002C03EB">
        <w:rPr>
          <w:rFonts w:ascii="Cambria Math" w:eastAsiaTheme="minorEastAsia" w:hAnsi="Cambria Math" w:cs="Cambria Math"/>
          <w:bCs/>
          <w:lang w:eastAsia="zh-CN"/>
        </w:rPr>
        <w:t>𝐧</w:t>
      </w:r>
      <w:r w:rsidR="002C03EB" w:rsidRPr="003A2385">
        <w:rPr>
          <w:rFonts w:eastAsiaTheme="minorEastAsia"/>
          <w:lang w:eastAsia="zh-CN"/>
        </w:rPr>
        <w:t xml:space="preserve"> is the unit-length normal of the horizontal plane, the vertical error is given by:</w:t>
      </w:r>
    </w:p>
    <w:p w14:paraId="1035F3E3" w14:textId="49C7D712" w:rsidR="002C03EB" w:rsidRPr="003A2385" w:rsidRDefault="00F94218" w:rsidP="00C5753D">
      <w:pPr>
        <w:jc w:val="both"/>
        <w:rPr>
          <w:rFonts w:eastAsiaTheme="minorEastAsia"/>
          <w:lang w:eastAsia="zh-CN"/>
        </w:rPr>
      </w:pPr>
      <w:r w:rsidRPr="003A2385">
        <w:rPr>
          <w:rFonts w:eastAsiaTheme="minorEastAsia"/>
          <w:lang w:eastAsia="zh-CN"/>
        </w:rPr>
        <w:t xml:space="preserve">    </w:t>
      </w:r>
      <w:proofErr w:type="spellStart"/>
      <w:r w:rsidRPr="00AE1DD5">
        <w:rPr>
          <w:rFonts w:eastAsiaTheme="minorEastAsia"/>
          <w:bCs/>
          <w:lang w:eastAsia="zh-CN"/>
        </w:rPr>
        <w:t>Δ</w:t>
      </w:r>
      <w:r>
        <w:rPr>
          <w:rFonts w:eastAsiaTheme="minorEastAsia"/>
          <w:bCs/>
          <w:lang w:eastAsia="zh-CN"/>
        </w:rPr>
        <w:t>v</w:t>
      </w:r>
      <w:proofErr w:type="spellEnd"/>
      <w:r w:rsidRPr="00E25BBA">
        <w:rPr>
          <w:rFonts w:ascii="Cambria Math" w:eastAsiaTheme="minorEastAsia" w:hAnsi="Cambria Math" w:cs="Cambria Math"/>
          <w:bCs/>
          <w:lang w:eastAsia="zh-CN"/>
        </w:rPr>
        <w:t>ₙ</w:t>
      </w:r>
      <w:r w:rsidRPr="003A2385">
        <w:rPr>
          <w:rFonts w:eastAsiaTheme="minorEastAsia"/>
          <w:lang w:eastAsia="zh-CN"/>
        </w:rPr>
        <w:t xml:space="preserve"> = </w:t>
      </w:r>
      <w:r w:rsidR="00B13AA2" w:rsidRPr="003A2385">
        <w:rPr>
          <w:rFonts w:eastAsiaTheme="minorEastAsia"/>
          <w:lang w:eastAsia="zh-CN"/>
        </w:rPr>
        <w:t>|</w:t>
      </w:r>
      <w:r w:rsidR="003B729C" w:rsidRPr="003A2385">
        <w:rPr>
          <w:rFonts w:ascii="Cambria Math" w:eastAsiaTheme="minorEastAsia" w:hAnsi="Cambria Math" w:cs="Cambria Math"/>
          <w:bCs/>
          <w:lang w:eastAsia="zh-CN"/>
        </w:rPr>
        <w:t>𝐮</w:t>
      </w:r>
      <w:r w:rsidR="00680ADE" w:rsidRPr="003A2385">
        <w:rPr>
          <w:rFonts w:eastAsiaTheme="minorEastAsia"/>
          <w:lang w:eastAsia="zh-CN"/>
        </w:rPr>
        <w:t>ᵀ</w:t>
      </w:r>
      <w:r w:rsidR="00680ADE" w:rsidRPr="00680ADE">
        <w:rPr>
          <w:rFonts w:eastAsiaTheme="minorEastAsia"/>
          <w:bCs/>
          <w:lang w:eastAsia="zh-CN"/>
        </w:rPr>
        <w:t xml:space="preserve"> </w:t>
      </w:r>
      <w:r w:rsidR="00680ADE" w:rsidRPr="00E25BBA">
        <w:rPr>
          <w:rFonts w:eastAsiaTheme="minorEastAsia"/>
          <w:bCs/>
          <w:lang w:eastAsia="zh-CN"/>
        </w:rPr>
        <w:t>e</w:t>
      </w:r>
      <w:r w:rsidR="00B13AA2" w:rsidRPr="00E25BBA">
        <w:rPr>
          <w:rFonts w:ascii="Cambria Math" w:eastAsiaTheme="minorEastAsia" w:hAnsi="Cambria Math" w:cs="Cambria Math"/>
          <w:bCs/>
          <w:lang w:eastAsia="zh-CN"/>
        </w:rPr>
        <w:t>ₙ</w:t>
      </w:r>
      <w:r w:rsidR="00B13AA2" w:rsidRPr="003A2385">
        <w:rPr>
          <w:rFonts w:eastAsiaTheme="minorEastAsia"/>
          <w:lang w:eastAsia="zh-CN"/>
        </w:rPr>
        <w:t>|</w:t>
      </w:r>
    </w:p>
    <w:p w14:paraId="288F7815" w14:textId="0C82AD98" w:rsidR="00834188" w:rsidRPr="005B6AE1" w:rsidRDefault="001044C2" w:rsidP="00C5753D">
      <w:pPr>
        <w:jc w:val="both"/>
        <w:rPr>
          <w:rFonts w:eastAsiaTheme="minorEastAsia"/>
          <w:bCs/>
          <w:lang w:eastAsia="zh-CN"/>
        </w:rPr>
      </w:pPr>
      <w:r>
        <w:rPr>
          <w:rFonts w:eastAsiaTheme="minorEastAsia"/>
          <w:lang w:eastAsia="zh-CN"/>
        </w:rPr>
        <w:t xml:space="preserve">When computing </w:t>
      </w:r>
      <w:r w:rsidRPr="005B6AE1">
        <w:rPr>
          <w:rFonts w:eastAsiaTheme="minorEastAsia"/>
          <w:bCs/>
          <w:lang w:eastAsia="zh-CN"/>
        </w:rPr>
        <w:t xml:space="preserve">the accuracy of the sensing results, estimation errors </w:t>
      </w:r>
      <w:r w:rsidR="00CE36CF" w:rsidRPr="005B6AE1">
        <w:rPr>
          <w:rFonts w:eastAsiaTheme="minorEastAsia"/>
          <w:bCs/>
          <w:lang w:eastAsia="zh-CN"/>
        </w:rPr>
        <w:t>associated with detections are studied.  Hence, define the set of det</w:t>
      </w:r>
      <w:r w:rsidR="00834188" w:rsidRPr="005B6AE1">
        <w:rPr>
          <w:rFonts w:eastAsiaTheme="minorEastAsia"/>
          <w:bCs/>
          <w:lang w:eastAsia="zh-CN"/>
        </w:rPr>
        <w:t>ected targets:</w:t>
      </w:r>
    </w:p>
    <w:p w14:paraId="2402D9AE" w14:textId="6F47C41E" w:rsidR="00834188" w:rsidRPr="005B6AE1" w:rsidRDefault="00CB4357" w:rsidP="00C5753D">
      <w:pPr>
        <w:jc w:val="both"/>
        <w:rPr>
          <w:rFonts w:eastAsiaTheme="minorEastAsia"/>
          <w:bCs/>
          <w:lang w:eastAsia="zh-CN"/>
        </w:rPr>
      </w:pPr>
      <w:r w:rsidRPr="005B6AE1">
        <w:rPr>
          <w:rFonts w:eastAsiaTheme="minorEastAsia"/>
          <w:bCs/>
          <w:lang w:eastAsia="zh-CN"/>
        </w:rPr>
        <w:t xml:space="preserve">    </w:t>
      </w:r>
      <w:r w:rsidR="00C55C6A">
        <w:rPr>
          <w:rFonts w:eastAsiaTheme="minorEastAsia"/>
          <w:bCs/>
          <w:lang w:eastAsia="zh-CN"/>
        </w:rPr>
        <w:t>D</w:t>
      </w:r>
      <w:r w:rsidRPr="005B6AE1">
        <w:rPr>
          <w:rFonts w:eastAsiaTheme="minorEastAsia"/>
          <w:bCs/>
          <w:lang w:eastAsia="zh-CN"/>
        </w:rPr>
        <w:t xml:space="preserve"> = {n: </w:t>
      </w:r>
      <w:r w:rsidRPr="004557F4">
        <w:rPr>
          <w:rFonts w:eastAsiaTheme="minorEastAsia"/>
          <w:bCs/>
          <w:lang w:eastAsia="zh-CN"/>
        </w:rPr>
        <w:t>||e</w:t>
      </w:r>
      <w:r w:rsidRPr="004557F4">
        <w:rPr>
          <w:rFonts w:ascii="Cambria Math" w:eastAsiaTheme="minorEastAsia" w:hAnsi="Cambria Math" w:cs="Cambria Math"/>
          <w:bCs/>
          <w:lang w:eastAsia="zh-CN"/>
        </w:rPr>
        <w:t>ₙ</w:t>
      </w:r>
      <w:r w:rsidRPr="004557F4">
        <w:rPr>
          <w:rFonts w:eastAsiaTheme="minorEastAsia"/>
          <w:bCs/>
          <w:lang w:eastAsia="zh-CN"/>
        </w:rPr>
        <w:t>|| &lt; R</w:t>
      </w:r>
      <w:r w:rsidRPr="005B6AE1">
        <w:rPr>
          <w:rFonts w:eastAsiaTheme="minorEastAsia"/>
          <w:bCs/>
          <w:lang w:eastAsia="zh-CN"/>
        </w:rPr>
        <w:t>}</w:t>
      </w:r>
    </w:p>
    <w:p w14:paraId="667810E1" w14:textId="63A9915E" w:rsidR="00DA2815" w:rsidRDefault="00BC4E80" w:rsidP="00753B04">
      <w:pPr>
        <w:jc w:val="both"/>
        <w:rPr>
          <w:rFonts w:eastAsiaTheme="minorEastAsia"/>
          <w:bCs/>
          <w:lang w:eastAsia="zh-CN"/>
        </w:rPr>
      </w:pPr>
      <w:r>
        <w:rPr>
          <w:rFonts w:eastAsiaTheme="minorEastAsia"/>
          <w:bCs/>
          <w:lang w:eastAsia="zh-CN"/>
        </w:rPr>
        <w:t xml:space="preserve">The </w:t>
      </w:r>
      <w:r w:rsidR="008B3615">
        <w:rPr>
          <w:rFonts w:eastAsiaTheme="minorEastAsia"/>
          <w:bCs/>
          <w:lang w:eastAsia="zh-CN"/>
        </w:rPr>
        <w:t xml:space="preserve">horizontal accuracy </w:t>
      </w:r>
      <w:r w:rsidR="00DA2815">
        <w:rPr>
          <w:rFonts w:eastAsiaTheme="minorEastAsia"/>
          <w:bCs/>
          <w:lang w:eastAsia="zh-CN"/>
        </w:rPr>
        <w:t xml:space="preserve">is then defined </w:t>
      </w:r>
      <w:r w:rsidR="00B04A2C">
        <w:rPr>
          <w:rFonts w:eastAsiaTheme="minorEastAsia"/>
          <w:bCs/>
          <w:lang w:eastAsia="zh-CN"/>
        </w:rPr>
        <w:t xml:space="preserve">in terms of </w:t>
      </w:r>
      <w:r w:rsidR="00753B04">
        <w:rPr>
          <w:rFonts w:eastAsiaTheme="minorEastAsia"/>
          <w:bCs/>
          <w:lang w:eastAsia="zh-CN"/>
        </w:rPr>
        <w:t>the set that contains the horizontal errors from the detected targets:</w:t>
      </w:r>
    </w:p>
    <w:p w14:paraId="0555C695" w14:textId="0AA46CAB" w:rsidR="00D143C8" w:rsidRPr="004557F4" w:rsidRDefault="00816A63" w:rsidP="00C5753D">
      <w:pPr>
        <w:jc w:val="both"/>
        <w:rPr>
          <w:rFonts w:eastAsiaTheme="minorEastAsia"/>
          <w:bCs/>
          <w:lang w:eastAsia="zh-CN"/>
        </w:rPr>
      </w:pPr>
      <w:r>
        <w:rPr>
          <w:rFonts w:eastAsiaTheme="minorEastAsia"/>
          <w:bCs/>
          <w:lang w:eastAsia="zh-CN"/>
        </w:rPr>
        <w:t xml:space="preserve">    {</w:t>
      </w:r>
      <w:proofErr w:type="spellStart"/>
      <w:r w:rsidRPr="00AE1DD5">
        <w:rPr>
          <w:rFonts w:eastAsiaTheme="minorEastAsia"/>
          <w:bCs/>
          <w:lang w:eastAsia="zh-CN"/>
        </w:rPr>
        <w:t>Δ</w:t>
      </w:r>
      <w:r>
        <w:rPr>
          <w:rFonts w:eastAsiaTheme="minorEastAsia"/>
          <w:bCs/>
          <w:lang w:eastAsia="zh-CN"/>
        </w:rPr>
        <w:t>h</w:t>
      </w:r>
      <w:proofErr w:type="spellEnd"/>
      <w:r w:rsidRPr="005B6AE1">
        <w:rPr>
          <w:rFonts w:ascii="Cambria Math" w:eastAsiaTheme="minorEastAsia" w:hAnsi="Cambria Math" w:cs="Cambria Math"/>
          <w:bCs/>
          <w:lang w:eastAsia="zh-CN"/>
        </w:rPr>
        <w:t>ₙ</w:t>
      </w:r>
      <w:r w:rsidRPr="004557F4">
        <w:rPr>
          <w:rFonts w:eastAsiaTheme="minorEastAsia"/>
          <w:bCs/>
          <w:lang w:eastAsia="zh-CN"/>
        </w:rPr>
        <w:t xml:space="preserve">: </w:t>
      </w:r>
      <w:proofErr w:type="spellStart"/>
      <w:r w:rsidRPr="004557F4">
        <w:rPr>
          <w:rFonts w:eastAsiaTheme="minorEastAsia"/>
          <w:bCs/>
          <w:lang w:eastAsia="zh-CN"/>
        </w:rPr>
        <w:t>n</w:t>
      </w:r>
      <w:r w:rsidRPr="005B6AE1">
        <w:rPr>
          <w:rFonts w:ascii="Cambria Math" w:eastAsiaTheme="minorEastAsia" w:hAnsi="Cambria Math" w:cs="Cambria Math"/>
          <w:bCs/>
          <w:lang w:eastAsia="zh-CN"/>
        </w:rPr>
        <w:t>∈</w:t>
      </w:r>
      <w:r w:rsidR="00C55C6A">
        <w:rPr>
          <w:rFonts w:eastAsiaTheme="minorEastAsia"/>
          <w:bCs/>
          <w:lang w:eastAsia="zh-CN"/>
        </w:rPr>
        <w:t>D</w:t>
      </w:r>
      <w:proofErr w:type="spellEnd"/>
      <w:r>
        <w:rPr>
          <w:rFonts w:eastAsiaTheme="minorEastAsia"/>
          <w:bCs/>
          <w:lang w:eastAsia="zh-CN"/>
        </w:rPr>
        <w:t>}</w:t>
      </w:r>
    </w:p>
    <w:p w14:paraId="193F0C30" w14:textId="45901BC9" w:rsidR="00025B6A" w:rsidRPr="005B6AE1" w:rsidRDefault="007D50B6" w:rsidP="00C5753D">
      <w:pPr>
        <w:jc w:val="both"/>
        <w:rPr>
          <w:rFonts w:eastAsiaTheme="minorEastAsia"/>
          <w:bCs/>
          <w:lang w:eastAsia="zh-CN"/>
        </w:rPr>
      </w:pPr>
      <w:r>
        <w:rPr>
          <w:rFonts w:eastAsiaTheme="minorEastAsia"/>
          <w:bCs/>
          <w:lang w:eastAsia="zh-CN"/>
        </w:rPr>
        <w:t>For example</w:t>
      </w:r>
      <w:r w:rsidR="00350923">
        <w:rPr>
          <w:rFonts w:eastAsiaTheme="minorEastAsia"/>
          <w:bCs/>
          <w:lang w:eastAsia="zh-CN"/>
        </w:rPr>
        <w:t>, for a 95</w:t>
      </w:r>
      <w:r w:rsidR="00F341C0">
        <w:rPr>
          <w:rFonts w:eastAsiaTheme="minorEastAsia"/>
          <w:bCs/>
          <w:lang w:eastAsia="zh-CN"/>
        </w:rPr>
        <w:t xml:space="preserve">% confidence level, </w:t>
      </w:r>
      <w:r w:rsidR="00D41A38">
        <w:rPr>
          <w:rFonts w:eastAsiaTheme="minorEastAsia"/>
          <w:bCs/>
          <w:lang w:eastAsia="zh-CN"/>
        </w:rPr>
        <w:t>the horizontal accuracy is the 95-</w:t>
      </w:r>
      <w:r w:rsidR="003042A4">
        <w:rPr>
          <w:rFonts w:eastAsiaTheme="minorEastAsia"/>
          <w:bCs/>
          <w:lang w:eastAsia="zh-CN"/>
        </w:rPr>
        <w:t xml:space="preserve">percentile of the </w:t>
      </w:r>
      <w:r w:rsidR="00356F19">
        <w:rPr>
          <w:rFonts w:eastAsiaTheme="minorEastAsia"/>
          <w:bCs/>
          <w:lang w:eastAsia="zh-CN"/>
        </w:rPr>
        <w:t>samples in {</w:t>
      </w:r>
      <w:proofErr w:type="spellStart"/>
      <w:r w:rsidR="00356F19" w:rsidRPr="00AE1DD5">
        <w:rPr>
          <w:rFonts w:eastAsiaTheme="minorEastAsia"/>
          <w:bCs/>
          <w:lang w:eastAsia="zh-CN"/>
        </w:rPr>
        <w:t>Δ</w:t>
      </w:r>
      <w:r w:rsidR="00356F19">
        <w:rPr>
          <w:rFonts w:eastAsiaTheme="minorEastAsia"/>
          <w:bCs/>
          <w:lang w:eastAsia="zh-CN"/>
        </w:rPr>
        <w:t>h</w:t>
      </w:r>
      <w:proofErr w:type="spellEnd"/>
      <w:r w:rsidR="00356F19" w:rsidRPr="005B6AE1">
        <w:rPr>
          <w:rFonts w:ascii="Cambria Math" w:eastAsiaTheme="minorEastAsia" w:hAnsi="Cambria Math" w:cs="Cambria Math"/>
          <w:bCs/>
          <w:lang w:eastAsia="zh-CN"/>
        </w:rPr>
        <w:t>ₙ</w:t>
      </w:r>
      <w:r w:rsidR="00356F19" w:rsidRPr="004557F4">
        <w:rPr>
          <w:rFonts w:eastAsiaTheme="minorEastAsia"/>
          <w:bCs/>
          <w:lang w:eastAsia="zh-CN"/>
        </w:rPr>
        <w:t xml:space="preserve">: </w:t>
      </w:r>
      <w:proofErr w:type="spellStart"/>
      <w:r w:rsidR="00356F19" w:rsidRPr="004557F4">
        <w:rPr>
          <w:rFonts w:eastAsiaTheme="minorEastAsia"/>
          <w:bCs/>
          <w:lang w:eastAsia="zh-CN"/>
        </w:rPr>
        <w:t>n</w:t>
      </w:r>
      <w:r w:rsidR="00356F19" w:rsidRPr="005B6AE1">
        <w:rPr>
          <w:rFonts w:ascii="Cambria Math" w:eastAsiaTheme="minorEastAsia" w:hAnsi="Cambria Math" w:cs="Cambria Math"/>
          <w:bCs/>
          <w:lang w:eastAsia="zh-CN"/>
        </w:rPr>
        <w:t>∈</w:t>
      </w:r>
      <w:r w:rsidR="00C13B4C">
        <w:rPr>
          <w:rFonts w:eastAsiaTheme="minorEastAsia"/>
          <w:bCs/>
          <w:lang w:eastAsia="zh-CN"/>
        </w:rPr>
        <w:t>D</w:t>
      </w:r>
      <w:proofErr w:type="spellEnd"/>
      <w:r w:rsidR="00356F19">
        <w:rPr>
          <w:rFonts w:eastAsiaTheme="minorEastAsia"/>
          <w:bCs/>
          <w:lang w:eastAsia="zh-CN"/>
        </w:rPr>
        <w:t>}</w:t>
      </w:r>
      <w:r w:rsidR="003042A4">
        <w:rPr>
          <w:rFonts w:eastAsiaTheme="minorEastAsia"/>
          <w:bCs/>
          <w:lang w:eastAsia="zh-CN"/>
        </w:rPr>
        <w:t xml:space="preserve">, i.e. the </w:t>
      </w:r>
      <w:r w:rsidR="00436648">
        <w:rPr>
          <w:rFonts w:eastAsiaTheme="minorEastAsia"/>
          <w:bCs/>
          <w:lang w:eastAsia="zh-CN"/>
        </w:rPr>
        <w:t xml:space="preserve">smallest value </w:t>
      </w:r>
      <w:proofErr w:type="spellStart"/>
      <w:r w:rsidR="00733878" w:rsidRPr="00AE1DD5">
        <w:rPr>
          <w:rFonts w:eastAsiaTheme="minorEastAsia"/>
          <w:bCs/>
          <w:lang w:eastAsia="zh-CN"/>
        </w:rPr>
        <w:t>Δ</w:t>
      </w:r>
      <w:r w:rsidR="00733878">
        <w:rPr>
          <w:rFonts w:eastAsiaTheme="minorEastAsia"/>
          <w:bCs/>
          <w:lang w:eastAsia="zh-CN"/>
        </w:rPr>
        <w:t>h</w:t>
      </w:r>
      <w:proofErr w:type="spellEnd"/>
      <w:r w:rsidR="00733878">
        <w:rPr>
          <w:rFonts w:eastAsiaTheme="minorEastAsia"/>
          <w:bCs/>
          <w:lang w:eastAsia="zh-CN"/>
        </w:rPr>
        <w:t xml:space="preserve"> for which 95%</w:t>
      </w:r>
      <w:r w:rsidR="00914A5C">
        <w:rPr>
          <w:rFonts w:eastAsiaTheme="minorEastAsia"/>
          <w:bCs/>
          <w:lang w:eastAsia="zh-CN"/>
        </w:rPr>
        <w:t xml:space="preserve"> of the horizontal errors </w:t>
      </w:r>
      <w:r w:rsidR="007015EF">
        <w:rPr>
          <w:rFonts w:eastAsiaTheme="minorEastAsia"/>
          <w:bCs/>
          <w:lang w:eastAsia="zh-CN"/>
        </w:rPr>
        <w:t xml:space="preserve">of detected targets </w:t>
      </w:r>
      <w:r w:rsidR="00914A5C">
        <w:rPr>
          <w:rFonts w:eastAsiaTheme="minorEastAsia"/>
          <w:bCs/>
          <w:lang w:eastAsia="zh-CN"/>
        </w:rPr>
        <w:t xml:space="preserve">are </w:t>
      </w:r>
      <w:proofErr w:type="spellStart"/>
      <w:r w:rsidR="00733878" w:rsidRPr="00AE1DD5">
        <w:rPr>
          <w:rFonts w:eastAsiaTheme="minorEastAsia"/>
          <w:bCs/>
          <w:lang w:eastAsia="zh-CN"/>
        </w:rPr>
        <w:t>Δ</w:t>
      </w:r>
      <w:r w:rsidR="00733878">
        <w:rPr>
          <w:rFonts w:eastAsiaTheme="minorEastAsia"/>
          <w:bCs/>
          <w:lang w:eastAsia="zh-CN"/>
        </w:rPr>
        <w:t>h</w:t>
      </w:r>
      <w:proofErr w:type="spellEnd"/>
      <w:r w:rsidR="00733878" w:rsidRPr="005B6AE1">
        <w:rPr>
          <w:rFonts w:ascii="Cambria Math" w:eastAsiaTheme="minorEastAsia" w:hAnsi="Cambria Math" w:cs="Cambria Math"/>
          <w:bCs/>
          <w:lang w:eastAsia="zh-CN"/>
        </w:rPr>
        <w:t>ₙ</w:t>
      </w:r>
      <w:r w:rsidR="00CE2698" w:rsidRPr="004557F4">
        <w:rPr>
          <w:rFonts w:eastAsiaTheme="minorEastAsia"/>
          <w:bCs/>
          <w:lang w:eastAsia="zh-CN"/>
        </w:rPr>
        <w:t xml:space="preserve"> </w:t>
      </w:r>
      <w:r w:rsidR="007015EF" w:rsidRPr="004557F4">
        <w:rPr>
          <w:rFonts w:eastAsiaTheme="minorEastAsia" w:hint="eastAsia"/>
          <w:bCs/>
          <w:lang w:eastAsia="zh-CN"/>
        </w:rPr>
        <w:t>≤</w:t>
      </w:r>
      <w:r w:rsidR="00CE2698" w:rsidRPr="004557F4">
        <w:rPr>
          <w:rFonts w:eastAsiaTheme="minorEastAsia"/>
          <w:bCs/>
          <w:lang w:eastAsia="zh-CN"/>
        </w:rPr>
        <w:t xml:space="preserve"> </w:t>
      </w:r>
      <w:proofErr w:type="spellStart"/>
      <w:r w:rsidR="00CE2698" w:rsidRPr="00AE1DD5">
        <w:rPr>
          <w:rFonts w:eastAsiaTheme="minorEastAsia"/>
          <w:bCs/>
          <w:lang w:eastAsia="zh-CN"/>
        </w:rPr>
        <w:t>Δ</w:t>
      </w:r>
      <w:r w:rsidR="00CE2698">
        <w:rPr>
          <w:rFonts w:eastAsiaTheme="minorEastAsia"/>
          <w:bCs/>
          <w:lang w:eastAsia="zh-CN"/>
        </w:rPr>
        <w:t>h</w:t>
      </w:r>
      <w:proofErr w:type="spellEnd"/>
      <w:r w:rsidR="00914A5C">
        <w:rPr>
          <w:rFonts w:eastAsiaTheme="minorEastAsia"/>
          <w:bCs/>
          <w:lang w:eastAsia="zh-CN"/>
        </w:rPr>
        <w:t>.</w:t>
      </w:r>
      <w:r w:rsidR="002C1954">
        <w:rPr>
          <w:rFonts w:eastAsiaTheme="minorEastAsia"/>
          <w:bCs/>
          <w:lang w:eastAsia="zh-CN"/>
        </w:rPr>
        <w:t xml:space="preserve"> To gain statistical significance, the</w:t>
      </w:r>
      <w:r w:rsidR="003833B2">
        <w:rPr>
          <w:rFonts w:eastAsiaTheme="minorEastAsia"/>
          <w:bCs/>
          <w:lang w:eastAsia="zh-CN"/>
        </w:rPr>
        <w:t xml:space="preserve"> sample </w:t>
      </w:r>
      <w:r w:rsidR="00293CDE">
        <w:rPr>
          <w:rFonts w:eastAsiaTheme="minorEastAsia"/>
          <w:bCs/>
          <w:lang w:eastAsia="zh-CN"/>
        </w:rPr>
        <w:t xml:space="preserve">distribution should be based on </w:t>
      </w:r>
      <w:r w:rsidR="002F2A22">
        <w:rPr>
          <w:rFonts w:eastAsiaTheme="minorEastAsia"/>
          <w:bCs/>
          <w:lang w:eastAsia="zh-CN"/>
        </w:rPr>
        <w:t xml:space="preserve">samples from </w:t>
      </w:r>
      <w:r w:rsidR="00293CDE">
        <w:rPr>
          <w:rFonts w:eastAsiaTheme="minorEastAsia"/>
          <w:bCs/>
          <w:lang w:eastAsia="zh-CN"/>
        </w:rPr>
        <w:t>multiple drops.</w:t>
      </w:r>
    </w:p>
    <w:p w14:paraId="783D62D4" w14:textId="6DF7F1A0" w:rsidR="00B13CFA" w:rsidRDefault="00C36C04" w:rsidP="00C5753D">
      <w:pPr>
        <w:jc w:val="both"/>
        <w:rPr>
          <w:rFonts w:eastAsiaTheme="minorEastAsia"/>
          <w:bCs/>
          <w:lang w:eastAsia="zh-CN"/>
        </w:rPr>
      </w:pPr>
      <w:r w:rsidRPr="004557F4">
        <w:rPr>
          <w:rFonts w:eastAsiaTheme="minorEastAsia"/>
          <w:bCs/>
          <w:lang w:eastAsia="zh-CN"/>
        </w:rPr>
        <w:t>The ver</w:t>
      </w:r>
      <w:r>
        <w:rPr>
          <w:rFonts w:eastAsiaTheme="minorEastAsia"/>
          <w:bCs/>
          <w:lang w:eastAsia="zh-CN"/>
        </w:rPr>
        <w:t>t</w:t>
      </w:r>
      <w:r w:rsidRPr="004557F4">
        <w:rPr>
          <w:rFonts w:eastAsiaTheme="minorEastAsia"/>
          <w:bCs/>
          <w:lang w:eastAsia="zh-CN"/>
        </w:rPr>
        <w:t>ical accuracy is d</w:t>
      </w:r>
      <w:r>
        <w:rPr>
          <w:rFonts w:eastAsiaTheme="minorEastAsia"/>
          <w:bCs/>
          <w:lang w:eastAsia="zh-CN"/>
        </w:rPr>
        <w:t>efined in the same way</w:t>
      </w:r>
      <w:r w:rsidR="002842BB">
        <w:rPr>
          <w:rFonts w:eastAsiaTheme="minorEastAsia"/>
          <w:bCs/>
          <w:lang w:eastAsia="zh-CN"/>
        </w:rPr>
        <w:t>, just in terms of the sample distribution of the vertical errors: {</w:t>
      </w:r>
      <w:proofErr w:type="spellStart"/>
      <w:r w:rsidR="002842BB" w:rsidRPr="00AE1DD5">
        <w:rPr>
          <w:rFonts w:eastAsiaTheme="minorEastAsia"/>
          <w:bCs/>
          <w:lang w:eastAsia="zh-CN"/>
        </w:rPr>
        <w:t>Δ</w:t>
      </w:r>
      <w:r w:rsidR="002842BB">
        <w:rPr>
          <w:rFonts w:eastAsiaTheme="minorEastAsia"/>
          <w:bCs/>
          <w:lang w:eastAsia="zh-CN"/>
        </w:rPr>
        <w:t>v</w:t>
      </w:r>
      <w:proofErr w:type="spellEnd"/>
      <w:r w:rsidR="002842BB" w:rsidRPr="005B6AE1">
        <w:rPr>
          <w:rFonts w:ascii="Cambria Math" w:eastAsiaTheme="minorEastAsia" w:hAnsi="Cambria Math" w:cs="Cambria Math"/>
          <w:bCs/>
          <w:lang w:eastAsia="zh-CN"/>
        </w:rPr>
        <w:t>ₙ</w:t>
      </w:r>
      <w:r w:rsidR="002842BB" w:rsidRPr="004557F4">
        <w:rPr>
          <w:rFonts w:eastAsiaTheme="minorEastAsia"/>
          <w:bCs/>
          <w:lang w:eastAsia="zh-CN"/>
        </w:rPr>
        <w:t xml:space="preserve">: </w:t>
      </w:r>
      <w:proofErr w:type="spellStart"/>
      <w:r w:rsidR="002842BB" w:rsidRPr="004557F4">
        <w:rPr>
          <w:rFonts w:eastAsiaTheme="minorEastAsia"/>
          <w:bCs/>
          <w:lang w:eastAsia="zh-CN"/>
        </w:rPr>
        <w:t>n</w:t>
      </w:r>
      <w:r w:rsidR="002842BB" w:rsidRPr="005B6AE1">
        <w:rPr>
          <w:rFonts w:ascii="Cambria Math" w:eastAsiaTheme="minorEastAsia" w:hAnsi="Cambria Math" w:cs="Cambria Math"/>
          <w:bCs/>
          <w:lang w:eastAsia="zh-CN"/>
        </w:rPr>
        <w:t>∈</w:t>
      </w:r>
      <w:r w:rsidR="00C55C6A">
        <w:rPr>
          <w:rFonts w:eastAsiaTheme="minorEastAsia"/>
          <w:bCs/>
          <w:lang w:eastAsia="zh-CN"/>
        </w:rPr>
        <w:t>D</w:t>
      </w:r>
      <w:proofErr w:type="spellEnd"/>
      <w:r w:rsidR="002842BB">
        <w:rPr>
          <w:rFonts w:eastAsiaTheme="minorEastAsia"/>
          <w:bCs/>
          <w:lang w:eastAsia="zh-CN"/>
        </w:rPr>
        <w:t>}.</w:t>
      </w:r>
    </w:p>
    <w:p w14:paraId="155988F1" w14:textId="1A656634" w:rsidR="002842BB" w:rsidRDefault="001A4375" w:rsidP="00C5753D">
      <w:pPr>
        <w:jc w:val="both"/>
        <w:rPr>
          <w:rFonts w:eastAsiaTheme="minorEastAsia"/>
          <w:bCs/>
          <w:lang w:eastAsia="zh-CN"/>
        </w:rPr>
      </w:pPr>
      <w:r>
        <w:rPr>
          <w:rFonts w:eastAsiaTheme="minorEastAsia"/>
          <w:bCs/>
          <w:lang w:eastAsia="zh-CN"/>
        </w:rPr>
        <w:t>The velocity error of target n is defined as</w:t>
      </w:r>
    </w:p>
    <w:p w14:paraId="02E179B5" w14:textId="3546BE1C" w:rsidR="00F63899" w:rsidRPr="004557F4" w:rsidRDefault="000D3E53" w:rsidP="00C5753D">
      <w:pPr>
        <w:jc w:val="both"/>
        <w:rPr>
          <w:rFonts w:eastAsiaTheme="minorEastAsia"/>
          <w:bCs/>
          <w:lang w:eastAsia="zh-CN"/>
        </w:rPr>
      </w:pPr>
      <w:r>
        <w:rPr>
          <w:rFonts w:eastAsiaTheme="minorEastAsia"/>
          <w:bCs/>
          <w:lang w:eastAsia="zh-CN"/>
        </w:rPr>
        <w:t xml:space="preserve">    </w:t>
      </w:r>
      <w:r w:rsidR="00D54BF2" w:rsidRPr="00D54BF2">
        <w:rPr>
          <w:rFonts w:eastAsiaTheme="minorEastAsia"/>
          <w:bCs/>
          <w:lang w:eastAsia="zh-CN"/>
        </w:rPr>
        <w:t>τ</w:t>
      </w:r>
      <w:r w:rsidR="001C6FD4" w:rsidRPr="005B6AE1">
        <w:rPr>
          <w:rFonts w:ascii="Cambria Math" w:eastAsiaTheme="minorEastAsia" w:hAnsi="Cambria Math" w:cs="Cambria Math"/>
          <w:bCs/>
          <w:lang w:eastAsia="zh-CN"/>
        </w:rPr>
        <w:t>ₙ</w:t>
      </w:r>
      <w:r w:rsidR="001C6FD4" w:rsidRPr="001C6FD4">
        <w:rPr>
          <w:rFonts w:eastAsiaTheme="minorEastAsia"/>
          <w:bCs/>
          <w:lang w:eastAsia="zh-CN"/>
        </w:rPr>
        <w:t xml:space="preserve"> </w:t>
      </w:r>
      <w:r w:rsidR="001C6FD4">
        <w:rPr>
          <w:rFonts w:eastAsiaTheme="minorEastAsia"/>
          <w:bCs/>
          <w:lang w:eastAsia="zh-CN"/>
        </w:rPr>
        <w:t xml:space="preserve">= </w:t>
      </w:r>
      <w:r w:rsidR="001E2250">
        <w:rPr>
          <w:rFonts w:eastAsiaTheme="minorEastAsia"/>
          <w:bCs/>
          <w:lang w:eastAsia="zh-CN"/>
        </w:rPr>
        <w:t>v</w:t>
      </w:r>
      <w:r w:rsidR="00FA2397" w:rsidRPr="005B6AE1">
        <w:rPr>
          <w:rFonts w:ascii="Cambria Math" w:eastAsiaTheme="minorEastAsia" w:hAnsi="Cambria Math" w:cs="Cambria Math"/>
          <w:bCs/>
          <w:lang w:eastAsia="zh-CN"/>
        </w:rPr>
        <w:t>ₙ</w:t>
      </w:r>
      <w:r w:rsidR="00172AA0" w:rsidRPr="00A81128">
        <w:rPr>
          <w:rFonts w:ascii="Cambria Math" w:eastAsiaTheme="minorEastAsia" w:hAnsi="Cambria Math" w:cs="Cambria Math"/>
          <w:lang w:eastAsia="zh-CN"/>
        </w:rPr>
        <w:t>ᵐⁱⁿ</w:t>
      </w:r>
      <w:r w:rsidR="00172AA0" w:rsidRPr="00172AA0">
        <w:rPr>
          <w:rFonts w:eastAsiaTheme="minorEastAsia"/>
          <w:bCs/>
          <w:lang w:eastAsia="zh-CN"/>
        </w:rPr>
        <w:t xml:space="preserve"> </w:t>
      </w:r>
      <w:r w:rsidR="001E2250">
        <w:rPr>
          <w:rFonts w:eastAsiaTheme="minorEastAsia"/>
          <w:bCs/>
          <w:lang w:eastAsia="zh-CN"/>
        </w:rPr>
        <w:t>-v</w:t>
      </w:r>
      <w:r w:rsidR="001E2250" w:rsidRPr="005B6AE1">
        <w:rPr>
          <w:rFonts w:ascii="Cambria Math" w:eastAsiaTheme="minorEastAsia" w:hAnsi="Cambria Math" w:cs="Cambria Math"/>
          <w:bCs/>
          <w:lang w:eastAsia="zh-CN"/>
        </w:rPr>
        <w:t>ₙ</w:t>
      </w:r>
      <w:r w:rsidR="00F63899" w:rsidRPr="004557F4">
        <w:rPr>
          <w:rFonts w:eastAsiaTheme="minorEastAsia"/>
          <w:bCs/>
          <w:lang w:eastAsia="zh-CN"/>
        </w:rPr>
        <w:t>,</w:t>
      </w:r>
    </w:p>
    <w:p w14:paraId="28989828" w14:textId="19C51C44" w:rsidR="00F63899" w:rsidRDefault="00F63899" w:rsidP="00C5753D">
      <w:pPr>
        <w:jc w:val="both"/>
        <w:rPr>
          <w:rFonts w:eastAsiaTheme="minorEastAsia"/>
          <w:bCs/>
          <w:lang w:eastAsia="zh-CN"/>
        </w:rPr>
      </w:pPr>
      <w:r w:rsidRPr="004557F4">
        <w:rPr>
          <w:rFonts w:eastAsiaTheme="minorEastAsia"/>
          <w:bCs/>
          <w:lang w:eastAsia="zh-CN"/>
        </w:rPr>
        <w:t>where v</w:t>
      </w:r>
      <w:r w:rsidR="00FA2397" w:rsidRPr="005B6AE1">
        <w:rPr>
          <w:rFonts w:ascii="Cambria Math" w:eastAsiaTheme="minorEastAsia" w:hAnsi="Cambria Math" w:cs="Cambria Math"/>
          <w:bCs/>
          <w:lang w:eastAsia="zh-CN"/>
        </w:rPr>
        <w:t>ₙ</w:t>
      </w:r>
      <w:r w:rsidR="00172AA0" w:rsidRPr="00A81128">
        <w:rPr>
          <w:rFonts w:ascii="Cambria Math" w:eastAsiaTheme="minorEastAsia" w:hAnsi="Cambria Math" w:cs="Cambria Math"/>
          <w:lang w:eastAsia="zh-CN"/>
        </w:rPr>
        <w:t>ᵐⁱⁿ</w:t>
      </w:r>
      <w:r w:rsidRPr="004557F4">
        <w:rPr>
          <w:rFonts w:eastAsiaTheme="minorEastAsia"/>
          <w:bCs/>
          <w:lang w:eastAsia="zh-CN"/>
        </w:rPr>
        <w:t xml:space="preserve"> is the velocity estimate associated with the closest position estimate</w:t>
      </w:r>
      <w:r w:rsidR="00EC1715" w:rsidRPr="004557F4">
        <w:rPr>
          <w:rFonts w:eastAsiaTheme="minorEastAsia"/>
          <w:bCs/>
          <w:lang w:eastAsia="zh-CN"/>
        </w:rPr>
        <w:t xml:space="preserve"> </w:t>
      </w:r>
      <w:r w:rsidR="00FA2397" w:rsidRPr="00E25BBA">
        <w:rPr>
          <w:rFonts w:eastAsiaTheme="minorEastAsia"/>
          <w:bCs/>
          <w:lang w:eastAsia="zh-CN"/>
        </w:rPr>
        <w:t>p</w:t>
      </w:r>
      <w:r w:rsidR="00FA2397" w:rsidRPr="005B6AE1">
        <w:rPr>
          <w:rFonts w:ascii="Cambria Math" w:eastAsiaTheme="minorEastAsia" w:hAnsi="Cambria Math" w:cs="Cambria Math"/>
          <w:bCs/>
          <w:lang w:eastAsia="zh-CN"/>
        </w:rPr>
        <w:t>ₙ</w:t>
      </w:r>
      <w:r w:rsidR="00172AA0" w:rsidRPr="00A81128">
        <w:rPr>
          <w:rFonts w:ascii="Cambria Math" w:eastAsiaTheme="minorEastAsia" w:hAnsi="Cambria Math" w:cs="Cambria Math"/>
          <w:lang w:eastAsia="zh-CN"/>
        </w:rPr>
        <w:t>ᵐⁱⁿ</w:t>
      </w:r>
      <w:r w:rsidR="003D4B9E">
        <w:rPr>
          <w:rFonts w:eastAsiaTheme="minorEastAsia"/>
          <w:bCs/>
          <w:lang w:eastAsia="zh-CN"/>
        </w:rPr>
        <w:t>.</w:t>
      </w:r>
      <w:r w:rsidR="00FF5311">
        <w:rPr>
          <w:rFonts w:eastAsiaTheme="minorEastAsia"/>
          <w:bCs/>
          <w:lang w:eastAsia="zh-CN"/>
        </w:rPr>
        <w:t xml:space="preserve">  </w:t>
      </w:r>
      <w:proofErr w:type="gramStart"/>
      <w:r w:rsidR="00FF5311">
        <w:rPr>
          <w:rFonts w:eastAsiaTheme="minorEastAsia"/>
          <w:bCs/>
          <w:lang w:eastAsia="zh-CN"/>
        </w:rPr>
        <w:t>Similar to</w:t>
      </w:r>
      <w:proofErr w:type="gramEnd"/>
      <w:r w:rsidR="00FF5311">
        <w:rPr>
          <w:rFonts w:eastAsiaTheme="minorEastAsia"/>
          <w:bCs/>
          <w:lang w:eastAsia="zh-CN"/>
        </w:rPr>
        <w:t xml:space="preserve"> the positional error, the horizontal and vertical velocity errors are the following projections:</w:t>
      </w:r>
    </w:p>
    <w:p w14:paraId="317A1B2E" w14:textId="12E74820" w:rsidR="00FD03DE" w:rsidRPr="004557F4" w:rsidRDefault="00FD03DE" w:rsidP="00FD03DE">
      <w:pPr>
        <w:jc w:val="both"/>
        <w:rPr>
          <w:rFonts w:eastAsiaTheme="minorEastAsia"/>
          <w:bCs/>
          <w:lang w:eastAsia="zh-CN"/>
        </w:rPr>
      </w:pPr>
      <w:r>
        <w:rPr>
          <w:rFonts w:eastAsiaTheme="minorEastAsia"/>
          <w:bCs/>
          <w:lang w:eastAsia="zh-CN"/>
        </w:rPr>
        <w:t xml:space="preserve">    </w:t>
      </w:r>
      <w:proofErr w:type="spellStart"/>
      <w:r w:rsidRPr="00AE1DD5">
        <w:rPr>
          <w:rFonts w:eastAsiaTheme="minorEastAsia"/>
          <w:bCs/>
          <w:lang w:eastAsia="zh-CN"/>
        </w:rPr>
        <w:t>Δ</w:t>
      </w:r>
      <w:r w:rsidR="00F9038C" w:rsidRPr="00F9038C">
        <w:rPr>
          <w:rFonts w:eastAsiaTheme="minorEastAsia"/>
          <w:bCs/>
          <w:lang w:eastAsia="zh-CN"/>
        </w:rPr>
        <w:t>η</w:t>
      </w:r>
      <w:proofErr w:type="spellEnd"/>
      <w:r w:rsidRPr="005B6AE1">
        <w:rPr>
          <w:rFonts w:ascii="Cambria Math" w:eastAsiaTheme="minorEastAsia" w:hAnsi="Cambria Math" w:cs="Cambria Math"/>
          <w:bCs/>
          <w:lang w:eastAsia="zh-CN"/>
        </w:rPr>
        <w:t>ₙ</w:t>
      </w:r>
      <w:r>
        <w:rPr>
          <w:rFonts w:eastAsiaTheme="minorEastAsia"/>
          <w:bCs/>
          <w:lang w:eastAsia="zh-CN"/>
        </w:rPr>
        <w:t xml:space="preserve"> = ||</w:t>
      </w:r>
      <w:proofErr w:type="spellStart"/>
      <w:r>
        <w:rPr>
          <w:rFonts w:eastAsiaTheme="minorEastAsia"/>
          <w:bCs/>
          <w:lang w:eastAsia="zh-CN"/>
        </w:rPr>
        <w:t>H</w:t>
      </w:r>
      <w:r w:rsidR="00D54BF2" w:rsidRPr="00D54BF2">
        <w:rPr>
          <w:rFonts w:eastAsiaTheme="minorEastAsia"/>
          <w:bCs/>
          <w:lang w:eastAsia="zh-CN"/>
        </w:rPr>
        <w:t>τ</w:t>
      </w:r>
      <w:proofErr w:type="spellEnd"/>
      <w:r w:rsidRPr="005B6AE1">
        <w:rPr>
          <w:rFonts w:ascii="Cambria Math" w:eastAsiaTheme="minorEastAsia" w:hAnsi="Cambria Math" w:cs="Cambria Math"/>
          <w:bCs/>
          <w:lang w:eastAsia="zh-CN"/>
        </w:rPr>
        <w:t>ₙ</w:t>
      </w:r>
      <w:r w:rsidRPr="004557F4">
        <w:rPr>
          <w:rFonts w:eastAsiaTheme="minorEastAsia"/>
          <w:bCs/>
          <w:lang w:eastAsia="zh-CN"/>
        </w:rPr>
        <w:t>||</w:t>
      </w:r>
    </w:p>
    <w:p w14:paraId="02D77155" w14:textId="201618BB" w:rsidR="00FD03DE" w:rsidRPr="004557F4" w:rsidRDefault="00FD03DE" w:rsidP="00FD03DE">
      <w:pPr>
        <w:jc w:val="both"/>
        <w:rPr>
          <w:rFonts w:eastAsiaTheme="minorEastAsia"/>
          <w:bCs/>
          <w:lang w:eastAsia="zh-CN"/>
        </w:rPr>
      </w:pPr>
      <w:r w:rsidRPr="004557F4">
        <w:rPr>
          <w:rFonts w:eastAsiaTheme="minorEastAsia"/>
          <w:bCs/>
          <w:lang w:eastAsia="zh-CN"/>
        </w:rPr>
        <w:t xml:space="preserve">    </w:t>
      </w:r>
      <w:r w:rsidRPr="00AE1DD5">
        <w:rPr>
          <w:rFonts w:eastAsiaTheme="minorEastAsia"/>
          <w:bCs/>
          <w:lang w:eastAsia="zh-CN"/>
        </w:rPr>
        <w:t>Δ</w:t>
      </w:r>
      <w:r w:rsidR="00EA76E6" w:rsidRPr="00EA76E6">
        <w:rPr>
          <w:rFonts w:eastAsiaTheme="minorEastAsia"/>
          <w:bCs/>
          <w:lang w:eastAsia="zh-CN"/>
        </w:rPr>
        <w:t>β</w:t>
      </w:r>
      <w:r w:rsidRPr="005B6AE1">
        <w:rPr>
          <w:rFonts w:ascii="Cambria Math" w:eastAsiaTheme="minorEastAsia" w:hAnsi="Cambria Math" w:cs="Cambria Math"/>
          <w:bCs/>
          <w:lang w:eastAsia="zh-CN"/>
        </w:rPr>
        <w:t>ₙ</w:t>
      </w:r>
      <w:r w:rsidRPr="004557F4">
        <w:rPr>
          <w:rFonts w:eastAsiaTheme="minorEastAsia"/>
          <w:bCs/>
          <w:lang w:eastAsia="zh-CN"/>
        </w:rPr>
        <w:t xml:space="preserve"> = |</w:t>
      </w:r>
      <w:r w:rsidR="0036491D" w:rsidRPr="003A2385">
        <w:rPr>
          <w:rFonts w:ascii="Cambria Math" w:eastAsiaTheme="minorEastAsia" w:hAnsi="Cambria Math" w:cs="Cambria Math"/>
          <w:bCs/>
          <w:lang w:eastAsia="zh-CN"/>
        </w:rPr>
        <w:t>𝐮</w:t>
      </w:r>
      <w:r w:rsidRPr="004557F4">
        <w:rPr>
          <w:rFonts w:eastAsiaTheme="minorEastAsia"/>
          <w:bCs/>
          <w:lang w:eastAsia="zh-CN"/>
        </w:rPr>
        <w:t>ᵀ</w:t>
      </w:r>
      <w:r w:rsidR="00D54BF2" w:rsidRPr="004557F4">
        <w:rPr>
          <w:rFonts w:eastAsiaTheme="minorEastAsia"/>
          <w:bCs/>
          <w:lang w:eastAsia="zh-CN"/>
        </w:rPr>
        <w:t xml:space="preserve"> τ</w:t>
      </w:r>
      <w:r w:rsidRPr="005B6AE1">
        <w:rPr>
          <w:rFonts w:ascii="Cambria Math" w:eastAsiaTheme="minorEastAsia" w:hAnsi="Cambria Math" w:cs="Cambria Math"/>
          <w:bCs/>
          <w:lang w:eastAsia="zh-CN"/>
        </w:rPr>
        <w:t>ₙ</w:t>
      </w:r>
      <w:r w:rsidRPr="004557F4">
        <w:rPr>
          <w:rFonts w:eastAsiaTheme="minorEastAsia"/>
          <w:bCs/>
          <w:lang w:eastAsia="zh-CN"/>
        </w:rPr>
        <w:t>|</w:t>
      </w:r>
    </w:p>
    <w:p w14:paraId="4311F25E" w14:textId="0182F68A" w:rsidR="004B5E53" w:rsidRDefault="006A726B" w:rsidP="00070C99">
      <w:pPr>
        <w:jc w:val="both"/>
        <w:rPr>
          <w:rFonts w:eastAsiaTheme="minorEastAsia"/>
          <w:bCs/>
          <w:lang w:eastAsia="zh-CN"/>
        </w:rPr>
      </w:pPr>
      <w:r>
        <w:rPr>
          <w:rFonts w:eastAsiaTheme="minorEastAsia"/>
          <w:bCs/>
          <w:lang w:eastAsia="zh-CN"/>
        </w:rPr>
        <w:t>The r</w:t>
      </w:r>
      <w:r w:rsidR="00C56FC7">
        <w:rPr>
          <w:rFonts w:eastAsiaTheme="minorEastAsia"/>
          <w:bCs/>
          <w:lang w:eastAsia="zh-CN"/>
        </w:rPr>
        <w:t xml:space="preserve">ange </w:t>
      </w:r>
      <w:r w:rsidR="00BA746F">
        <w:rPr>
          <w:rFonts w:eastAsiaTheme="minorEastAsia"/>
          <w:bCs/>
          <w:lang w:eastAsia="zh-CN"/>
        </w:rPr>
        <w:t xml:space="preserve">and velocity resolution are </w:t>
      </w:r>
      <w:r w:rsidR="00AF29E4">
        <w:rPr>
          <w:rFonts w:eastAsiaTheme="minorEastAsia"/>
          <w:bCs/>
          <w:lang w:eastAsia="zh-CN"/>
        </w:rPr>
        <w:t xml:space="preserve">proportional to the inverse of the used bandwidth and the used coherent processing interval respectively. Specifically, the range resolution is c/B, where c is speed of light and B the </w:t>
      </w:r>
      <w:r w:rsidR="00AF29E4">
        <w:rPr>
          <w:rFonts w:eastAsiaTheme="minorEastAsia"/>
          <w:bCs/>
          <w:lang w:eastAsia="zh-CN"/>
        </w:rPr>
        <w:lastRenderedPageBreak/>
        <w:t>used bandwidth. The velocity resolution</w:t>
      </w:r>
      <w:r w:rsidR="00B5242A">
        <w:rPr>
          <w:rFonts w:eastAsiaTheme="minorEastAsia"/>
          <w:bCs/>
          <w:lang w:eastAsia="zh-CN"/>
        </w:rPr>
        <w:t xml:space="preserve"> is </w:t>
      </w:r>
      <w:r w:rsidR="00A80E4A" w:rsidRPr="00C11D72">
        <w:rPr>
          <w:rFonts w:eastAsiaTheme="minorEastAsia"/>
          <w:lang w:eastAsia="zh-CN"/>
        </w:rPr>
        <w:t>λ</w:t>
      </w:r>
      <w:r w:rsidR="00F1116A">
        <w:rPr>
          <w:rFonts w:eastAsiaTheme="minorEastAsia"/>
          <w:bCs/>
          <w:lang w:eastAsia="zh-CN"/>
        </w:rPr>
        <w:t>/T</w:t>
      </w:r>
      <w:r w:rsidR="00C11D72" w:rsidRPr="004557F4">
        <w:rPr>
          <w:rFonts w:eastAsiaTheme="minorEastAsia"/>
          <w:bCs/>
          <w:lang w:eastAsia="zh-CN"/>
        </w:rPr>
        <w:t xml:space="preserve">, where </w:t>
      </w:r>
      <w:r w:rsidR="004B11C5" w:rsidRPr="00C11D72">
        <w:rPr>
          <w:rFonts w:eastAsiaTheme="minorEastAsia"/>
          <w:lang w:eastAsia="zh-CN"/>
        </w:rPr>
        <w:t>λ</w:t>
      </w:r>
      <w:r w:rsidR="004B11C5" w:rsidRPr="004557F4">
        <w:rPr>
          <w:rFonts w:eastAsiaTheme="minorEastAsia"/>
          <w:bCs/>
          <w:lang w:eastAsia="zh-CN"/>
        </w:rPr>
        <w:t xml:space="preserve"> is the wa</w:t>
      </w:r>
      <w:r w:rsidR="004B11C5">
        <w:rPr>
          <w:rFonts w:eastAsiaTheme="minorEastAsia"/>
          <w:bCs/>
          <w:lang w:eastAsia="zh-CN"/>
        </w:rPr>
        <w:t>velength of the signal and T the coherent processing interval.</w:t>
      </w:r>
    </w:p>
    <w:p w14:paraId="1506AB65" w14:textId="77777777" w:rsidR="002B6D22" w:rsidRDefault="00A3503A" w:rsidP="002B6D22">
      <w:pPr>
        <w:jc w:val="both"/>
        <w:rPr>
          <w:rFonts w:eastAsiaTheme="minorEastAsia"/>
          <w:bCs/>
          <w:lang w:eastAsia="zh-CN"/>
        </w:rPr>
      </w:pPr>
      <w:r>
        <w:rPr>
          <w:rFonts w:eastAsiaTheme="minorEastAsia"/>
          <w:bCs/>
          <w:lang w:eastAsia="zh-CN"/>
        </w:rPr>
        <w:t xml:space="preserve">We note that the </w:t>
      </w:r>
      <w:r w:rsidR="009D3484">
        <w:rPr>
          <w:rFonts w:eastAsiaTheme="minorEastAsia"/>
          <w:bCs/>
          <w:lang w:eastAsia="zh-CN"/>
        </w:rPr>
        <w:t>metrics depend on the definition of a detection and, specifically, on the detection radius.</w:t>
      </w:r>
      <w:r w:rsidR="008B6BEB">
        <w:rPr>
          <w:rFonts w:eastAsiaTheme="minorEastAsia"/>
          <w:bCs/>
          <w:lang w:eastAsia="zh-CN"/>
        </w:rPr>
        <w:t xml:space="preserve">  While a discussion is needed on what detection radius </w:t>
      </w:r>
      <w:r w:rsidR="006E013E">
        <w:rPr>
          <w:rFonts w:eastAsiaTheme="minorEastAsia"/>
          <w:bCs/>
          <w:lang w:eastAsia="zh-CN"/>
        </w:rPr>
        <w:t>is suitable</w:t>
      </w:r>
      <w:r w:rsidR="008B6BEB">
        <w:rPr>
          <w:rFonts w:eastAsiaTheme="minorEastAsia"/>
          <w:bCs/>
          <w:lang w:eastAsia="zh-CN"/>
        </w:rPr>
        <w:t>, we would like to point o</w:t>
      </w:r>
      <w:r w:rsidR="000A284E">
        <w:rPr>
          <w:rFonts w:eastAsiaTheme="minorEastAsia"/>
          <w:bCs/>
          <w:lang w:eastAsia="zh-CN"/>
        </w:rPr>
        <w:t xml:space="preserve">ut that it </w:t>
      </w:r>
      <w:r w:rsidR="00BC49EA">
        <w:rPr>
          <w:rFonts w:eastAsiaTheme="minorEastAsia"/>
          <w:bCs/>
          <w:lang w:eastAsia="zh-CN"/>
        </w:rPr>
        <w:t>would</w:t>
      </w:r>
      <w:r w:rsidR="000A284E">
        <w:rPr>
          <w:rFonts w:eastAsiaTheme="minorEastAsia"/>
          <w:bCs/>
          <w:lang w:eastAsia="zh-CN"/>
        </w:rPr>
        <w:t xml:space="preserve"> make sense to </w:t>
      </w:r>
      <w:r w:rsidR="00271362">
        <w:rPr>
          <w:rFonts w:eastAsiaTheme="minorEastAsia"/>
          <w:bCs/>
          <w:lang w:eastAsia="zh-CN"/>
        </w:rPr>
        <w:t>choose a</w:t>
      </w:r>
      <w:r w:rsidR="000A284E">
        <w:rPr>
          <w:rFonts w:eastAsiaTheme="minorEastAsia"/>
          <w:bCs/>
          <w:lang w:eastAsia="zh-CN"/>
        </w:rPr>
        <w:t xml:space="preserve"> detection radius </w:t>
      </w:r>
      <w:r w:rsidR="00271362">
        <w:rPr>
          <w:rFonts w:eastAsiaTheme="minorEastAsia"/>
          <w:bCs/>
          <w:lang w:eastAsia="zh-CN"/>
        </w:rPr>
        <w:t>on the same order of magnitude as the</w:t>
      </w:r>
      <w:r w:rsidR="000027E4">
        <w:rPr>
          <w:rFonts w:eastAsiaTheme="minorEastAsia"/>
          <w:bCs/>
          <w:lang w:eastAsia="zh-CN"/>
        </w:rPr>
        <w:t xml:space="preserve"> desired</w:t>
      </w:r>
      <w:r w:rsidR="00271362">
        <w:rPr>
          <w:rFonts w:eastAsiaTheme="minorEastAsia"/>
          <w:bCs/>
          <w:lang w:eastAsia="zh-CN"/>
        </w:rPr>
        <w:t xml:space="preserve"> </w:t>
      </w:r>
      <w:r w:rsidR="000027E4">
        <w:rPr>
          <w:rFonts w:eastAsiaTheme="minorEastAsia"/>
          <w:bCs/>
          <w:lang w:eastAsia="zh-CN"/>
        </w:rPr>
        <w:t>range resolution.</w:t>
      </w:r>
      <w:r w:rsidR="002B6D22" w:rsidRPr="002B6D22">
        <w:rPr>
          <w:rFonts w:eastAsiaTheme="minorEastAsia"/>
          <w:bCs/>
          <w:lang w:eastAsia="zh-CN"/>
        </w:rPr>
        <w:t xml:space="preserve"> </w:t>
      </w:r>
    </w:p>
    <w:p w14:paraId="1722482C" w14:textId="26DA04F5" w:rsidR="00810505" w:rsidRPr="00F95E4F" w:rsidRDefault="002B6D22" w:rsidP="00070C99">
      <w:pPr>
        <w:jc w:val="both"/>
        <w:rPr>
          <w:rFonts w:eastAsiaTheme="minorEastAsia"/>
          <w:bCs/>
          <w:lang w:eastAsia="zh-CN"/>
        </w:rPr>
      </w:pPr>
      <w:r>
        <w:rPr>
          <w:rFonts w:eastAsiaTheme="minorEastAsia"/>
          <w:bCs/>
          <w:lang w:eastAsia="zh-CN"/>
        </w:rPr>
        <w:t xml:space="preserve">Evaluating the sensing latency is complicated by several factors and we propose to remove latency as a performance metric. The fact that tracking allows the sensing system to predict the target location ahead of time might lead to negative latency, which is confusing without additional specification on what kind of prediction ahead of time is allowed. Furthermore, latency is affected by factors outside RAN1 specification work, such as hardware choices and queuing times etc. Finally, higher layer latency is historically much larger </w:t>
      </w:r>
      <w:r w:rsidRPr="00F95E4F">
        <w:rPr>
          <w:rFonts w:eastAsiaTheme="minorEastAsia"/>
          <w:bCs/>
          <w:lang w:eastAsia="zh-CN"/>
        </w:rPr>
        <w:t xml:space="preserve">than physical layer latency and tends to largely dominate the overall system latency. </w:t>
      </w:r>
    </w:p>
    <w:p w14:paraId="4479404F" w14:textId="77777777" w:rsidR="00F95E4F" w:rsidRPr="00F95E4F" w:rsidRDefault="00F95E4F" w:rsidP="007E0EAA">
      <w:pPr>
        <w:pStyle w:val="Proposal"/>
      </w:pPr>
      <w:bookmarkStart w:id="12" w:name="_Toc206201883"/>
      <w:r w:rsidRPr="00F95E4F">
        <w:t>Define detection in terms of a detection radius and define the detection of a target as the event that at least one reported position is within the detection sphere whose center is the true position of the target and whose radius is the detection radius.</w:t>
      </w:r>
      <w:bookmarkEnd w:id="12"/>
      <w:r w:rsidRPr="00F95E4F">
        <w:t xml:space="preserve">  </w:t>
      </w:r>
    </w:p>
    <w:p w14:paraId="0C9E67A3" w14:textId="2D41133C" w:rsidR="00A34CC1" w:rsidRPr="002B4197" w:rsidRDefault="00820B21" w:rsidP="00F95E4F">
      <w:pPr>
        <w:pStyle w:val="Proposal"/>
      </w:pPr>
      <w:bookmarkStart w:id="13" w:name="_Toc206199517"/>
      <w:bookmarkStart w:id="14" w:name="_Toc206200248"/>
      <w:bookmarkStart w:id="15" w:name="_Toc206201473"/>
      <w:bookmarkStart w:id="16" w:name="_Toc206201884"/>
      <w:bookmarkEnd w:id="13"/>
      <w:bookmarkEnd w:id="14"/>
      <w:bookmarkEnd w:id="15"/>
      <w:r w:rsidRPr="76826ADE">
        <w:t xml:space="preserve">Associate each target with the sensing result whose position estimate is </w:t>
      </w:r>
      <w:r w:rsidR="001213CA">
        <w:t xml:space="preserve">the </w:t>
      </w:r>
      <w:r w:rsidRPr="76826ADE">
        <w:t xml:space="preserve">closest to </w:t>
      </w:r>
      <w:r w:rsidR="00B17908">
        <w:t>its</w:t>
      </w:r>
      <w:r w:rsidRPr="76826ADE">
        <w:t xml:space="preserve"> true position</w:t>
      </w:r>
      <w:r w:rsidR="004F31CE" w:rsidRPr="76826ADE">
        <w:t xml:space="preserve"> and evaluate </w:t>
      </w:r>
      <w:r w:rsidR="00B7477B" w:rsidRPr="76826ADE">
        <w:t xml:space="preserve">position and velocity </w:t>
      </w:r>
      <w:r w:rsidR="00B7477B" w:rsidRPr="00F95E4F">
        <w:t>accuracies</w:t>
      </w:r>
      <w:r w:rsidR="00B7477B" w:rsidRPr="76826ADE">
        <w:t xml:space="preserve"> based on </w:t>
      </w:r>
      <w:r w:rsidR="004E6A77" w:rsidRPr="76826ADE">
        <w:t xml:space="preserve">the error vectors </w:t>
      </w:r>
      <w:r w:rsidR="00907E30" w:rsidRPr="76826ADE">
        <w:t xml:space="preserve">corresponding to this </w:t>
      </w:r>
      <w:r w:rsidR="00A455D9" w:rsidRPr="76826ADE">
        <w:t>association</w:t>
      </w:r>
      <w:r w:rsidR="00A455D9">
        <w:t xml:space="preserve"> and </w:t>
      </w:r>
      <w:r w:rsidR="00696E88" w:rsidRPr="76826ADE">
        <w:t xml:space="preserve">only include error vectors </w:t>
      </w:r>
      <w:r w:rsidR="0007626F" w:rsidRPr="76826ADE">
        <w:t>corresponding to detected targets</w:t>
      </w:r>
      <w:r w:rsidR="002829CC">
        <w:t xml:space="preserve"> in the sample distribution</w:t>
      </w:r>
      <w:r w:rsidR="00907E30" w:rsidRPr="76826ADE">
        <w:t>.</w:t>
      </w:r>
      <w:bookmarkEnd w:id="16"/>
    </w:p>
    <w:p w14:paraId="2CDC819C" w14:textId="7E7FCF85" w:rsidR="000D7E4D" w:rsidRPr="002B4197" w:rsidRDefault="000D7E4D" w:rsidP="00F95E4F">
      <w:pPr>
        <w:pStyle w:val="Proposal"/>
      </w:pPr>
      <w:bookmarkStart w:id="17" w:name="_Toc206201885"/>
      <w:r>
        <w:t xml:space="preserve">Evaluate sensing performance also based on </w:t>
      </w:r>
      <w:r w:rsidRPr="00AB780D">
        <w:rPr>
          <w:i/>
        </w:rPr>
        <w:t>false reporting rate</w:t>
      </w:r>
      <w:r>
        <w:t>, which is the number of false reports divided by the total number of reports, where a report is false if the</w:t>
      </w:r>
      <w:r w:rsidRPr="5EA27C2E">
        <w:t xml:space="preserve"> reported position p is further away from any target than </w:t>
      </w:r>
      <w:r>
        <w:t xml:space="preserve">the detection radius </w:t>
      </w:r>
      <w:r w:rsidRPr="5EA27C2E">
        <w:t>R, i.e. if</w:t>
      </w:r>
      <w:r>
        <w:t xml:space="preserve"> </w:t>
      </w:r>
      <w:r w:rsidRPr="005C40E2">
        <w:t>R &lt; ||p - x</w:t>
      </w:r>
      <w:r w:rsidRPr="00AB780D">
        <w:rPr>
          <w:rFonts w:ascii="Cambria Math" w:hAnsi="Cambria Math" w:cs="Cambria Math"/>
        </w:rPr>
        <w:t>ₙ</w:t>
      </w:r>
      <w:r w:rsidRPr="005C40E2">
        <w:t>|| for all targets n.</w:t>
      </w:r>
      <w:bookmarkEnd w:id="17"/>
    </w:p>
    <w:p w14:paraId="14AED601" w14:textId="77777777" w:rsidR="00A9720F" w:rsidRDefault="00A9720F" w:rsidP="00F95E4F">
      <w:pPr>
        <w:pStyle w:val="Proposal"/>
      </w:pPr>
      <w:bookmarkStart w:id="18" w:name="_Toc206201886"/>
      <w:r w:rsidRPr="005F068B">
        <w:t xml:space="preserve">RAN1 should </w:t>
      </w:r>
      <w:r>
        <w:t>use the following metrics for the evaluation of sensing:</w:t>
      </w:r>
      <w:r>
        <w:br/>
        <w:t>Horizontal and vertical position accuracy for a given confidence level,</w:t>
      </w:r>
      <w:r>
        <w:br/>
        <w:t>Horizontal and vertical velocity accuracy for a given confidence level,</w:t>
      </w:r>
      <w:r>
        <w:br/>
        <w:t>False alarm rate, missed detection rate, and false reporting rate.</w:t>
      </w:r>
      <w:bookmarkEnd w:id="18"/>
    </w:p>
    <w:p w14:paraId="30CFAC37" w14:textId="7905F3A1" w:rsidR="00FF5311" w:rsidRPr="005B6AE1" w:rsidRDefault="0049435B" w:rsidP="00F95E4F">
      <w:pPr>
        <w:pStyle w:val="Proposal"/>
      </w:pPr>
      <w:bookmarkStart w:id="19" w:name="_Toc206201887"/>
      <w:r>
        <w:t xml:space="preserve">Do not use latency </w:t>
      </w:r>
      <w:r w:rsidR="00B059A8">
        <w:t xml:space="preserve">as a </w:t>
      </w:r>
      <w:r w:rsidR="00B059A8" w:rsidRPr="00F95E4F">
        <w:t>performance</w:t>
      </w:r>
      <w:r w:rsidR="00B059A8">
        <w:t xml:space="preserve"> metric.</w:t>
      </w:r>
      <w:bookmarkEnd w:id="19"/>
    </w:p>
    <w:p w14:paraId="611BB9DB" w14:textId="01C73FB4" w:rsidR="008920AF" w:rsidRDefault="00E5242B" w:rsidP="008920AF">
      <w:pPr>
        <w:tabs>
          <w:tab w:val="center" w:pos="4819"/>
        </w:tabs>
        <w:jc w:val="both"/>
      </w:pPr>
      <w:r w:rsidRPr="009E6FC1">
        <w:rPr>
          <w:rFonts w:eastAsiaTheme="minorEastAsia"/>
          <w:lang w:eastAsia="zh-CN"/>
        </w:rPr>
        <w:t xml:space="preserve">Sensing performance requirements are classified into </w:t>
      </w:r>
      <w:r>
        <w:rPr>
          <w:rFonts w:eastAsiaTheme="minorEastAsia" w:hint="eastAsia"/>
          <w:lang w:eastAsia="zh-CN"/>
        </w:rPr>
        <w:t xml:space="preserve">different </w:t>
      </w:r>
      <w:r w:rsidRPr="009E6FC1">
        <w:rPr>
          <w:rFonts w:eastAsiaTheme="minorEastAsia"/>
          <w:lang w:eastAsia="zh-CN"/>
        </w:rPr>
        <w:t xml:space="preserve">categories. </w:t>
      </w:r>
      <w:r>
        <w:rPr>
          <w:rFonts w:eastAsiaTheme="minorEastAsia" w:hint="eastAsia"/>
          <w:lang w:eastAsia="zh-CN"/>
        </w:rPr>
        <w:t xml:space="preserve">Categories </w:t>
      </w:r>
      <w:r w:rsidRPr="009E6FC1">
        <w:rPr>
          <w:rFonts w:eastAsiaTheme="minorEastAsia"/>
          <w:lang w:eastAsia="zh-CN"/>
        </w:rPr>
        <w:t xml:space="preserve">1 </w:t>
      </w:r>
      <w:r>
        <w:rPr>
          <w:rFonts w:eastAsiaTheme="minorEastAsia" w:hint="eastAsia"/>
          <w:lang w:eastAsia="zh-CN"/>
        </w:rPr>
        <w:t>and 2 are for object detection, and categories 3 and 4 for object tracking.</w:t>
      </w:r>
      <w:r w:rsidRPr="009E6FC1">
        <w:rPr>
          <w:rFonts w:eastAsiaTheme="minorEastAsia"/>
          <w:lang w:eastAsia="zh-CN"/>
        </w:rPr>
        <w:t xml:space="preserve"> In general, object tracking has more stringent requirements than object detection </w:t>
      </w:r>
      <w:r>
        <w:rPr>
          <w:rFonts w:eastAsiaTheme="minorEastAsia" w:hint="eastAsia"/>
          <w:lang w:eastAsia="zh-CN"/>
        </w:rPr>
        <w:t>in terms</w:t>
      </w:r>
      <w:r w:rsidRPr="009E6FC1">
        <w:rPr>
          <w:rFonts w:eastAsiaTheme="minorEastAsia"/>
          <w:lang w:eastAsia="zh-CN"/>
        </w:rPr>
        <w:t xml:space="preserve"> </w:t>
      </w:r>
      <w:r>
        <w:rPr>
          <w:rFonts w:eastAsiaTheme="minorEastAsia" w:hint="eastAsia"/>
          <w:lang w:eastAsia="zh-CN"/>
        </w:rPr>
        <w:t>of</w:t>
      </w:r>
      <w:r w:rsidRPr="009E6FC1">
        <w:rPr>
          <w:rFonts w:eastAsiaTheme="minorEastAsia"/>
          <w:lang w:eastAsia="zh-CN"/>
        </w:rPr>
        <w:t xml:space="preserve"> positioning/velocity accuracy, range/velocity resolution, missed detection rate, and false alarm</w:t>
      </w:r>
      <w:r>
        <w:rPr>
          <w:rFonts w:eastAsiaTheme="minorEastAsia" w:hint="eastAsia"/>
          <w:lang w:eastAsia="zh-CN"/>
        </w:rPr>
        <w:t xml:space="preserve"> rate</w:t>
      </w:r>
      <w:r w:rsidRPr="009E6FC1">
        <w:rPr>
          <w:rFonts w:eastAsiaTheme="minorEastAsia"/>
          <w:lang w:eastAsia="zh-CN"/>
        </w:rPr>
        <w:t xml:space="preserve">. To support higher </w:t>
      </w:r>
      <w:r w:rsidRPr="009E6FC1">
        <w:rPr>
          <w:rFonts w:eastAsiaTheme="minorEastAsia"/>
          <w:lang w:val="x-none" w:eastAsia="zh-CN"/>
        </w:rPr>
        <w:t>sensing</w:t>
      </w:r>
      <w:r w:rsidRPr="009E6FC1">
        <w:rPr>
          <w:rFonts w:eastAsiaTheme="minorEastAsia"/>
          <w:lang w:eastAsia="zh-CN"/>
        </w:rPr>
        <w:t xml:space="preserve"> performance of tracking, additional proprietary processing at BS or core network is needed, such as fusing new sensing results with historical ones. However, different implementations among companies would make their results diverse and incomparable. </w:t>
      </w:r>
      <w:r>
        <w:rPr>
          <w:rFonts w:eastAsiaTheme="minorEastAsia" w:hint="eastAsia"/>
          <w:lang w:eastAsia="zh-CN"/>
        </w:rPr>
        <w:t xml:space="preserve">We suggest </w:t>
      </w:r>
      <w:r w:rsidRPr="009E6FC1">
        <w:rPr>
          <w:rFonts w:eastAsiaTheme="minorEastAsia"/>
          <w:lang w:eastAsia="zh-CN"/>
        </w:rPr>
        <w:t xml:space="preserve">RAN1 focus on the study of </w:t>
      </w:r>
      <w:r>
        <w:rPr>
          <w:rFonts w:eastAsiaTheme="minorEastAsia" w:hint="eastAsia"/>
          <w:lang w:eastAsia="zh-CN"/>
        </w:rPr>
        <w:t>UAV</w:t>
      </w:r>
      <w:r w:rsidRPr="009E6FC1">
        <w:rPr>
          <w:rFonts w:eastAsiaTheme="minorEastAsia"/>
          <w:lang w:eastAsia="zh-CN"/>
        </w:rPr>
        <w:t xml:space="preserve"> detection.</w:t>
      </w:r>
      <w:r w:rsidR="008920AF" w:rsidRPr="008920AF">
        <w:rPr>
          <w:rFonts w:eastAsiaTheme="minorEastAsia" w:hint="eastAsia"/>
          <w:lang w:eastAsia="zh-CN"/>
        </w:rPr>
        <w:t xml:space="preserve"> </w:t>
      </w:r>
      <w:r w:rsidR="008920AF">
        <w:rPr>
          <w:rFonts w:eastAsiaTheme="minorEastAsia" w:hint="eastAsia"/>
          <w:lang w:eastAsia="zh-CN"/>
        </w:rPr>
        <w:t>Between categories 1 and 2, category 1 has less stringent requirements and can be used as the starting point.</w:t>
      </w:r>
      <w:r w:rsidR="008920AF" w:rsidRPr="00BB573B">
        <w:t xml:space="preserve"> </w:t>
      </w:r>
    </w:p>
    <w:p w14:paraId="22F7E8DF" w14:textId="77777777" w:rsidR="00E5242B" w:rsidRPr="00445CF1" w:rsidRDefault="00E5242B" w:rsidP="00F95E4F">
      <w:pPr>
        <w:pStyle w:val="Observation"/>
      </w:pPr>
      <w:bookmarkStart w:id="20" w:name="_Toc206199507"/>
      <w:bookmarkStart w:id="21" w:name="_Toc206200238"/>
      <w:bookmarkStart w:id="22" w:name="_Toc206201463"/>
      <w:bookmarkStart w:id="23" w:name="_Toc206201875"/>
      <w:bookmarkEnd w:id="20"/>
      <w:bookmarkEnd w:id="21"/>
      <w:bookmarkEnd w:id="22"/>
      <w:r>
        <w:t xml:space="preserve">In </w:t>
      </w:r>
      <w:r>
        <w:rPr>
          <w:rFonts w:hint="eastAsia"/>
        </w:rPr>
        <w:t>TS 22.137,</w:t>
      </w:r>
      <w:r w:rsidRPr="000B3961">
        <w:t xml:space="preserve"> </w:t>
      </w:r>
      <w:r w:rsidRPr="00FA322F">
        <w:t xml:space="preserve">object tracking has </w:t>
      </w:r>
      <w:r>
        <w:rPr>
          <w:rFonts w:hint="eastAsia"/>
        </w:rPr>
        <w:t>more stringent</w:t>
      </w:r>
      <w:r w:rsidRPr="00FA322F">
        <w:t xml:space="preserve"> requirements than object detection for positioning/velocity accuracy, range/velocity resolution, missed detection rate, </w:t>
      </w:r>
      <w:r>
        <w:rPr>
          <w:rFonts w:hint="eastAsia"/>
        </w:rPr>
        <w:t xml:space="preserve">and </w:t>
      </w:r>
      <w:r w:rsidRPr="00FA322F">
        <w:t>false alarm</w:t>
      </w:r>
      <w:r>
        <w:rPr>
          <w:rFonts w:hint="eastAsia"/>
        </w:rPr>
        <w:t>.</w:t>
      </w:r>
      <w:bookmarkEnd w:id="23"/>
    </w:p>
    <w:p w14:paraId="031F85C9" w14:textId="6D068F32" w:rsidR="00E5242B" w:rsidRPr="005F068B" w:rsidRDefault="00E5242B" w:rsidP="00F95E4F">
      <w:pPr>
        <w:pStyle w:val="Proposal"/>
      </w:pPr>
      <w:bookmarkStart w:id="24" w:name="_Toc206201888"/>
      <w:r w:rsidRPr="224DFBD6">
        <w:rPr>
          <w:rFonts w:hint="eastAsia"/>
        </w:rPr>
        <w:t>RAN1</w:t>
      </w:r>
      <w:r w:rsidRPr="224DFBD6">
        <w:t xml:space="preserve"> </w:t>
      </w:r>
      <w:r w:rsidRPr="28358ABA">
        <w:rPr>
          <w:rFonts w:hint="eastAsia"/>
        </w:rPr>
        <w:t xml:space="preserve">to </w:t>
      </w:r>
      <w:r w:rsidRPr="224DFBD6">
        <w:t>focus</w:t>
      </w:r>
      <w:r w:rsidRPr="28358ABA">
        <w:t xml:space="preserve"> </w:t>
      </w:r>
      <w:r w:rsidRPr="28358ABA">
        <w:rPr>
          <w:rFonts w:hint="eastAsia"/>
        </w:rPr>
        <w:t>on</w:t>
      </w:r>
      <w:r w:rsidRPr="224DFBD6">
        <w:t xml:space="preserve"> the study of </w:t>
      </w:r>
      <w:r w:rsidRPr="28358ABA">
        <w:rPr>
          <w:rFonts w:hint="eastAsia"/>
        </w:rPr>
        <w:t>UAV detection</w:t>
      </w:r>
      <w:r w:rsidR="00000C78">
        <w:t xml:space="preserve"> and </w:t>
      </w:r>
      <w:r w:rsidR="008C2BAC">
        <w:t>consider</w:t>
      </w:r>
      <w:r w:rsidR="00000C78">
        <w:t xml:space="preserve"> p</w:t>
      </w:r>
      <w:r w:rsidRPr="00BB573B">
        <w:t xml:space="preserve">erformance requirements of </w:t>
      </w:r>
      <w:r w:rsidRPr="00F95E4F">
        <w:t>category</w:t>
      </w:r>
      <w:r w:rsidRPr="00BB573B">
        <w:t xml:space="preserve"> 1 </w:t>
      </w:r>
      <w:r w:rsidR="00000C78">
        <w:t>from TS 22.137</w:t>
      </w:r>
      <w:r w:rsidRPr="00BB573B">
        <w:t xml:space="preserve"> as the starting point</w:t>
      </w:r>
      <w:r w:rsidRPr="006E259C">
        <w:t>.</w:t>
      </w:r>
      <w:bookmarkEnd w:id="24"/>
      <w:r w:rsidRPr="006E259C">
        <w:t xml:space="preserve"> </w:t>
      </w:r>
    </w:p>
    <w:p w14:paraId="03DE4156" w14:textId="2EB572AA" w:rsidR="00573B41" w:rsidRPr="003277D5" w:rsidRDefault="006A00B0" w:rsidP="003277D5">
      <w:pPr>
        <w:pStyle w:val="Heading1"/>
        <w:numPr>
          <w:ilvl w:val="0"/>
          <w:numId w:val="14"/>
        </w:numPr>
        <w:jc w:val="both"/>
        <w:rPr>
          <w:rFonts w:eastAsia="Times New Roman" w:cs="Arial"/>
          <w:szCs w:val="36"/>
          <w:lang w:eastAsia="zh-CN"/>
        </w:rPr>
      </w:pPr>
      <w:r w:rsidRPr="003277D5">
        <w:rPr>
          <w:rFonts w:hint="eastAsia"/>
          <w:lang w:val="en-US" w:eastAsia="zh-CN"/>
        </w:rPr>
        <w:t>S</w:t>
      </w:r>
      <w:r w:rsidR="00B81A45" w:rsidRPr="003277D5">
        <w:rPr>
          <w:lang w:val="en-US" w:eastAsia="zh-CN"/>
        </w:rPr>
        <w:t>ensing</w:t>
      </w:r>
      <w:r w:rsidR="00B81A45" w:rsidRPr="003277D5">
        <w:rPr>
          <w:szCs w:val="36"/>
          <w:lang w:val="en-US" w:eastAsia="zh-CN"/>
        </w:rPr>
        <w:t xml:space="preserve"> </w:t>
      </w:r>
      <w:r w:rsidR="00844C8B" w:rsidRPr="003277D5">
        <w:rPr>
          <w:szCs w:val="36"/>
          <w:lang w:val="en-US" w:eastAsia="zh-CN"/>
        </w:rPr>
        <w:t xml:space="preserve">methods </w:t>
      </w:r>
      <w:r w:rsidR="00844C8B" w:rsidRPr="003277D5">
        <w:rPr>
          <w:rFonts w:eastAsia="Times New Roman" w:cs="Arial"/>
          <w:szCs w:val="36"/>
          <w:lang w:eastAsia="zh-CN"/>
        </w:rPr>
        <w:t>and</w:t>
      </w:r>
      <w:r w:rsidR="00B81A45" w:rsidRPr="003277D5">
        <w:rPr>
          <w:rFonts w:eastAsia="Times New Roman" w:cs="Arial"/>
          <w:szCs w:val="36"/>
          <w:lang w:eastAsia="zh-CN"/>
        </w:rPr>
        <w:t xml:space="preserve"> </w:t>
      </w:r>
      <w:r w:rsidR="00844C8B" w:rsidRPr="003277D5">
        <w:rPr>
          <w:rFonts w:eastAsia="Times New Roman" w:cs="Arial"/>
          <w:szCs w:val="36"/>
          <w:lang w:eastAsia="zh-CN"/>
        </w:rPr>
        <w:t>measurements</w:t>
      </w:r>
      <w:r w:rsidR="00083CB8" w:rsidRPr="003277D5">
        <w:rPr>
          <w:rFonts w:eastAsia="Times New Roman" w:cs="Arial"/>
          <w:szCs w:val="36"/>
          <w:lang w:eastAsia="zh-CN"/>
        </w:rPr>
        <w:t xml:space="preserve"> </w:t>
      </w:r>
    </w:p>
    <w:p w14:paraId="5765BE7E" w14:textId="5D47AED3" w:rsidR="000E26C5" w:rsidRDefault="0048202E" w:rsidP="000E26C5">
      <w:pPr>
        <w:jc w:val="both"/>
      </w:pPr>
      <w:r>
        <w:t xml:space="preserve">In this section we provide a </w:t>
      </w:r>
      <w:proofErr w:type="gramStart"/>
      <w:r>
        <w:t>high level</w:t>
      </w:r>
      <w:proofErr w:type="gramEnd"/>
      <w:r>
        <w:t xml:space="preserve"> description </w:t>
      </w:r>
      <w:proofErr w:type="gramStart"/>
      <w:r>
        <w:t>on</w:t>
      </w:r>
      <w:proofErr w:type="gramEnd"/>
      <w:r>
        <w:t xml:space="preserve"> the </w:t>
      </w:r>
      <w:r w:rsidR="00F770F7">
        <w:t>assumed methods for</w:t>
      </w:r>
      <w:r w:rsidR="00083CB8" w:rsidRPr="3523FBE4">
        <w:t xml:space="preserve"> </w:t>
      </w:r>
      <w:proofErr w:type="spellStart"/>
      <w:r w:rsidR="00083CB8" w:rsidRPr="3523FBE4">
        <w:t>gNB</w:t>
      </w:r>
      <w:proofErr w:type="spellEnd"/>
      <w:r w:rsidR="00083CB8" w:rsidRPr="3523FBE4">
        <w:t xml:space="preserve"> based monostatic</w:t>
      </w:r>
      <w:r w:rsidR="00E10D2F">
        <w:t xml:space="preserve"> sensing</w:t>
      </w:r>
      <w:r w:rsidR="00F770F7">
        <w:t xml:space="preserve">. Note that </w:t>
      </w:r>
      <w:r w:rsidR="0011457E">
        <w:t xml:space="preserve">the </w:t>
      </w:r>
      <w:r w:rsidR="00155C55">
        <w:t xml:space="preserve">method to sense the target </w:t>
      </w:r>
      <w:r w:rsidR="00083CB8" w:rsidRPr="3523FBE4">
        <w:t xml:space="preserve">is up to </w:t>
      </w:r>
      <w:r w:rsidR="001B5010">
        <w:t>implementation. H</w:t>
      </w:r>
      <w:r w:rsidR="00160492">
        <w:t>owever, a basic description of</w:t>
      </w:r>
      <w:r w:rsidR="29DCBE60" w:rsidRPr="3523FBE4">
        <w:t xml:space="preserve"> </w:t>
      </w:r>
      <w:r w:rsidR="00083CB8" w:rsidRPr="3523FBE4">
        <w:t xml:space="preserve">the sensing </w:t>
      </w:r>
      <w:r w:rsidR="00160492">
        <w:t>method is necessary to understand evaluation results.</w:t>
      </w:r>
      <w:r w:rsidR="06B37CF8" w:rsidRPr="3523FBE4">
        <w:t xml:space="preserve"> </w:t>
      </w:r>
      <w:r w:rsidR="3C8FB3F4" w:rsidRPr="1D1B0B6B">
        <w:t>For the feasibility purpose, h</w:t>
      </w:r>
      <w:r w:rsidR="06B37CF8" w:rsidRPr="1D1B0B6B">
        <w:t>ere</w:t>
      </w:r>
      <w:r w:rsidR="06B37CF8" w:rsidRPr="75DE20CD">
        <w:t xml:space="preserve"> we explain basic</w:t>
      </w:r>
      <w:r w:rsidR="000E26C5">
        <w:t xml:space="preserve"> </w:t>
      </w:r>
      <w:r w:rsidR="000E26C5" w:rsidRPr="75DE20CD">
        <w:t xml:space="preserve">ways in which a target </w:t>
      </w:r>
      <w:r w:rsidR="009A2229">
        <w:t>location and velocity can be a</w:t>
      </w:r>
      <w:r w:rsidR="00395D10">
        <w:rPr>
          <w:rFonts w:eastAsiaTheme="minorEastAsia" w:hint="eastAsia"/>
          <w:lang w:eastAsia="zh-CN"/>
        </w:rPr>
        <w:t>c</w:t>
      </w:r>
      <w:r w:rsidR="009A2229">
        <w:t>quired</w:t>
      </w:r>
      <w:r w:rsidR="000E26C5" w:rsidRPr="6F9FB66B">
        <w:t>.</w:t>
      </w:r>
      <w:r w:rsidR="06B37CF8" w:rsidRPr="75DE20CD">
        <w:t xml:space="preserve"> </w:t>
      </w:r>
    </w:p>
    <w:p w14:paraId="0EFDD489" w14:textId="2B1505B8" w:rsidR="008A0BFA" w:rsidRDefault="008A0BFA" w:rsidP="001A612B">
      <w:r>
        <w:rPr>
          <w:noProof/>
        </w:rPr>
        <w:lastRenderedPageBreak/>
        <w:drawing>
          <wp:inline distT="0" distB="0" distL="0" distR="0" wp14:anchorId="60892ED8" wp14:editId="2DF89EC2">
            <wp:extent cx="2313432" cy="2075688"/>
            <wp:effectExtent l="0" t="0" r="0" b="0"/>
            <wp:docPr id="1446422254" name="Picture 2" descr="A diagram of a dr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422254" name="Picture 2" descr="A diagram of a drone&#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3432" cy="2075688"/>
                    </a:xfrm>
                    <a:prstGeom prst="rect">
                      <a:avLst/>
                    </a:prstGeom>
                    <a:noFill/>
                    <a:ln>
                      <a:noFill/>
                    </a:ln>
                  </pic:spPr>
                </pic:pic>
              </a:graphicData>
            </a:graphic>
          </wp:inline>
        </w:drawing>
      </w:r>
    </w:p>
    <w:p w14:paraId="17BE1394" w14:textId="070AB06C" w:rsidR="00DA44AE" w:rsidRPr="000E26C5" w:rsidRDefault="000E26C5" w:rsidP="007E0EAA">
      <w:pPr>
        <w:pStyle w:val="Caption"/>
        <w:jc w:val="both"/>
      </w:pPr>
      <w:r>
        <w:t xml:space="preserve">Figure </w:t>
      </w:r>
      <w:r>
        <w:fldChar w:fldCharType="begin"/>
      </w:r>
      <w:r>
        <w:instrText xml:space="preserve"> SEQ Figure \* ARABIC </w:instrText>
      </w:r>
      <w:r>
        <w:fldChar w:fldCharType="separate"/>
      </w:r>
      <w:r>
        <w:rPr>
          <w:noProof/>
        </w:rPr>
        <w:t>1</w:t>
      </w:r>
      <w:r>
        <w:fldChar w:fldCharType="end"/>
      </w:r>
      <w:r>
        <w:tab/>
        <w:t>An illustration of monostatic sensing of a UAV with a base station</w:t>
      </w:r>
    </w:p>
    <w:p w14:paraId="619680BD" w14:textId="62F95DCF" w:rsidR="00A36091" w:rsidRPr="000E26C5" w:rsidRDefault="009328CB" w:rsidP="007E0EAA">
      <w:pPr>
        <w:jc w:val="both"/>
        <w:rPr>
          <w:lang w:eastAsia="ja-JP"/>
        </w:rPr>
      </w:pPr>
      <w:r>
        <w:rPr>
          <w:lang w:eastAsia="zh-CN"/>
        </w:rPr>
        <w:t>In</w:t>
      </w:r>
      <w:r w:rsidR="00573B41">
        <w:rPr>
          <w:lang w:eastAsia="zh-CN"/>
        </w:rPr>
        <w:t xml:space="preserve"> sensing</w:t>
      </w:r>
      <w:r>
        <w:rPr>
          <w:lang w:eastAsia="zh-CN"/>
        </w:rPr>
        <w:t>,</w:t>
      </w:r>
      <w:r w:rsidR="00573B41">
        <w:rPr>
          <w:lang w:eastAsia="zh-CN"/>
        </w:rPr>
        <w:t xml:space="preserve"> the target is first detected</w:t>
      </w:r>
      <w:r w:rsidR="00761B15">
        <w:rPr>
          <w:lang w:eastAsia="zh-CN"/>
        </w:rPr>
        <w:t>, then positioned</w:t>
      </w:r>
      <w:r w:rsidR="00761B15" w:rsidRPr="1D1B0B6B">
        <w:rPr>
          <w:lang w:eastAsia="zh-CN"/>
        </w:rPr>
        <w:t>.</w:t>
      </w:r>
      <w:r w:rsidR="307B917F" w:rsidRPr="1D1B0B6B">
        <w:rPr>
          <w:lang w:eastAsia="zh-CN"/>
        </w:rPr>
        <w:t xml:space="preserve"> Velocity estimation </w:t>
      </w:r>
      <w:r w:rsidR="0008177F">
        <w:rPr>
          <w:lang w:eastAsia="zh-CN"/>
        </w:rPr>
        <w:t xml:space="preserve">is done over </w:t>
      </w:r>
      <w:r w:rsidR="00275F31">
        <w:rPr>
          <w:lang w:eastAsia="zh-CN"/>
        </w:rPr>
        <w:t xml:space="preserve">multiple </w:t>
      </w:r>
      <w:r w:rsidR="00537F66">
        <w:rPr>
          <w:lang w:eastAsia="zh-CN"/>
        </w:rPr>
        <w:t>samples</w:t>
      </w:r>
      <w:r w:rsidR="38956E20" w:rsidRPr="281D3923">
        <w:rPr>
          <w:lang w:eastAsia="zh-CN"/>
        </w:rPr>
        <w:t xml:space="preserve"> of the target</w:t>
      </w:r>
      <w:r w:rsidR="009A23FF">
        <w:rPr>
          <w:lang w:eastAsia="zh-CN"/>
        </w:rPr>
        <w:t xml:space="preserve"> measurements</w:t>
      </w:r>
      <w:r w:rsidR="38956E20" w:rsidRPr="0141A1D7">
        <w:rPr>
          <w:lang w:eastAsia="zh-CN"/>
        </w:rPr>
        <w:t>.</w:t>
      </w:r>
      <w:r w:rsidR="00761B15">
        <w:rPr>
          <w:lang w:eastAsia="zh-CN"/>
        </w:rPr>
        <w:t xml:space="preserve"> </w:t>
      </w:r>
      <w:r w:rsidR="00746384">
        <w:rPr>
          <w:lang w:eastAsia="zh-CN"/>
        </w:rPr>
        <w:t>Initial</w:t>
      </w:r>
      <w:r w:rsidR="00573B41">
        <w:rPr>
          <w:lang w:eastAsia="zh-CN"/>
        </w:rPr>
        <w:t xml:space="preserve"> t</w:t>
      </w:r>
      <w:r w:rsidR="00573B41" w:rsidRPr="000E26C5">
        <w:rPr>
          <w:lang w:eastAsia="ja-JP"/>
        </w:rPr>
        <w:t xml:space="preserve">arget detection </w:t>
      </w:r>
      <w:r w:rsidR="004B2437" w:rsidRPr="000E26C5">
        <w:rPr>
          <w:lang w:eastAsia="ja-JP"/>
        </w:rPr>
        <w:t xml:space="preserve">in a monostatic TRP based setup </w:t>
      </w:r>
      <w:r w:rsidR="00327A4E">
        <w:rPr>
          <w:lang w:eastAsia="ja-JP"/>
        </w:rPr>
        <w:t>is done by a</w:t>
      </w:r>
      <w:r w:rsidR="00292822">
        <w:rPr>
          <w:lang w:eastAsia="ja-JP"/>
        </w:rPr>
        <w:t>cquiring</w:t>
      </w:r>
      <w:r w:rsidR="00B920EB">
        <w:rPr>
          <w:lang w:eastAsia="ja-JP"/>
        </w:rPr>
        <w:t xml:space="preserve"> </w:t>
      </w:r>
      <w:r w:rsidR="00395D10">
        <w:rPr>
          <w:rFonts w:eastAsiaTheme="minorEastAsia" w:hint="eastAsia"/>
          <w:lang w:eastAsia="zh-CN"/>
        </w:rPr>
        <w:t xml:space="preserve">a </w:t>
      </w:r>
      <w:r w:rsidR="00B920EB">
        <w:rPr>
          <w:lang w:eastAsia="ja-JP"/>
        </w:rPr>
        <w:t xml:space="preserve">set of </w:t>
      </w:r>
      <w:r w:rsidR="00970BC5">
        <w:rPr>
          <w:lang w:eastAsia="ja-JP"/>
        </w:rPr>
        <w:t xml:space="preserve">impulse responses </w:t>
      </w:r>
      <w:r w:rsidR="00E66DDB">
        <w:rPr>
          <w:lang w:eastAsia="ja-JP"/>
        </w:rPr>
        <w:t>reflected by the target,</w:t>
      </w:r>
      <w:r w:rsidR="004B2437" w:rsidRPr="000E26C5">
        <w:rPr>
          <w:lang w:eastAsia="ja-JP"/>
        </w:rPr>
        <w:t xml:space="preserve"> summarized in following steps</w:t>
      </w:r>
    </w:p>
    <w:p w14:paraId="0F096ACB" w14:textId="2851BB36" w:rsidR="001D78FD" w:rsidRPr="000E26C5" w:rsidRDefault="00F8119B" w:rsidP="007E0EAA">
      <w:pPr>
        <w:pStyle w:val="ListParagraph"/>
        <w:numPr>
          <w:ilvl w:val="0"/>
          <w:numId w:val="45"/>
        </w:numPr>
        <w:jc w:val="both"/>
        <w:rPr>
          <w:rFonts w:ascii="Arial" w:hAnsi="Arial" w:cs="Arial"/>
          <w:sz w:val="20"/>
          <w:szCs w:val="20"/>
          <w:lang w:val="en-US" w:eastAsia="ja-JP"/>
        </w:rPr>
      </w:pPr>
      <w:r w:rsidRPr="56EFE281">
        <w:rPr>
          <w:rFonts w:ascii="Arial" w:hAnsi="Arial" w:cs="Arial"/>
          <w:sz w:val="20"/>
          <w:szCs w:val="20"/>
          <w:lang w:val="en-US" w:eastAsia="ja-JP"/>
        </w:rPr>
        <w:t xml:space="preserve">Reference signals are transmitted from a TRP. The </w:t>
      </w:r>
      <w:r w:rsidR="001C6B20" w:rsidRPr="56EFE281">
        <w:rPr>
          <w:rFonts w:ascii="Arial" w:eastAsiaTheme="minorEastAsia" w:hAnsi="Arial" w:cs="Arial" w:hint="eastAsia"/>
          <w:sz w:val="20"/>
          <w:szCs w:val="20"/>
          <w:lang w:val="en-US" w:eastAsia="zh-CN"/>
        </w:rPr>
        <w:t>configuration</w:t>
      </w:r>
      <w:r w:rsidRPr="56EFE281">
        <w:rPr>
          <w:rFonts w:ascii="Arial" w:hAnsi="Arial" w:cs="Arial"/>
          <w:sz w:val="20"/>
          <w:szCs w:val="20"/>
          <w:lang w:val="en-US" w:eastAsia="ja-JP"/>
        </w:rPr>
        <w:t xml:space="preserve"> of the reference signals </w:t>
      </w:r>
      <w:proofErr w:type="gramStart"/>
      <w:r w:rsidRPr="56EFE281">
        <w:rPr>
          <w:rFonts w:ascii="Arial" w:hAnsi="Arial" w:cs="Arial"/>
          <w:sz w:val="20"/>
          <w:szCs w:val="20"/>
          <w:lang w:val="en-US" w:eastAsia="ja-JP"/>
        </w:rPr>
        <w:t>are</w:t>
      </w:r>
      <w:proofErr w:type="gramEnd"/>
      <w:r w:rsidRPr="56EFE281">
        <w:rPr>
          <w:rFonts w:ascii="Arial" w:hAnsi="Arial" w:cs="Arial"/>
          <w:sz w:val="20"/>
          <w:szCs w:val="20"/>
          <w:lang w:val="en-US" w:eastAsia="ja-JP"/>
        </w:rPr>
        <w:t xml:space="preserve"> </w:t>
      </w:r>
      <w:r w:rsidR="001C6B20" w:rsidRPr="56EFE281">
        <w:rPr>
          <w:rFonts w:ascii="Arial" w:eastAsiaTheme="minorEastAsia" w:hAnsi="Arial" w:cs="Arial" w:hint="eastAsia"/>
          <w:sz w:val="20"/>
          <w:szCs w:val="20"/>
          <w:lang w:val="en-US" w:eastAsia="zh-CN"/>
        </w:rPr>
        <w:t>determined</w:t>
      </w:r>
      <w:r w:rsidR="006716B3" w:rsidRPr="56EFE281">
        <w:rPr>
          <w:rFonts w:ascii="Arial" w:hAnsi="Arial" w:cs="Arial"/>
          <w:sz w:val="20"/>
          <w:szCs w:val="20"/>
          <w:lang w:val="en-US" w:eastAsia="ja-JP"/>
        </w:rPr>
        <w:t xml:space="preserve"> based on prior information </w:t>
      </w:r>
      <w:r w:rsidR="00106AB7" w:rsidRPr="56EFE281">
        <w:rPr>
          <w:rFonts w:ascii="Arial" w:hAnsi="Arial" w:cs="Arial"/>
          <w:sz w:val="20"/>
          <w:szCs w:val="20"/>
          <w:lang w:val="en-US" w:eastAsia="ja-JP"/>
        </w:rPr>
        <w:t xml:space="preserve">of the target of interest, such as range of velocity, range of possible distances of the target etc. </w:t>
      </w:r>
    </w:p>
    <w:p w14:paraId="1DA3D338" w14:textId="6B2E29D3" w:rsidR="006B7624" w:rsidRPr="000E26C5" w:rsidRDefault="00DC1D33" w:rsidP="007E0EAA">
      <w:pPr>
        <w:pStyle w:val="ListParagraph"/>
        <w:numPr>
          <w:ilvl w:val="0"/>
          <w:numId w:val="45"/>
        </w:numPr>
        <w:jc w:val="both"/>
        <w:rPr>
          <w:rFonts w:ascii="Arial" w:hAnsi="Arial" w:cs="Arial"/>
          <w:sz w:val="20"/>
          <w:szCs w:val="20"/>
          <w:lang w:val="en-US" w:eastAsia="ja-JP"/>
        </w:rPr>
      </w:pPr>
      <w:r>
        <w:rPr>
          <w:rFonts w:ascii="Arial" w:hAnsi="Arial" w:cs="Arial"/>
          <w:sz w:val="20"/>
          <w:szCs w:val="20"/>
          <w:lang w:eastAsia="ja-JP"/>
        </w:rPr>
        <w:t>Transmitted signal is received after scatter</w:t>
      </w:r>
      <w:r w:rsidR="00E00777">
        <w:rPr>
          <w:rFonts w:ascii="Arial" w:hAnsi="Arial" w:cs="Arial"/>
          <w:sz w:val="20"/>
          <w:szCs w:val="20"/>
          <w:lang w:eastAsia="ja-JP"/>
        </w:rPr>
        <w:t>ing</w:t>
      </w:r>
      <w:r>
        <w:rPr>
          <w:rFonts w:ascii="Arial" w:hAnsi="Arial" w:cs="Arial"/>
          <w:sz w:val="20"/>
          <w:szCs w:val="20"/>
          <w:lang w:eastAsia="ja-JP"/>
        </w:rPr>
        <w:t xml:space="preserve"> off</w:t>
      </w:r>
      <w:r w:rsidRPr="000E26C5">
        <w:rPr>
          <w:rFonts w:ascii="Arial" w:hAnsi="Arial" w:cs="Arial"/>
          <w:sz w:val="20"/>
          <w:szCs w:val="20"/>
          <w:lang w:eastAsia="ja-JP"/>
        </w:rPr>
        <w:t xml:space="preserve"> </w:t>
      </w:r>
      <w:r>
        <w:rPr>
          <w:rFonts w:ascii="Arial" w:hAnsi="Arial" w:cs="Arial"/>
          <w:sz w:val="20"/>
          <w:szCs w:val="20"/>
          <w:lang w:eastAsia="ja-JP"/>
        </w:rPr>
        <w:t>targets</w:t>
      </w:r>
      <w:r w:rsidR="00057A02">
        <w:rPr>
          <w:rFonts w:ascii="Arial" w:hAnsi="Arial" w:cs="Arial"/>
          <w:sz w:val="20"/>
          <w:szCs w:val="20"/>
          <w:lang w:eastAsia="ja-JP"/>
        </w:rPr>
        <w:t xml:space="preserve"> or scatterers</w:t>
      </w:r>
      <w:r w:rsidR="1DBFB18A" w:rsidRPr="000E26C5">
        <w:rPr>
          <w:rFonts w:ascii="Arial" w:hAnsi="Arial" w:cs="Arial"/>
          <w:sz w:val="20"/>
          <w:szCs w:val="20"/>
          <w:lang w:eastAsia="ja-JP"/>
        </w:rPr>
        <w:t xml:space="preserve">. The </w:t>
      </w:r>
      <w:r w:rsidR="00462AB6" w:rsidRPr="000E26C5">
        <w:rPr>
          <w:rFonts w:ascii="Arial" w:hAnsi="Arial" w:cs="Arial"/>
          <w:sz w:val="20"/>
          <w:szCs w:val="20"/>
          <w:lang w:eastAsia="ja-JP"/>
        </w:rPr>
        <w:t>received signal is matched filtered</w:t>
      </w:r>
      <w:r w:rsidR="00A14DDB" w:rsidRPr="000E26C5">
        <w:rPr>
          <w:rFonts w:ascii="Arial" w:hAnsi="Arial" w:cs="Arial"/>
          <w:sz w:val="20"/>
          <w:szCs w:val="20"/>
          <w:lang w:eastAsia="ja-JP"/>
        </w:rPr>
        <w:t xml:space="preserve"> </w:t>
      </w:r>
      <w:r w:rsidR="00462AB6" w:rsidRPr="000E26C5">
        <w:rPr>
          <w:rFonts w:ascii="Arial" w:hAnsi="Arial" w:cs="Arial"/>
          <w:sz w:val="20"/>
          <w:szCs w:val="20"/>
          <w:lang w:eastAsia="ja-JP"/>
        </w:rPr>
        <w:t xml:space="preserve">to generate channel </w:t>
      </w:r>
      <w:r w:rsidR="009E4E01" w:rsidRPr="000E26C5">
        <w:rPr>
          <w:rFonts w:ascii="Arial" w:hAnsi="Arial" w:cs="Arial"/>
          <w:sz w:val="20"/>
          <w:szCs w:val="20"/>
          <w:lang w:eastAsia="ja-JP"/>
        </w:rPr>
        <w:t>impulse</w:t>
      </w:r>
      <w:r w:rsidR="00462AB6" w:rsidRPr="000E26C5">
        <w:rPr>
          <w:rFonts w:ascii="Arial" w:hAnsi="Arial" w:cs="Arial"/>
          <w:sz w:val="20"/>
          <w:szCs w:val="20"/>
          <w:lang w:eastAsia="ja-JP"/>
        </w:rPr>
        <w:t xml:space="preserve"> response (CIR). </w:t>
      </w:r>
      <w:r w:rsidR="00A14DDB" w:rsidRPr="000E26C5">
        <w:rPr>
          <w:rFonts w:ascii="Arial" w:hAnsi="Arial" w:cs="Arial"/>
          <w:sz w:val="20"/>
          <w:szCs w:val="20"/>
          <w:lang w:eastAsia="ja-JP"/>
        </w:rPr>
        <w:t>CIR generated from subsequent transmissions of reference signal is collected.</w:t>
      </w:r>
    </w:p>
    <w:p w14:paraId="4B838056" w14:textId="0980E6FD" w:rsidR="00302C3F" w:rsidRPr="000E26C5" w:rsidRDefault="00A05035" w:rsidP="007E0EAA">
      <w:pPr>
        <w:pStyle w:val="ListParagraph"/>
        <w:numPr>
          <w:ilvl w:val="0"/>
          <w:numId w:val="45"/>
        </w:numPr>
        <w:jc w:val="both"/>
        <w:rPr>
          <w:rFonts w:ascii="Arial" w:hAnsi="Arial" w:cs="Arial"/>
          <w:sz w:val="20"/>
          <w:szCs w:val="20"/>
          <w:lang w:val="en-US" w:eastAsia="ja-JP"/>
        </w:rPr>
      </w:pPr>
      <w:r w:rsidRPr="000E26C5">
        <w:rPr>
          <w:rFonts w:ascii="Arial" w:hAnsi="Arial" w:cs="Arial"/>
          <w:sz w:val="20"/>
          <w:szCs w:val="20"/>
          <w:lang w:val="en-US" w:eastAsia="ja-JP"/>
        </w:rPr>
        <w:t xml:space="preserve">Delay-Doppler processing of </w:t>
      </w:r>
      <w:r w:rsidR="00641E09" w:rsidRPr="000E26C5">
        <w:rPr>
          <w:rFonts w:ascii="Arial" w:hAnsi="Arial" w:cs="Arial"/>
          <w:sz w:val="20"/>
          <w:szCs w:val="20"/>
          <w:lang w:val="en-US" w:eastAsia="ja-JP"/>
        </w:rPr>
        <w:t xml:space="preserve">CIR collected from </w:t>
      </w:r>
      <w:r w:rsidR="004D4DB8" w:rsidRPr="000E26C5">
        <w:rPr>
          <w:rFonts w:ascii="Arial" w:hAnsi="Arial" w:cs="Arial"/>
          <w:sz w:val="20"/>
          <w:szCs w:val="20"/>
          <w:lang w:val="en-US" w:eastAsia="ja-JP"/>
        </w:rPr>
        <w:t>several reference signal transmission</w:t>
      </w:r>
      <w:r w:rsidR="00603F79">
        <w:rPr>
          <w:rFonts w:ascii="Arial" w:hAnsi="Arial" w:cs="Arial"/>
          <w:sz w:val="20"/>
          <w:szCs w:val="20"/>
          <w:lang w:val="en-US" w:eastAsia="ja-JP"/>
        </w:rPr>
        <w:t>s</w:t>
      </w:r>
      <w:r w:rsidR="004D4DB8" w:rsidRPr="000E26C5">
        <w:rPr>
          <w:rFonts w:ascii="Arial" w:hAnsi="Arial" w:cs="Arial"/>
          <w:sz w:val="20"/>
          <w:szCs w:val="20"/>
          <w:lang w:val="en-US" w:eastAsia="ja-JP"/>
        </w:rPr>
        <w:t xml:space="preserve"> and reception</w:t>
      </w:r>
      <w:r w:rsidR="00603F79">
        <w:rPr>
          <w:rFonts w:ascii="Arial" w:hAnsi="Arial" w:cs="Arial"/>
          <w:sz w:val="20"/>
          <w:szCs w:val="20"/>
          <w:lang w:val="en-US" w:eastAsia="ja-JP"/>
        </w:rPr>
        <w:t>s</w:t>
      </w:r>
      <w:r w:rsidR="004D4DB8" w:rsidRPr="000E26C5">
        <w:rPr>
          <w:rFonts w:ascii="Arial" w:hAnsi="Arial" w:cs="Arial"/>
          <w:sz w:val="20"/>
          <w:szCs w:val="20"/>
          <w:lang w:val="en-US" w:eastAsia="ja-JP"/>
        </w:rPr>
        <w:t xml:space="preserve"> is done. </w:t>
      </w:r>
    </w:p>
    <w:p w14:paraId="3B0E8344" w14:textId="033E4634" w:rsidR="00F0337A" w:rsidRPr="000E26C5" w:rsidRDefault="00C777E8" w:rsidP="007E0EAA">
      <w:pPr>
        <w:pStyle w:val="ListParagraph"/>
        <w:numPr>
          <w:ilvl w:val="0"/>
          <w:numId w:val="45"/>
        </w:numPr>
        <w:jc w:val="both"/>
        <w:rPr>
          <w:rFonts w:ascii="Arial" w:hAnsi="Arial" w:cs="Arial"/>
          <w:sz w:val="20"/>
          <w:szCs w:val="20"/>
          <w:lang w:val="en-US" w:eastAsia="ja-JP"/>
        </w:rPr>
      </w:pPr>
      <w:r w:rsidRPr="000E26C5">
        <w:rPr>
          <w:rFonts w:ascii="Arial" w:hAnsi="Arial" w:cs="Arial"/>
          <w:sz w:val="20"/>
          <w:szCs w:val="20"/>
          <w:lang w:val="en-US" w:eastAsia="ja-JP"/>
        </w:rPr>
        <w:t xml:space="preserve">Clutter suppression algorithms are used to suppress </w:t>
      </w:r>
      <w:r w:rsidR="00EE3888" w:rsidRPr="000E26C5">
        <w:rPr>
          <w:rFonts w:ascii="Arial" w:hAnsi="Arial" w:cs="Arial"/>
          <w:sz w:val="20"/>
          <w:szCs w:val="20"/>
          <w:lang w:val="en-US" w:eastAsia="ja-JP"/>
        </w:rPr>
        <w:t>receptions from unwanted static or moving scatterers.</w:t>
      </w:r>
    </w:p>
    <w:p w14:paraId="39B17B81" w14:textId="2125E860" w:rsidR="004D4DB8" w:rsidRPr="000E26C5" w:rsidRDefault="00D46C33" w:rsidP="007E0EAA">
      <w:pPr>
        <w:pStyle w:val="ListParagraph"/>
        <w:numPr>
          <w:ilvl w:val="0"/>
          <w:numId w:val="45"/>
        </w:numPr>
        <w:jc w:val="both"/>
        <w:rPr>
          <w:rFonts w:ascii="Arial" w:hAnsi="Arial" w:cs="Arial"/>
          <w:sz w:val="20"/>
          <w:szCs w:val="20"/>
          <w:lang w:val="en-US" w:eastAsia="ja-JP"/>
        </w:rPr>
      </w:pPr>
      <w:proofErr w:type="gramStart"/>
      <w:r w:rsidRPr="000E26C5">
        <w:rPr>
          <w:rFonts w:ascii="Arial" w:hAnsi="Arial" w:cs="Arial"/>
          <w:sz w:val="20"/>
          <w:szCs w:val="20"/>
          <w:lang w:val="en-US" w:eastAsia="ja-JP"/>
        </w:rPr>
        <w:t>Signal</w:t>
      </w:r>
      <w:proofErr w:type="gramEnd"/>
      <w:r w:rsidRPr="000E26C5">
        <w:rPr>
          <w:rFonts w:ascii="Arial" w:hAnsi="Arial" w:cs="Arial"/>
          <w:sz w:val="20"/>
          <w:szCs w:val="20"/>
          <w:lang w:val="en-US" w:eastAsia="ja-JP"/>
        </w:rPr>
        <w:t xml:space="preserve"> level above a threshold </w:t>
      </w:r>
      <w:r w:rsidR="038B19E5" w:rsidRPr="000E26C5">
        <w:rPr>
          <w:rFonts w:ascii="Arial" w:hAnsi="Arial" w:cs="Arial"/>
          <w:sz w:val="20"/>
          <w:szCs w:val="20"/>
          <w:lang w:val="en-US" w:eastAsia="ja-JP"/>
        </w:rPr>
        <w:t xml:space="preserve">(based on radio cross-section of the target) </w:t>
      </w:r>
      <w:r w:rsidR="00661B70" w:rsidRPr="000E26C5">
        <w:rPr>
          <w:rFonts w:ascii="Arial" w:hAnsi="Arial" w:cs="Arial"/>
          <w:sz w:val="20"/>
          <w:szCs w:val="20"/>
          <w:lang w:val="en-US" w:eastAsia="ja-JP"/>
        </w:rPr>
        <w:t xml:space="preserve">within the chosen prior Delay-Doppler range would indicate a presence of </w:t>
      </w:r>
      <w:r w:rsidR="000C1A68" w:rsidRPr="000E26C5">
        <w:rPr>
          <w:rFonts w:ascii="Arial" w:hAnsi="Arial" w:cs="Arial"/>
          <w:sz w:val="20"/>
          <w:szCs w:val="20"/>
          <w:lang w:val="en-US" w:eastAsia="ja-JP"/>
        </w:rPr>
        <w:t>object of interest.</w:t>
      </w:r>
      <w:r w:rsidR="00442DD7" w:rsidRPr="000E26C5">
        <w:rPr>
          <w:rFonts w:ascii="Arial" w:hAnsi="Arial" w:cs="Arial"/>
          <w:sz w:val="20"/>
          <w:szCs w:val="20"/>
          <w:lang w:val="en-US" w:eastAsia="ja-JP"/>
        </w:rPr>
        <w:t xml:space="preserve"> </w:t>
      </w:r>
      <w:r w:rsidR="000466A8" w:rsidRPr="000E26C5">
        <w:rPr>
          <w:rFonts w:ascii="Arial" w:hAnsi="Arial" w:cs="Arial"/>
          <w:sz w:val="20"/>
          <w:szCs w:val="20"/>
          <w:lang w:val="en-US" w:eastAsia="ja-JP"/>
        </w:rPr>
        <w:t xml:space="preserve">This would lead to </w:t>
      </w:r>
      <w:proofErr w:type="gramStart"/>
      <w:r w:rsidR="000466A8" w:rsidRPr="000E26C5">
        <w:rPr>
          <w:rFonts w:ascii="Arial" w:hAnsi="Arial" w:cs="Arial"/>
          <w:sz w:val="20"/>
          <w:szCs w:val="20"/>
          <w:lang w:val="en-US" w:eastAsia="ja-JP"/>
        </w:rPr>
        <w:t>detection</w:t>
      </w:r>
      <w:proofErr w:type="gramEnd"/>
      <w:r w:rsidR="000466A8" w:rsidRPr="000E26C5">
        <w:rPr>
          <w:rFonts w:ascii="Arial" w:hAnsi="Arial" w:cs="Arial"/>
          <w:sz w:val="20"/>
          <w:szCs w:val="20"/>
          <w:lang w:val="en-US" w:eastAsia="ja-JP"/>
        </w:rPr>
        <w:t xml:space="preserve"> of the object of interest. </w:t>
      </w:r>
    </w:p>
    <w:p w14:paraId="58FE2B72" w14:textId="77777777" w:rsidR="00573B41" w:rsidRPr="005F068B" w:rsidRDefault="00573B41" w:rsidP="007E0EAA">
      <w:pPr>
        <w:tabs>
          <w:tab w:val="center" w:pos="4819"/>
        </w:tabs>
        <w:jc w:val="both"/>
      </w:pPr>
    </w:p>
    <w:p w14:paraId="5D8240B8" w14:textId="0D1DA763" w:rsidR="0079237D" w:rsidRDefault="00A56B1E" w:rsidP="007E0EAA">
      <w:pPr>
        <w:jc w:val="both"/>
        <w:rPr>
          <w:lang w:eastAsia="ja-JP"/>
        </w:rPr>
      </w:pPr>
      <w:r>
        <w:rPr>
          <w:lang w:eastAsia="ja-JP"/>
        </w:rPr>
        <w:t xml:space="preserve">Positioning a target </w:t>
      </w:r>
      <w:r w:rsidR="00F57E55">
        <w:rPr>
          <w:lang w:eastAsia="ja-JP"/>
        </w:rPr>
        <w:t xml:space="preserve">can be done by a combination of range </w:t>
      </w:r>
      <w:r w:rsidR="003C344D">
        <w:rPr>
          <w:lang w:eastAsia="ja-JP"/>
        </w:rPr>
        <w:t>and angle of arrival</w:t>
      </w:r>
      <w:r w:rsidR="00FA0D05">
        <w:rPr>
          <w:lang w:eastAsia="ja-JP"/>
        </w:rPr>
        <w:t xml:space="preserve"> relative to the TRP</w:t>
      </w:r>
      <w:r w:rsidR="00F842FB">
        <w:rPr>
          <w:lang w:eastAsia="ja-JP"/>
        </w:rPr>
        <w:t xml:space="preserve">: </w:t>
      </w:r>
    </w:p>
    <w:p w14:paraId="49FE5768" w14:textId="03C2FA70" w:rsidR="00E43763" w:rsidRPr="000E26C5" w:rsidRDefault="00D6627D" w:rsidP="007E0EAA">
      <w:pPr>
        <w:pStyle w:val="ListParagraph"/>
        <w:numPr>
          <w:ilvl w:val="0"/>
          <w:numId w:val="57"/>
        </w:numPr>
        <w:jc w:val="both"/>
        <w:rPr>
          <w:rFonts w:ascii="Arial" w:hAnsi="Arial" w:cs="Arial"/>
          <w:sz w:val="20"/>
          <w:szCs w:val="20"/>
          <w:lang w:eastAsia="ja-JP"/>
        </w:rPr>
      </w:pPr>
      <w:r w:rsidRPr="000E26C5">
        <w:rPr>
          <w:rFonts w:ascii="Arial" w:hAnsi="Arial" w:cs="Arial"/>
          <w:sz w:val="20"/>
          <w:szCs w:val="20"/>
          <w:lang w:eastAsia="ja-JP"/>
        </w:rPr>
        <w:t>For every peak within the chose</w:t>
      </w:r>
      <w:r w:rsidR="00E43763" w:rsidRPr="000E26C5">
        <w:rPr>
          <w:rFonts w:ascii="Arial" w:hAnsi="Arial" w:cs="Arial"/>
          <w:sz w:val="20"/>
          <w:szCs w:val="20"/>
          <w:lang w:eastAsia="ja-JP"/>
        </w:rPr>
        <w:t>n</w:t>
      </w:r>
      <w:r w:rsidRPr="000E26C5">
        <w:rPr>
          <w:rFonts w:ascii="Arial" w:hAnsi="Arial" w:cs="Arial"/>
          <w:sz w:val="20"/>
          <w:szCs w:val="20"/>
          <w:lang w:eastAsia="ja-JP"/>
        </w:rPr>
        <w:t xml:space="preserve"> prior range of Delay-Doppler domain, </w:t>
      </w:r>
      <w:r w:rsidR="00E43763" w:rsidRPr="000E26C5">
        <w:rPr>
          <w:rFonts w:ascii="Arial" w:hAnsi="Arial" w:cs="Arial"/>
          <w:sz w:val="20"/>
          <w:szCs w:val="20"/>
          <w:lang w:eastAsia="ja-JP"/>
        </w:rPr>
        <w:t xml:space="preserve">angle of arrival of the signal is estimated. </w:t>
      </w:r>
    </w:p>
    <w:p w14:paraId="37CB18AA" w14:textId="46E2FEAA" w:rsidR="00A56B1E" w:rsidRPr="000E26C5" w:rsidRDefault="0ECB64B9" w:rsidP="007E0EAA">
      <w:pPr>
        <w:pStyle w:val="ListParagraph"/>
        <w:numPr>
          <w:ilvl w:val="0"/>
          <w:numId w:val="57"/>
        </w:numPr>
        <w:jc w:val="both"/>
        <w:rPr>
          <w:rFonts w:ascii="Arial" w:hAnsi="Arial" w:cs="Arial"/>
          <w:sz w:val="20"/>
          <w:szCs w:val="20"/>
          <w:lang w:val="en-US" w:eastAsia="ja-JP"/>
        </w:rPr>
      </w:pPr>
      <w:r w:rsidRPr="000E26C5">
        <w:rPr>
          <w:rFonts w:ascii="Arial" w:hAnsi="Arial" w:cs="Arial"/>
          <w:sz w:val="20"/>
          <w:szCs w:val="20"/>
          <w:lang w:eastAsia="ja-JP"/>
        </w:rPr>
        <w:t xml:space="preserve">Location of the object of interest can be estimated by combining the angle of arrival and delay of the </w:t>
      </w:r>
      <w:r w:rsidR="091FCF68" w:rsidRPr="000E26C5">
        <w:rPr>
          <w:rFonts w:ascii="Arial" w:hAnsi="Arial" w:cs="Arial"/>
          <w:sz w:val="20"/>
          <w:szCs w:val="20"/>
          <w:lang w:eastAsia="ja-JP"/>
        </w:rPr>
        <w:t>recei</w:t>
      </w:r>
      <w:r w:rsidR="091FCF68" w:rsidRPr="000E26C5">
        <w:rPr>
          <w:rFonts w:ascii="Arial" w:hAnsi="Arial" w:cs="Arial"/>
          <w:sz w:val="20"/>
          <w:szCs w:val="20"/>
          <w:lang w:val="en-US" w:eastAsia="ja-JP"/>
        </w:rPr>
        <w:t xml:space="preserve">ved </w:t>
      </w:r>
      <w:r w:rsidRPr="000E26C5">
        <w:rPr>
          <w:rFonts w:ascii="Arial" w:hAnsi="Arial" w:cs="Arial"/>
          <w:sz w:val="20"/>
          <w:szCs w:val="20"/>
          <w:lang w:val="en-US" w:eastAsia="ja-JP"/>
        </w:rPr>
        <w:t xml:space="preserve">signal </w:t>
      </w:r>
      <w:r w:rsidR="5CF45787" w:rsidRPr="000E26C5">
        <w:rPr>
          <w:rFonts w:ascii="Arial" w:hAnsi="Arial" w:cs="Arial"/>
          <w:sz w:val="20"/>
          <w:szCs w:val="20"/>
          <w:lang w:val="en-US" w:eastAsia="ja-JP"/>
        </w:rPr>
        <w:t xml:space="preserve">after </w:t>
      </w:r>
      <w:r w:rsidR="0822E1CE" w:rsidRPr="000E26C5">
        <w:rPr>
          <w:rFonts w:ascii="Arial" w:hAnsi="Arial" w:cs="Arial"/>
          <w:sz w:val="20"/>
          <w:szCs w:val="20"/>
          <w:lang w:val="en-US" w:eastAsia="ja-JP"/>
        </w:rPr>
        <w:t>scatter</w:t>
      </w:r>
      <w:r w:rsidR="7A414AF5" w:rsidRPr="000E26C5">
        <w:rPr>
          <w:rFonts w:ascii="Arial" w:hAnsi="Arial" w:cs="Arial"/>
          <w:sz w:val="20"/>
          <w:szCs w:val="20"/>
          <w:lang w:val="en-US" w:eastAsia="ja-JP"/>
        </w:rPr>
        <w:t>ing</w:t>
      </w:r>
      <w:r w:rsidRPr="000E26C5">
        <w:rPr>
          <w:rFonts w:ascii="Arial" w:hAnsi="Arial" w:cs="Arial"/>
          <w:sz w:val="20"/>
          <w:szCs w:val="20"/>
          <w:lang w:val="en-US" w:eastAsia="ja-JP"/>
        </w:rPr>
        <w:t xml:space="preserve"> from the</w:t>
      </w:r>
      <w:r w:rsidR="5BDF4B2F" w:rsidRPr="000E26C5">
        <w:rPr>
          <w:rFonts w:ascii="Arial" w:hAnsi="Arial" w:cs="Arial"/>
          <w:sz w:val="20"/>
          <w:szCs w:val="20"/>
          <w:lang w:val="en-US" w:eastAsia="ja-JP"/>
        </w:rPr>
        <w:t xml:space="preserve"> object. </w:t>
      </w:r>
    </w:p>
    <w:p w14:paraId="589DDFA9" w14:textId="77777777" w:rsidR="00B74F83" w:rsidRPr="00B74F83" w:rsidRDefault="00B74F83" w:rsidP="007E0EAA">
      <w:pPr>
        <w:ind w:left="360"/>
        <w:jc w:val="both"/>
        <w:rPr>
          <w:rFonts w:cs="Arial"/>
          <w:szCs w:val="20"/>
          <w:lang w:eastAsia="ja-JP"/>
        </w:rPr>
      </w:pPr>
    </w:p>
    <w:p w14:paraId="67CF4264" w14:textId="45BCDDC1" w:rsidR="3B54B5AC" w:rsidRDefault="000120B5" w:rsidP="007E0EAA">
      <w:pPr>
        <w:jc w:val="both"/>
        <w:rPr>
          <w:rFonts w:hint="eastAsia"/>
          <w:lang w:eastAsia="ja-JP"/>
        </w:rPr>
      </w:pPr>
      <w:r>
        <w:rPr>
          <w:rFonts w:eastAsiaTheme="minorEastAsia"/>
          <w:lang w:eastAsia="zh-CN"/>
        </w:rPr>
        <w:t>Estimation of target velocity will be</w:t>
      </w:r>
      <w:r w:rsidR="00295F81">
        <w:rPr>
          <w:rFonts w:eastAsiaTheme="minorEastAsia"/>
          <w:lang w:eastAsia="zh-CN"/>
        </w:rPr>
        <w:t xml:space="preserve"> based on estimat</w:t>
      </w:r>
      <w:r w:rsidR="00004720">
        <w:rPr>
          <w:rFonts w:eastAsiaTheme="minorEastAsia"/>
          <w:lang w:eastAsia="zh-CN"/>
        </w:rPr>
        <w:t>ion of target positions from above steps</w:t>
      </w:r>
      <w:r w:rsidR="00395D10">
        <w:rPr>
          <w:rFonts w:eastAsiaTheme="minorEastAsia" w:hint="eastAsia"/>
          <w:lang w:eastAsia="zh-CN"/>
        </w:rPr>
        <w:t>.</w:t>
      </w:r>
    </w:p>
    <w:p w14:paraId="089840E3" w14:textId="6ED465CE" w:rsidR="00844C8B" w:rsidRPr="000E26C5" w:rsidRDefault="00897738" w:rsidP="007E0EAA">
      <w:pPr>
        <w:pStyle w:val="ListParagraph"/>
        <w:numPr>
          <w:ilvl w:val="0"/>
          <w:numId w:val="56"/>
        </w:numPr>
        <w:jc w:val="both"/>
        <w:rPr>
          <w:rFonts w:ascii="Arial" w:eastAsiaTheme="minorEastAsia" w:hAnsi="Arial" w:cs="Arial"/>
          <w:sz w:val="20"/>
          <w:szCs w:val="20"/>
          <w:lang w:eastAsia="zh-CN"/>
        </w:rPr>
      </w:pPr>
      <w:r w:rsidRPr="000E26C5">
        <w:rPr>
          <w:rFonts w:ascii="Arial" w:eastAsiaTheme="minorEastAsia" w:hAnsi="Arial" w:cs="Arial"/>
          <w:sz w:val="20"/>
          <w:szCs w:val="20"/>
          <w:lang w:eastAsia="zh-CN"/>
        </w:rPr>
        <w:t>The rate of change of target position</w:t>
      </w:r>
      <w:r w:rsidR="008034A0" w:rsidRPr="000E26C5">
        <w:rPr>
          <w:rFonts w:ascii="Arial" w:eastAsiaTheme="minorEastAsia" w:hAnsi="Arial" w:cs="Arial"/>
          <w:sz w:val="20"/>
          <w:szCs w:val="20"/>
          <w:lang w:eastAsia="zh-CN"/>
        </w:rPr>
        <w:t>s can give the target velocity.</w:t>
      </w:r>
    </w:p>
    <w:p w14:paraId="5A79837B" w14:textId="5D6CC19C" w:rsidR="00E70CF0" w:rsidRPr="000E26C5" w:rsidRDefault="006448DB" w:rsidP="007E0EAA">
      <w:pPr>
        <w:pStyle w:val="ListParagraph"/>
        <w:numPr>
          <w:ilvl w:val="0"/>
          <w:numId w:val="56"/>
        </w:numPr>
        <w:jc w:val="both"/>
        <w:rPr>
          <w:rFonts w:ascii="Arial" w:eastAsiaTheme="minorEastAsia" w:hAnsi="Arial" w:cs="Arial"/>
          <w:sz w:val="20"/>
          <w:szCs w:val="20"/>
          <w:lang w:eastAsia="zh-CN"/>
        </w:rPr>
      </w:pPr>
      <w:r w:rsidRPr="000E26C5">
        <w:rPr>
          <w:rFonts w:ascii="Arial" w:eastAsiaTheme="minorEastAsia" w:hAnsi="Arial" w:cs="Arial"/>
          <w:sz w:val="20"/>
          <w:szCs w:val="20"/>
          <w:lang w:eastAsia="zh-CN"/>
        </w:rPr>
        <w:t xml:space="preserve">The velocity estimates can further be improved with </w:t>
      </w:r>
      <w:r w:rsidR="00000428" w:rsidRPr="000E26C5">
        <w:rPr>
          <w:rFonts w:ascii="Arial" w:eastAsiaTheme="minorEastAsia" w:hAnsi="Arial" w:cs="Arial"/>
          <w:sz w:val="20"/>
          <w:szCs w:val="20"/>
          <w:lang w:eastAsia="zh-CN"/>
        </w:rPr>
        <w:t xml:space="preserve">smoothing filters if needed. </w:t>
      </w:r>
    </w:p>
    <w:p w14:paraId="7A9A0FD4" w14:textId="77777777" w:rsidR="00000428" w:rsidRPr="003277D5" w:rsidRDefault="00000428" w:rsidP="003277D5">
      <w:pPr>
        <w:pStyle w:val="ListParagraph"/>
        <w:rPr>
          <w:rFonts w:eastAsiaTheme="minorEastAsia"/>
          <w:lang w:eastAsia="zh-CN"/>
        </w:rPr>
      </w:pPr>
    </w:p>
    <w:p w14:paraId="6A901B55" w14:textId="1FDA4465" w:rsidR="00B225F5" w:rsidRDefault="785F77D7" w:rsidP="00F95E4F">
      <w:pPr>
        <w:pStyle w:val="Observation"/>
      </w:pPr>
      <w:bookmarkStart w:id="25" w:name="_Toc206201876"/>
      <w:r>
        <w:t xml:space="preserve">In monostatic sensing, </w:t>
      </w:r>
      <w:r w:rsidR="00B225F5">
        <w:rPr>
          <w:rFonts w:hint="eastAsia"/>
        </w:rPr>
        <w:t xml:space="preserve">a BS </w:t>
      </w:r>
      <w:proofErr w:type="gramStart"/>
      <w:r w:rsidR="00B225F5">
        <w:rPr>
          <w:rFonts w:hint="eastAsia"/>
        </w:rPr>
        <w:t>is able to</w:t>
      </w:r>
      <w:proofErr w:type="gramEnd"/>
      <w:r w:rsidR="00B225F5">
        <w:rPr>
          <w:rFonts w:hint="eastAsia"/>
        </w:rPr>
        <w:t xml:space="preserve"> determine the presence/absence of a target based on the amplitude of a peak in Delay-Dop</w:t>
      </w:r>
      <w:r w:rsidR="002C2ED0">
        <w:t>p</w:t>
      </w:r>
      <w:r w:rsidR="00B225F5">
        <w:rPr>
          <w:rFonts w:hint="eastAsia"/>
        </w:rPr>
        <w:t>ler profile.</w:t>
      </w:r>
      <w:bookmarkEnd w:id="25"/>
    </w:p>
    <w:p w14:paraId="5169F209" w14:textId="03FE44CE" w:rsidR="00B225F5" w:rsidRDefault="00B225F5" w:rsidP="00F95E4F">
      <w:pPr>
        <w:pStyle w:val="Observation"/>
      </w:pPr>
      <w:bookmarkStart w:id="26" w:name="_Toc206201877"/>
      <w:r>
        <w:t xml:space="preserve">In monostatic sensing, </w:t>
      </w:r>
      <w:r>
        <w:rPr>
          <w:rFonts w:hint="eastAsia"/>
        </w:rPr>
        <w:t>position of a detected target can be estimated by a BS from the angle of arrival and propagation path delay of the peak.</w:t>
      </w:r>
      <w:bookmarkEnd w:id="26"/>
    </w:p>
    <w:p w14:paraId="75587B2E" w14:textId="79940B21" w:rsidR="00B225F5" w:rsidRDefault="00B225F5" w:rsidP="00F95E4F">
      <w:pPr>
        <w:pStyle w:val="Observation"/>
      </w:pPr>
      <w:bookmarkStart w:id="27" w:name="_Toc206201878"/>
      <w:r>
        <w:rPr>
          <w:rFonts w:hint="eastAsia"/>
        </w:rPr>
        <w:t xml:space="preserve">In monostatic sensing, </w:t>
      </w:r>
      <w:r w:rsidRPr="00395D10">
        <w:rPr>
          <w:rFonts w:hint="eastAsia"/>
        </w:rPr>
        <w:t xml:space="preserve">velocity of a detected target can be estimated </w:t>
      </w:r>
      <w:r w:rsidR="00186615" w:rsidRPr="00395D10">
        <w:t>from a series of</w:t>
      </w:r>
      <w:r w:rsidRPr="00395D10">
        <w:rPr>
          <w:rFonts w:hint="eastAsia"/>
        </w:rPr>
        <w:t xml:space="preserve"> </w:t>
      </w:r>
      <w:r w:rsidR="00186615" w:rsidRPr="00395D10">
        <w:t>target location</w:t>
      </w:r>
      <w:r w:rsidR="00EA2E1C" w:rsidRPr="00395D10">
        <w:t>s</w:t>
      </w:r>
      <w:r w:rsidR="00186615" w:rsidRPr="00395D10">
        <w:t xml:space="preserve"> estimated</w:t>
      </w:r>
      <w:r w:rsidRPr="00395D10">
        <w:rPr>
          <w:rFonts w:hint="eastAsia"/>
        </w:rPr>
        <w:t xml:space="preserve"> </w:t>
      </w:r>
      <w:r w:rsidRPr="007E0EAA">
        <w:t xml:space="preserve">by </w:t>
      </w:r>
      <w:r w:rsidR="00186615" w:rsidRPr="007E0EAA">
        <w:t xml:space="preserve">the base station. </w:t>
      </w:r>
      <w:r w:rsidR="005E3ED7" w:rsidRPr="007E0EAA">
        <w:t>The rate of change of the target location will be a velocity measure.</w:t>
      </w:r>
      <w:bookmarkEnd w:id="27"/>
    </w:p>
    <w:p w14:paraId="24739783" w14:textId="0FA864C6" w:rsidR="00844C8B" w:rsidRDefault="00844C8B" w:rsidP="00844C8B">
      <w:pPr>
        <w:jc w:val="both"/>
        <w:rPr>
          <w:rFonts w:eastAsiaTheme="minorEastAsia"/>
          <w:lang w:eastAsia="zh-CN"/>
        </w:rPr>
      </w:pPr>
      <w:r>
        <w:rPr>
          <w:rFonts w:eastAsiaTheme="minorEastAsia" w:hint="eastAsia"/>
          <w:lang w:eastAsia="zh-CN"/>
        </w:rPr>
        <w:lastRenderedPageBreak/>
        <w:t>One</w:t>
      </w:r>
      <w:r w:rsidRPr="00844C8B">
        <w:rPr>
          <w:rFonts w:hint="eastAsia"/>
        </w:rPr>
        <w:t xml:space="preserve"> objective of the </w:t>
      </w:r>
      <w:r>
        <w:rPr>
          <w:rFonts w:eastAsiaTheme="minorEastAsia" w:hint="eastAsia"/>
          <w:lang w:eastAsia="zh-CN"/>
        </w:rPr>
        <w:t>SI</w:t>
      </w:r>
      <w:r w:rsidRPr="00844C8B">
        <w:rPr>
          <w:rFonts w:hint="eastAsia"/>
        </w:rPr>
        <w:t xml:space="preserve"> is to study </w:t>
      </w:r>
      <w:r w:rsidRPr="003277D5">
        <w:t>measurements</w:t>
      </w:r>
      <w:r w:rsidR="006C5E9D">
        <w:t xml:space="preserve"> reported by RAN</w:t>
      </w:r>
      <w:r w:rsidRPr="003277D5">
        <w:t>. The measurements for sensing</w:t>
      </w:r>
      <w:r w:rsidDel="00B225F5">
        <w:rPr>
          <w:rFonts w:hint="eastAsia"/>
        </w:rPr>
        <w:t xml:space="preserve"> </w:t>
      </w:r>
      <w:r w:rsidRPr="00844C8B">
        <w:rPr>
          <w:rFonts w:hint="eastAsia"/>
        </w:rPr>
        <w:t xml:space="preserve">refer to the information </w:t>
      </w:r>
      <w:r>
        <w:rPr>
          <w:rFonts w:eastAsiaTheme="minorEastAsia" w:hint="eastAsia"/>
          <w:lang w:eastAsia="zh-CN"/>
        </w:rPr>
        <w:t xml:space="preserve">a </w:t>
      </w:r>
      <w:r w:rsidRPr="00844C8B">
        <w:rPr>
          <w:rFonts w:hint="eastAsia"/>
        </w:rPr>
        <w:t>BS transmits to core network up</w:t>
      </w:r>
      <w:r>
        <w:rPr>
          <w:rFonts w:eastAsiaTheme="minorEastAsia" w:hint="eastAsia"/>
          <w:lang w:eastAsia="zh-CN"/>
        </w:rPr>
        <w:t>on</w:t>
      </w:r>
      <w:r w:rsidRPr="00844C8B">
        <w:rPr>
          <w:rFonts w:hint="eastAsia"/>
        </w:rPr>
        <w:t xml:space="preserve"> a sensing request.</w:t>
      </w:r>
      <w:r>
        <w:rPr>
          <w:rFonts w:eastAsiaTheme="minorEastAsia" w:hint="eastAsia"/>
          <w:lang w:eastAsia="zh-CN"/>
        </w:rPr>
        <w:t xml:space="preserve"> </w:t>
      </w:r>
      <w:r w:rsidR="00B225F5">
        <w:rPr>
          <w:rFonts w:hint="eastAsia"/>
        </w:rPr>
        <w:t>With the above-mentioned methods, a BS can generate final sensing results of target position and velocity</w:t>
      </w:r>
      <w:r>
        <w:rPr>
          <w:rFonts w:eastAsiaTheme="minorEastAsia" w:hint="eastAsia"/>
          <w:lang w:eastAsia="zh-CN"/>
        </w:rPr>
        <w:t xml:space="preserve">. They can be reported </w:t>
      </w:r>
      <w:r w:rsidR="00B225F5">
        <w:rPr>
          <w:rFonts w:hint="eastAsia"/>
        </w:rPr>
        <w:t>to core network as sensing measurements.</w:t>
      </w:r>
      <w:r w:rsidR="00B225F5">
        <w:t xml:space="preserve"> </w:t>
      </w:r>
    </w:p>
    <w:p w14:paraId="1D08D3FA" w14:textId="7CAB0BE4" w:rsidR="00844C8B" w:rsidRDefault="00844C8B" w:rsidP="00844C8B">
      <w:pPr>
        <w:jc w:val="both"/>
        <w:rPr>
          <w:rFonts w:eastAsiaTheme="minorEastAsia"/>
          <w:lang w:eastAsia="zh-CN"/>
        </w:rPr>
      </w:pPr>
      <w:r>
        <w:rPr>
          <w:rFonts w:eastAsiaTheme="minorEastAsia" w:hint="eastAsia"/>
          <w:lang w:eastAsia="zh-CN"/>
        </w:rPr>
        <w:t xml:space="preserve">An advantage of using final sensing results as measurements rather than intermediate sensing data is </w:t>
      </w:r>
      <w:r w:rsidR="001A612B">
        <w:rPr>
          <w:rFonts w:eastAsiaTheme="minorEastAsia"/>
          <w:lang w:eastAsia="zh-CN"/>
        </w:rPr>
        <w:t xml:space="preserve">the </w:t>
      </w:r>
      <w:r w:rsidR="00C77E2D">
        <w:rPr>
          <w:rFonts w:eastAsiaTheme="minorEastAsia"/>
          <w:lang w:eastAsia="zh-CN"/>
        </w:rPr>
        <w:t xml:space="preserve">simplification </w:t>
      </w:r>
      <w:r w:rsidR="005749FA">
        <w:rPr>
          <w:rFonts w:eastAsiaTheme="minorEastAsia"/>
          <w:lang w:eastAsia="zh-CN"/>
        </w:rPr>
        <w:t xml:space="preserve">of </w:t>
      </w:r>
      <w:r w:rsidR="00097C78">
        <w:rPr>
          <w:rFonts w:eastAsiaTheme="minorEastAsia"/>
          <w:lang w:eastAsia="zh-CN"/>
        </w:rPr>
        <w:t>the reporting</w:t>
      </w:r>
      <w:r w:rsidR="00CE3F55">
        <w:rPr>
          <w:rFonts w:eastAsiaTheme="minorEastAsia"/>
          <w:lang w:eastAsia="zh-CN"/>
        </w:rPr>
        <w:t>. The report consists only of final sensing result</w:t>
      </w:r>
      <w:r w:rsidR="00395D10">
        <w:rPr>
          <w:rFonts w:eastAsiaTheme="minorEastAsia" w:hint="eastAsia"/>
          <w:lang w:eastAsia="zh-CN"/>
        </w:rPr>
        <w:t>s</w:t>
      </w:r>
      <w:r w:rsidR="00CE3F55">
        <w:rPr>
          <w:rFonts w:eastAsiaTheme="minorEastAsia"/>
          <w:lang w:eastAsia="zh-CN"/>
        </w:rPr>
        <w:t xml:space="preserve"> with </w:t>
      </w:r>
      <w:r w:rsidR="00A502F8">
        <w:rPr>
          <w:rFonts w:eastAsiaTheme="minorEastAsia"/>
          <w:lang w:eastAsia="zh-CN"/>
        </w:rPr>
        <w:t>general attributes such as</w:t>
      </w:r>
      <w:r w:rsidRPr="003277D5">
        <w:rPr>
          <w:rFonts w:eastAsiaTheme="minorEastAsia"/>
          <w:lang w:eastAsia="zh-CN"/>
        </w:rPr>
        <w:t xml:space="preserve"> </w:t>
      </w:r>
      <w:r w:rsidR="001A612B" w:rsidRPr="003277D5">
        <w:rPr>
          <w:rFonts w:eastAsiaTheme="minorEastAsia"/>
          <w:lang w:eastAsia="zh-CN"/>
        </w:rPr>
        <w:t>quality and</w:t>
      </w:r>
      <w:r w:rsidRPr="003277D5">
        <w:rPr>
          <w:rFonts w:eastAsiaTheme="minorEastAsia"/>
          <w:lang w:eastAsia="zh-CN"/>
        </w:rPr>
        <w:t xml:space="preserve"> </w:t>
      </w:r>
      <w:r w:rsidRPr="006D7978">
        <w:t>time stamps</w:t>
      </w:r>
      <w:r w:rsidR="00A502F8">
        <w:t>.</w:t>
      </w:r>
      <w:r w:rsidR="00027C9A">
        <w:t xml:space="preserve"> </w:t>
      </w:r>
      <w:r w:rsidR="00542DB4">
        <w:t>If the reported result is an intermediate result, further information would have</w:t>
      </w:r>
      <w:r>
        <w:rPr>
          <w:rFonts w:eastAsiaTheme="minorEastAsia" w:hint="eastAsia"/>
          <w:lang w:eastAsia="zh-CN"/>
        </w:rPr>
        <w:t xml:space="preserve"> to be </w:t>
      </w:r>
      <w:r w:rsidR="00542DB4">
        <w:t>provided</w:t>
      </w:r>
      <w:r>
        <w:rPr>
          <w:rFonts w:eastAsiaTheme="minorEastAsia" w:hint="eastAsia"/>
          <w:lang w:eastAsia="zh-CN"/>
        </w:rPr>
        <w:t xml:space="preserve"> </w:t>
      </w:r>
      <w:r w:rsidR="004B0089">
        <w:rPr>
          <w:rFonts w:eastAsiaTheme="minorEastAsia" w:hint="eastAsia"/>
          <w:lang w:eastAsia="zh-CN"/>
        </w:rPr>
        <w:t xml:space="preserve">to </w:t>
      </w:r>
      <w:proofErr w:type="gramStart"/>
      <w:r w:rsidR="004B0089">
        <w:rPr>
          <w:rFonts w:eastAsiaTheme="minorEastAsia" w:hint="eastAsia"/>
          <w:lang w:eastAsia="zh-CN"/>
        </w:rPr>
        <w:t>core</w:t>
      </w:r>
      <w:proofErr w:type="gramEnd"/>
      <w:r w:rsidR="004B0089">
        <w:rPr>
          <w:rFonts w:eastAsiaTheme="minorEastAsia" w:hint="eastAsia"/>
          <w:lang w:eastAsia="zh-CN"/>
        </w:rPr>
        <w:t xml:space="preserve"> network</w:t>
      </w:r>
      <w:r>
        <w:rPr>
          <w:rFonts w:eastAsiaTheme="minorEastAsia" w:hint="eastAsia"/>
          <w:lang w:eastAsia="zh-CN"/>
        </w:rPr>
        <w:t xml:space="preserve"> so that </w:t>
      </w:r>
      <w:r w:rsidR="004B0089">
        <w:rPr>
          <w:rFonts w:eastAsiaTheme="minorEastAsia" w:hint="eastAsia"/>
          <w:lang w:eastAsia="zh-CN"/>
        </w:rPr>
        <w:t>it</w:t>
      </w:r>
      <w:r>
        <w:rPr>
          <w:rFonts w:eastAsiaTheme="minorEastAsia" w:hint="eastAsia"/>
          <w:lang w:eastAsia="zh-CN"/>
        </w:rPr>
        <w:t xml:space="preserve"> can continue </w:t>
      </w:r>
      <w:r w:rsidR="00395D10">
        <w:rPr>
          <w:rFonts w:eastAsiaTheme="minorEastAsia" w:hint="eastAsia"/>
          <w:lang w:eastAsia="zh-CN"/>
        </w:rPr>
        <w:t xml:space="preserve">the </w:t>
      </w:r>
      <w:r>
        <w:rPr>
          <w:rFonts w:eastAsiaTheme="minorEastAsia" w:hint="eastAsia"/>
          <w:lang w:eastAsia="zh-CN"/>
        </w:rPr>
        <w:t>further signal processing</w:t>
      </w:r>
      <w:r w:rsidR="004B0089">
        <w:rPr>
          <w:rFonts w:eastAsiaTheme="minorEastAsia" w:hint="eastAsia"/>
          <w:lang w:eastAsia="zh-CN"/>
        </w:rPr>
        <w:t xml:space="preserve"> to generate final sensing results</w:t>
      </w:r>
      <w:r w:rsidR="00D27DB3">
        <w:rPr>
          <w:rFonts w:eastAsiaTheme="minorEastAsia"/>
          <w:lang w:eastAsia="zh-CN"/>
        </w:rPr>
        <w:t xml:space="preserve">, and </w:t>
      </w:r>
      <w:r w:rsidR="00AF7841">
        <w:rPr>
          <w:rFonts w:eastAsiaTheme="minorEastAsia"/>
          <w:lang w:eastAsia="zh-CN"/>
        </w:rPr>
        <w:t>sensing methods would need to be agreed upon</w:t>
      </w:r>
      <w:r>
        <w:rPr>
          <w:rFonts w:eastAsiaTheme="minorEastAsia" w:hint="eastAsia"/>
          <w:lang w:eastAsia="zh-CN"/>
        </w:rPr>
        <w:t>.</w:t>
      </w:r>
    </w:p>
    <w:p w14:paraId="6CE4C87A" w14:textId="2F598295" w:rsidR="00B225F5" w:rsidRDefault="00844C8B" w:rsidP="003277D5">
      <w:pPr>
        <w:jc w:val="both"/>
      </w:pPr>
      <w:r>
        <w:rPr>
          <w:rFonts w:hint="eastAsia"/>
        </w:rPr>
        <w:t>Definitions of target position</w:t>
      </w:r>
      <w:r w:rsidR="006D7978">
        <w:t>,</w:t>
      </w:r>
      <w:r>
        <w:rPr>
          <w:rFonts w:hint="eastAsia"/>
        </w:rPr>
        <w:t xml:space="preserve"> velocity</w:t>
      </w:r>
      <w:r w:rsidR="006D7978">
        <w:t>, and associated</w:t>
      </w:r>
      <w:r w:rsidR="006D7978" w:rsidRPr="006D7978">
        <w:t xml:space="preserve"> quality, </w:t>
      </w:r>
      <w:r w:rsidR="006D7978">
        <w:t xml:space="preserve">and </w:t>
      </w:r>
      <w:r w:rsidR="006D7978" w:rsidRPr="006D7978">
        <w:t>time stamps,</w:t>
      </w:r>
      <w:r>
        <w:rPr>
          <w:rFonts w:hint="eastAsia"/>
        </w:rPr>
        <w:t xml:space="preserve"> have been specified in </w:t>
      </w:r>
      <w:r w:rsidR="006D7978" w:rsidRPr="000E26C5">
        <w:t>2</w:t>
      </w:r>
      <w:r w:rsidR="006B685C" w:rsidRPr="000E26C5">
        <w:t>3</w:t>
      </w:r>
      <w:r w:rsidR="006D7978" w:rsidRPr="000E26C5">
        <w:t>.</w:t>
      </w:r>
      <w:r w:rsidR="006B685C" w:rsidRPr="000E26C5">
        <w:t>032</w:t>
      </w:r>
      <w:r>
        <w:rPr>
          <w:rFonts w:hint="eastAsia"/>
        </w:rPr>
        <w:t>, which can be reused for sensing</w:t>
      </w:r>
      <w:r>
        <w:rPr>
          <w:rFonts w:eastAsiaTheme="minorEastAsia" w:hint="eastAsia"/>
          <w:lang w:eastAsia="zh-CN"/>
        </w:rPr>
        <w:t xml:space="preserve"> without the need </w:t>
      </w:r>
      <w:proofErr w:type="gramStart"/>
      <w:r>
        <w:rPr>
          <w:rFonts w:eastAsiaTheme="minorEastAsia" w:hint="eastAsia"/>
          <w:lang w:eastAsia="zh-CN"/>
        </w:rPr>
        <w:t>of</w:t>
      </w:r>
      <w:proofErr w:type="gramEnd"/>
      <w:r>
        <w:rPr>
          <w:rFonts w:eastAsiaTheme="minorEastAsia" w:hint="eastAsia"/>
          <w:lang w:eastAsia="zh-CN"/>
        </w:rPr>
        <w:t xml:space="preserve"> defining new measurements for sensing</w:t>
      </w:r>
      <w:r w:rsidR="006D7978">
        <w:rPr>
          <w:rFonts w:eastAsiaTheme="minorEastAsia"/>
          <w:lang w:eastAsia="zh-CN"/>
        </w:rPr>
        <w:t>, i.e., no RAN1 specification impacts</w:t>
      </w:r>
      <w:r>
        <w:rPr>
          <w:rFonts w:hint="eastAsia"/>
        </w:rPr>
        <w:t>.</w:t>
      </w:r>
    </w:p>
    <w:p w14:paraId="1E204A6D" w14:textId="77777777" w:rsidR="00B225F5" w:rsidRDefault="00B225F5" w:rsidP="00F95E4F">
      <w:pPr>
        <w:pStyle w:val="Observation"/>
      </w:pPr>
      <w:bookmarkStart w:id="28" w:name="_Toc206201879"/>
      <w:r>
        <w:rPr>
          <w:rFonts w:hint="eastAsia"/>
        </w:rPr>
        <w:t>It is feasible for a BS to generate final sensing results of target position and velocity, which are transmitted to core network as measurements.</w:t>
      </w:r>
      <w:bookmarkEnd w:id="28"/>
      <w:r>
        <w:t xml:space="preserve"> </w:t>
      </w:r>
    </w:p>
    <w:p w14:paraId="3F2A63C8" w14:textId="6D0F450A" w:rsidR="00B225F5" w:rsidRDefault="00B225F5" w:rsidP="00F95E4F">
      <w:pPr>
        <w:pStyle w:val="Proposal"/>
        <w:rPr>
          <w:lang w:eastAsia="ja-JP"/>
        </w:rPr>
      </w:pPr>
      <w:bookmarkStart w:id="29" w:name="_Toc206074219"/>
      <w:bookmarkStart w:id="30" w:name="_Toc206201889"/>
      <w:bookmarkEnd w:id="29"/>
      <w:r>
        <w:rPr>
          <w:rFonts w:hint="eastAsia"/>
        </w:rPr>
        <w:t>Support final sensing results of target position and velocity as measurement</w:t>
      </w:r>
      <w:r w:rsidR="00395D10">
        <w:rPr>
          <w:rFonts w:hint="eastAsia"/>
        </w:rPr>
        <w:t>s</w:t>
      </w:r>
      <w:r>
        <w:rPr>
          <w:rFonts w:hint="eastAsia"/>
        </w:rPr>
        <w:t xml:space="preserve"> to be transmitted from BS to core network.</w:t>
      </w:r>
      <w:bookmarkEnd w:id="30"/>
    </w:p>
    <w:p w14:paraId="3FAFF217" w14:textId="4A438017" w:rsidR="001D5026" w:rsidRPr="005F068B" w:rsidRDefault="00CC130A" w:rsidP="006E4DFB">
      <w:pPr>
        <w:pStyle w:val="Heading1"/>
        <w:numPr>
          <w:ilvl w:val="0"/>
          <w:numId w:val="14"/>
        </w:numPr>
        <w:jc w:val="both"/>
        <w:rPr>
          <w:lang w:val="en-US" w:eastAsia="zh-CN"/>
        </w:rPr>
      </w:pPr>
      <w:r w:rsidRPr="00195716">
        <w:rPr>
          <w:lang w:val="en-US" w:eastAsia="zh-CN"/>
        </w:rPr>
        <w:t>R</w:t>
      </w:r>
      <w:r w:rsidR="001D5026" w:rsidRPr="00195716">
        <w:rPr>
          <w:lang w:val="en-US" w:eastAsia="zh-CN"/>
        </w:rPr>
        <w:t>eference signals</w:t>
      </w:r>
    </w:p>
    <w:p w14:paraId="0DBC3D7A" w14:textId="22EBF557" w:rsidR="00395449" w:rsidRDefault="00395449" w:rsidP="00395449">
      <w:pPr>
        <w:spacing w:before="120"/>
        <w:jc w:val="both"/>
        <w:rPr>
          <w:rFonts w:eastAsiaTheme="minorEastAsia"/>
          <w:lang w:eastAsia="zh-CN"/>
        </w:rPr>
      </w:pPr>
      <w:r w:rsidRPr="00D86854">
        <w:rPr>
          <w:rFonts w:eastAsiaTheme="minorEastAsia"/>
          <w:lang w:eastAsia="zh-CN"/>
        </w:rPr>
        <w:t xml:space="preserve">According to the </w:t>
      </w:r>
      <w:r w:rsidR="00B66950">
        <w:rPr>
          <w:rFonts w:eastAsiaTheme="minorEastAsia" w:hint="eastAsia"/>
          <w:lang w:eastAsia="zh-CN"/>
        </w:rPr>
        <w:t>SID</w:t>
      </w:r>
      <w:r w:rsidRPr="00D86854">
        <w:rPr>
          <w:rFonts w:eastAsiaTheme="minorEastAsia"/>
          <w:lang w:eastAsia="zh-CN"/>
        </w:rPr>
        <w:t xml:space="preserve">, </w:t>
      </w:r>
      <w:r w:rsidR="00DB5A6F" w:rsidRPr="00DB5A6F">
        <w:rPr>
          <w:rFonts w:eastAsiaTheme="minorEastAsia"/>
          <w:lang w:eastAsia="zh-CN"/>
        </w:rPr>
        <w:t xml:space="preserve">existing </w:t>
      </w:r>
      <w:r w:rsidR="00B66950" w:rsidRPr="00D86854">
        <w:rPr>
          <w:rFonts w:eastAsiaTheme="minorEastAsia" w:hint="eastAsia"/>
          <w:lang w:eastAsia="zh-CN"/>
        </w:rPr>
        <w:t xml:space="preserve">DL NR </w:t>
      </w:r>
      <w:r w:rsidR="00DB5A6F" w:rsidRPr="003277D5">
        <w:rPr>
          <w:rFonts w:eastAsiaTheme="minorEastAsia"/>
          <w:lang w:eastAsia="zh-CN"/>
        </w:rPr>
        <w:t xml:space="preserve">waveform </w:t>
      </w:r>
      <w:r w:rsidR="00DB5A6F" w:rsidRPr="003277D5">
        <w:t xml:space="preserve">and </w:t>
      </w:r>
      <w:r w:rsidRPr="003277D5">
        <w:t xml:space="preserve">DL NR </w:t>
      </w:r>
      <w:r w:rsidRPr="00D86854">
        <w:rPr>
          <w:rFonts w:eastAsiaTheme="minorEastAsia"/>
          <w:lang w:eastAsia="zh-CN"/>
        </w:rPr>
        <w:t xml:space="preserve">reference signals are </w:t>
      </w:r>
      <w:r w:rsidR="00DB5A6F">
        <w:rPr>
          <w:rFonts w:eastAsiaTheme="minorEastAsia" w:hint="eastAsia"/>
          <w:lang w:eastAsia="zh-CN"/>
        </w:rPr>
        <w:t xml:space="preserve">the </w:t>
      </w:r>
      <w:r w:rsidRPr="00D86854">
        <w:rPr>
          <w:rFonts w:eastAsiaTheme="minorEastAsia"/>
          <w:lang w:eastAsia="zh-CN"/>
        </w:rPr>
        <w:t xml:space="preserve">baseline </w:t>
      </w:r>
      <w:r w:rsidR="00DB5A6F">
        <w:rPr>
          <w:rFonts w:eastAsiaTheme="minorEastAsia" w:hint="eastAsia"/>
          <w:lang w:eastAsia="zh-CN"/>
        </w:rPr>
        <w:t>for RAN1 evaluation</w:t>
      </w:r>
      <w:r w:rsidR="00B66950">
        <w:rPr>
          <w:rFonts w:eastAsiaTheme="minorEastAsia" w:hint="eastAsia"/>
          <w:lang w:eastAsia="zh-CN"/>
        </w:rPr>
        <w:t>.</w:t>
      </w:r>
      <w:r>
        <w:rPr>
          <w:rFonts w:eastAsiaTheme="minorEastAsia"/>
          <w:lang w:eastAsia="zh-CN"/>
        </w:rPr>
        <w:t xml:space="preserve"> </w:t>
      </w:r>
      <w:r w:rsidRPr="00395449">
        <w:rPr>
          <w:rFonts w:eastAsiaTheme="minorEastAsia" w:hint="eastAsia"/>
          <w:lang w:eastAsia="zh-CN"/>
        </w:rPr>
        <w:t xml:space="preserve">Among DL NR reference signals, </w:t>
      </w:r>
      <w:r w:rsidR="00B66950">
        <w:rPr>
          <w:rFonts w:eastAsiaTheme="minorEastAsia" w:hint="eastAsia"/>
          <w:lang w:eastAsia="zh-CN"/>
        </w:rPr>
        <w:t xml:space="preserve">DL </w:t>
      </w:r>
      <w:r w:rsidRPr="000D480C">
        <w:t xml:space="preserve">CSI-RS and </w:t>
      </w:r>
      <w:r w:rsidR="00945961">
        <w:rPr>
          <w:rFonts w:eastAsiaTheme="minorEastAsia" w:hint="eastAsia"/>
          <w:lang w:eastAsia="zh-CN"/>
        </w:rPr>
        <w:t>DL</w:t>
      </w:r>
      <w:r w:rsidRPr="000D480C">
        <w:t xml:space="preserve"> PRS are natural candidates.</w:t>
      </w:r>
    </w:p>
    <w:tbl>
      <w:tblPr>
        <w:tblStyle w:val="TableGrid"/>
        <w:tblW w:w="0" w:type="auto"/>
        <w:tblLook w:val="04A0" w:firstRow="1" w:lastRow="0" w:firstColumn="1" w:lastColumn="0" w:noHBand="0" w:noVBand="1"/>
      </w:tblPr>
      <w:tblGrid>
        <w:gridCol w:w="9629"/>
      </w:tblGrid>
      <w:tr w:rsidR="00DB5A6F" w:rsidRPr="00395449" w14:paraId="15B9A7C2" w14:textId="77777777" w:rsidTr="00190A90">
        <w:tc>
          <w:tcPr>
            <w:tcW w:w="9629" w:type="dxa"/>
          </w:tcPr>
          <w:p w14:paraId="38A77DC5" w14:textId="77777777" w:rsidR="00DB5A6F" w:rsidRPr="00D86854" w:rsidRDefault="00DB5A6F" w:rsidP="00190A90">
            <w:pPr>
              <w:pStyle w:val="paragraph"/>
              <w:spacing w:before="0" w:beforeAutospacing="0" w:after="0" w:afterAutospacing="0"/>
              <w:ind w:left="0" w:firstLine="0"/>
              <w:textAlignment w:val="baseline"/>
              <w:rPr>
                <w:rStyle w:val="normaltextrun"/>
                <w:sz w:val="22"/>
                <w:szCs w:val="22"/>
              </w:rPr>
            </w:pPr>
            <w:r w:rsidRPr="00D86854">
              <w:rPr>
                <w:rStyle w:val="normaltextrun"/>
                <w:sz w:val="22"/>
                <w:szCs w:val="22"/>
              </w:rPr>
              <w:t>Note: relevant part in SID:</w:t>
            </w:r>
          </w:p>
          <w:p w14:paraId="0C90D260" w14:textId="77777777" w:rsidR="00DB5A6F" w:rsidRPr="00D86854" w:rsidRDefault="00DB5A6F" w:rsidP="00190A90">
            <w:pPr>
              <w:pStyle w:val="paragraph"/>
              <w:spacing w:before="0" w:beforeAutospacing="0" w:after="0" w:afterAutospacing="0"/>
              <w:ind w:left="0" w:firstLine="0"/>
              <w:textAlignment w:val="baseline"/>
              <w:rPr>
                <w:rStyle w:val="normaltextrun"/>
                <w:sz w:val="22"/>
                <w:szCs w:val="22"/>
              </w:rPr>
            </w:pPr>
          </w:p>
          <w:p w14:paraId="2AE35E41" w14:textId="77777777" w:rsidR="00DB5A6F" w:rsidRPr="00395449" w:rsidRDefault="00DB5A6F" w:rsidP="00190A90">
            <w:pPr>
              <w:pStyle w:val="paragraph"/>
              <w:spacing w:before="0" w:beforeAutospacing="0" w:after="0" w:afterAutospacing="0"/>
              <w:ind w:left="0" w:firstLine="0"/>
              <w:textAlignment w:val="baseline"/>
              <w:rPr>
                <w:sz w:val="22"/>
                <w:szCs w:val="22"/>
              </w:rPr>
            </w:pPr>
            <w:r w:rsidRPr="00D86854">
              <w:rPr>
                <w:rStyle w:val="normaltextrun"/>
                <w:sz w:val="22"/>
                <w:szCs w:val="22"/>
              </w:rPr>
              <w:t>As baseline, existing DL NR waveform and DL NR reference signals are to be used for evaluations.</w:t>
            </w:r>
            <w:r w:rsidRPr="00D86854">
              <w:rPr>
                <w:rStyle w:val="eop"/>
                <w:sz w:val="22"/>
                <w:szCs w:val="22"/>
              </w:rPr>
              <w:t> </w:t>
            </w:r>
          </w:p>
          <w:p w14:paraId="6FA3B1FC" w14:textId="77777777" w:rsidR="00DB5A6F" w:rsidRPr="00395449" w:rsidRDefault="00DB5A6F" w:rsidP="003277D5">
            <w:pPr>
              <w:pStyle w:val="paragraph"/>
              <w:numPr>
                <w:ilvl w:val="0"/>
                <w:numId w:val="20"/>
              </w:numPr>
              <w:spacing w:before="0" w:beforeAutospacing="0" w:after="0" w:afterAutospacing="0"/>
              <w:ind w:left="567" w:firstLine="0"/>
              <w:textAlignment w:val="baseline"/>
              <w:rPr>
                <w:sz w:val="22"/>
                <w:szCs w:val="22"/>
              </w:rPr>
            </w:pPr>
            <w:r w:rsidRPr="00D86854">
              <w:rPr>
                <w:rStyle w:val="normaltextrun"/>
                <w:sz w:val="22"/>
                <w:szCs w:val="22"/>
              </w:rPr>
              <w:t>For other waveform and reference signals, companies are to share relevant information</w:t>
            </w:r>
            <w:r w:rsidRPr="00D86854">
              <w:rPr>
                <w:rStyle w:val="eop"/>
                <w:sz w:val="22"/>
                <w:szCs w:val="22"/>
              </w:rPr>
              <w:t> </w:t>
            </w:r>
          </w:p>
          <w:p w14:paraId="75F01099" w14:textId="77777777" w:rsidR="00DB5A6F" w:rsidRPr="00395449" w:rsidRDefault="00DB5A6F" w:rsidP="003277D5">
            <w:pPr>
              <w:pStyle w:val="paragraph"/>
              <w:numPr>
                <w:ilvl w:val="0"/>
                <w:numId w:val="21"/>
              </w:numPr>
              <w:spacing w:before="0" w:beforeAutospacing="0" w:after="0" w:afterAutospacing="0"/>
              <w:ind w:left="567" w:firstLine="0"/>
              <w:textAlignment w:val="baseline"/>
              <w:rPr>
                <w:sz w:val="22"/>
                <w:szCs w:val="22"/>
              </w:rPr>
            </w:pPr>
            <w:r w:rsidRPr="00D86854">
              <w:rPr>
                <w:rStyle w:val="normaltextrun"/>
                <w:sz w:val="22"/>
                <w:szCs w:val="22"/>
              </w:rPr>
              <w:t>No UE impacts</w:t>
            </w:r>
            <w:r w:rsidRPr="00D86854">
              <w:rPr>
                <w:rStyle w:val="eop"/>
                <w:sz w:val="22"/>
                <w:szCs w:val="22"/>
              </w:rPr>
              <w:t> </w:t>
            </w:r>
          </w:p>
        </w:tc>
      </w:tr>
    </w:tbl>
    <w:p w14:paraId="2AA78890" w14:textId="18C6FBFC" w:rsidR="00606958" w:rsidRDefault="00CE7626" w:rsidP="00CE7626">
      <w:pPr>
        <w:spacing w:before="120"/>
        <w:jc w:val="both"/>
        <w:rPr>
          <w:rFonts w:eastAsiaTheme="minorEastAsia"/>
          <w:lang w:eastAsia="zh-CN"/>
        </w:rPr>
      </w:pPr>
      <w:r w:rsidRPr="003277D5">
        <w:rPr>
          <w:rFonts w:eastAsiaTheme="minorEastAsia"/>
          <w:lang w:eastAsia="zh-CN"/>
        </w:rPr>
        <w:t>R</w:t>
      </w:r>
      <w:r w:rsidR="00B66950" w:rsidRPr="00D86854">
        <w:rPr>
          <w:rFonts w:eastAsiaTheme="minorEastAsia" w:hint="eastAsia"/>
          <w:lang w:eastAsia="zh-CN"/>
        </w:rPr>
        <w:t xml:space="preserve">eference signals </w:t>
      </w:r>
      <w:r>
        <w:rPr>
          <w:rFonts w:eastAsiaTheme="minorEastAsia" w:hint="eastAsia"/>
          <w:lang w:eastAsia="zh-CN"/>
        </w:rPr>
        <w:t xml:space="preserve">other than existing </w:t>
      </w:r>
      <w:r w:rsidRPr="003277D5">
        <w:rPr>
          <w:rFonts w:eastAsiaTheme="minorEastAsia"/>
          <w:lang w:eastAsia="zh-CN"/>
        </w:rPr>
        <w:t>DL NR reference</w:t>
      </w:r>
      <w:r w:rsidR="00B66950" w:rsidRPr="00FC6DD3">
        <w:rPr>
          <w:rFonts w:eastAsiaTheme="minorEastAsia" w:hint="eastAsia"/>
          <w:lang w:eastAsia="zh-CN"/>
        </w:rPr>
        <w:t xml:space="preserve"> signals </w:t>
      </w:r>
      <w:r w:rsidR="00B66950" w:rsidRPr="003277D5">
        <w:rPr>
          <w:rFonts w:hint="eastAsia"/>
        </w:rPr>
        <w:t>can be reported</w:t>
      </w:r>
      <w:r w:rsidRPr="003277D5">
        <w:t xml:space="preserve"> by companies</w:t>
      </w:r>
      <w:r>
        <w:rPr>
          <w:rFonts w:eastAsiaTheme="minorEastAsia" w:hint="eastAsia"/>
          <w:lang w:eastAsia="zh-CN"/>
        </w:rPr>
        <w:t>, but</w:t>
      </w:r>
      <w:r w:rsidRPr="003277D5">
        <w:t xml:space="preserve"> </w:t>
      </w:r>
      <w:r>
        <w:rPr>
          <w:rFonts w:eastAsiaTheme="minorEastAsia" w:hint="eastAsia"/>
          <w:lang w:eastAsia="zh-CN"/>
        </w:rPr>
        <w:t>cautions should be given</w:t>
      </w:r>
      <w:r w:rsidR="000A1366">
        <w:rPr>
          <w:lang w:eastAsia="zh-CN"/>
        </w:rPr>
        <w:t>.</w:t>
      </w:r>
      <w:r>
        <w:rPr>
          <w:rFonts w:eastAsiaTheme="minorEastAsia" w:hint="eastAsia"/>
          <w:lang w:eastAsia="zh-CN"/>
        </w:rPr>
        <w:t xml:space="preserve"> </w:t>
      </w:r>
      <w:r>
        <w:rPr>
          <w:rFonts w:hint="eastAsia"/>
        </w:rPr>
        <w:t>Using</w:t>
      </w:r>
      <w:r>
        <w:t xml:space="preserve"> non-NR signals </w:t>
      </w:r>
      <w:r>
        <w:rPr>
          <w:rFonts w:hint="eastAsia"/>
        </w:rPr>
        <w:t xml:space="preserve">as sensing </w:t>
      </w:r>
      <w:r>
        <w:t>reference</w:t>
      </w:r>
      <w:r>
        <w:rPr>
          <w:rFonts w:hint="eastAsia"/>
        </w:rPr>
        <w:t xml:space="preserve"> </w:t>
      </w:r>
      <w:proofErr w:type="gramStart"/>
      <w:r>
        <w:rPr>
          <w:rFonts w:hint="eastAsia"/>
        </w:rPr>
        <w:t>signal</w:t>
      </w:r>
      <w:proofErr w:type="gramEnd"/>
      <w:r>
        <w:rPr>
          <w:rFonts w:hint="eastAsia"/>
        </w:rPr>
        <w:t xml:space="preserve"> should </w:t>
      </w:r>
      <w:r w:rsidR="00606958">
        <w:rPr>
          <w:lang w:eastAsia="zh-CN"/>
        </w:rPr>
        <w:t xml:space="preserve">ensure </w:t>
      </w:r>
      <w:r w:rsidR="00E84B21">
        <w:rPr>
          <w:lang w:eastAsia="zh-CN"/>
        </w:rPr>
        <w:t>that non-NR</w:t>
      </w:r>
      <w:r w:rsidR="00606958">
        <w:rPr>
          <w:lang w:eastAsia="zh-CN"/>
        </w:rPr>
        <w:t xml:space="preserve"> signals do not interfere with NR operations, for example, orthogonality with exi</w:t>
      </w:r>
      <w:r w:rsidR="00DD266D">
        <w:rPr>
          <w:lang w:eastAsia="zh-CN"/>
        </w:rPr>
        <w:t>s</w:t>
      </w:r>
      <w:r w:rsidR="00606958">
        <w:rPr>
          <w:lang w:eastAsia="zh-CN"/>
        </w:rPr>
        <w:t xml:space="preserve">ting NR </w:t>
      </w:r>
      <w:r>
        <w:rPr>
          <w:rFonts w:eastAsiaTheme="minorEastAsia" w:hint="eastAsia"/>
          <w:lang w:eastAsia="zh-CN"/>
        </w:rPr>
        <w:t>transmissions</w:t>
      </w:r>
      <w:r w:rsidR="00606958">
        <w:rPr>
          <w:lang w:eastAsia="zh-CN"/>
        </w:rPr>
        <w:t xml:space="preserve"> should be ensured. </w:t>
      </w:r>
      <w:r>
        <w:rPr>
          <w:rFonts w:eastAsiaTheme="minorEastAsia" w:hint="eastAsia"/>
          <w:lang w:eastAsia="zh-CN"/>
        </w:rPr>
        <w:t>It should also be guaranteed that</w:t>
      </w:r>
      <w:r w:rsidR="00B66950">
        <w:rPr>
          <w:rFonts w:eastAsiaTheme="minorEastAsia" w:hint="eastAsia"/>
          <w:lang w:eastAsia="zh-CN"/>
        </w:rPr>
        <w:t xml:space="preserve"> the</w:t>
      </w:r>
      <w:r>
        <w:rPr>
          <w:rFonts w:eastAsiaTheme="minorEastAsia" w:hint="eastAsia"/>
          <w:lang w:eastAsia="zh-CN"/>
        </w:rPr>
        <w:t xml:space="preserve"> non-NR signals</w:t>
      </w:r>
      <w:r w:rsidR="00B66950">
        <w:rPr>
          <w:rFonts w:eastAsiaTheme="minorEastAsia" w:hint="eastAsia"/>
          <w:lang w:eastAsia="zh-CN"/>
        </w:rPr>
        <w:t xml:space="preserve"> </w:t>
      </w:r>
      <w:r w:rsidR="00B66950" w:rsidRPr="00B66950">
        <w:rPr>
          <w:lang w:eastAsia="zh-CN"/>
        </w:rPr>
        <w:t xml:space="preserve">meet </w:t>
      </w:r>
      <w:r w:rsidR="00B66950">
        <w:rPr>
          <w:rFonts w:eastAsiaTheme="minorEastAsia" w:hint="eastAsia"/>
          <w:lang w:eastAsia="zh-CN"/>
        </w:rPr>
        <w:t xml:space="preserve">RF </w:t>
      </w:r>
      <w:r w:rsidR="00B66950" w:rsidRPr="00B66950">
        <w:rPr>
          <w:lang w:eastAsia="zh-CN"/>
        </w:rPr>
        <w:t>regulatory requirements</w:t>
      </w:r>
      <w:r w:rsidR="00B66950">
        <w:rPr>
          <w:rFonts w:eastAsiaTheme="minorEastAsia" w:hint="eastAsia"/>
          <w:lang w:eastAsia="zh-CN"/>
        </w:rPr>
        <w:t xml:space="preserve">, especially given RAN4 is not involved in the SI. </w:t>
      </w:r>
      <w:r>
        <w:rPr>
          <w:rFonts w:eastAsiaTheme="minorEastAsia" w:hint="eastAsia"/>
          <w:lang w:eastAsia="zh-CN"/>
        </w:rPr>
        <w:t>A study on the two requirements is needed for a reported non-NR signal.</w:t>
      </w:r>
    </w:p>
    <w:p w14:paraId="505B88E1" w14:textId="677221AD" w:rsidR="00CE7626" w:rsidRDefault="00CE7626" w:rsidP="00F95E4F">
      <w:pPr>
        <w:pStyle w:val="Proposal"/>
      </w:pPr>
      <w:bookmarkStart w:id="31" w:name="_Toc206201890"/>
      <w:r>
        <w:rPr>
          <w:rFonts w:hint="eastAsia"/>
        </w:rPr>
        <w:t>C</w:t>
      </w:r>
      <w:r>
        <w:t xml:space="preserve">onsider </w:t>
      </w:r>
      <w:r>
        <w:rPr>
          <w:rFonts w:hint="eastAsia"/>
        </w:rPr>
        <w:t xml:space="preserve">NR DL </w:t>
      </w:r>
      <w:r>
        <w:t>PRS</w:t>
      </w:r>
      <w:r>
        <w:rPr>
          <w:rFonts w:hint="eastAsia"/>
        </w:rPr>
        <w:t xml:space="preserve"> and</w:t>
      </w:r>
      <w:r>
        <w:t xml:space="preserve"> </w:t>
      </w:r>
      <w:r>
        <w:rPr>
          <w:rFonts w:hint="eastAsia"/>
        </w:rPr>
        <w:t xml:space="preserve">DL </w:t>
      </w:r>
      <w:r>
        <w:t xml:space="preserve">CSI-RS as </w:t>
      </w:r>
      <w:r>
        <w:rPr>
          <w:rFonts w:hint="eastAsia"/>
        </w:rPr>
        <w:t xml:space="preserve">reference signal </w:t>
      </w:r>
      <w:r w:rsidR="00945961">
        <w:rPr>
          <w:rFonts w:hint="eastAsia"/>
        </w:rPr>
        <w:t xml:space="preserve">candidates </w:t>
      </w:r>
      <w:r>
        <w:t xml:space="preserve">for </w:t>
      </w:r>
      <w:r>
        <w:rPr>
          <w:rFonts w:hint="eastAsia"/>
        </w:rPr>
        <w:t>RAN1 evaluation</w:t>
      </w:r>
      <w:r>
        <w:t>.</w:t>
      </w:r>
      <w:bookmarkEnd w:id="31"/>
      <w:r>
        <w:t xml:space="preserve"> </w:t>
      </w:r>
    </w:p>
    <w:p w14:paraId="625C5BF3" w14:textId="75EE0F3C" w:rsidR="005C7A75" w:rsidRPr="002C7A70" w:rsidRDefault="00D10B8B" w:rsidP="00F95E4F">
      <w:pPr>
        <w:pStyle w:val="Observation"/>
      </w:pPr>
      <w:bookmarkStart w:id="32" w:name="_Toc206024511"/>
      <w:bookmarkStart w:id="33" w:name="_Toc206025498"/>
      <w:bookmarkStart w:id="34" w:name="_Toc206074204"/>
      <w:bookmarkStart w:id="35" w:name="_Toc206201880"/>
      <w:bookmarkEnd w:id="32"/>
      <w:bookmarkEnd w:id="33"/>
      <w:bookmarkEnd w:id="34"/>
      <w:r>
        <w:t>The evaluation of</w:t>
      </w:r>
      <w:r w:rsidR="00864354">
        <w:t xml:space="preserve"> non-NR signals </w:t>
      </w:r>
      <w:r w:rsidR="005C7A75">
        <w:rPr>
          <w:rFonts w:hint="eastAsia"/>
        </w:rPr>
        <w:t xml:space="preserve">as sensing </w:t>
      </w:r>
      <w:r w:rsidR="005C7A75">
        <w:t>reference</w:t>
      </w:r>
      <w:r w:rsidR="005C7A75">
        <w:rPr>
          <w:rFonts w:hint="eastAsia"/>
        </w:rPr>
        <w:t xml:space="preserve"> signal should </w:t>
      </w:r>
      <w:r>
        <w:t>sec</w:t>
      </w:r>
      <w:r w:rsidR="00467D5E">
        <w:t>ure</w:t>
      </w:r>
      <w:r w:rsidR="005C7A75">
        <w:rPr>
          <w:rFonts w:hint="eastAsia"/>
        </w:rPr>
        <w:t xml:space="preserve"> that </w:t>
      </w:r>
      <w:r w:rsidR="005C7A75">
        <w:t>non-NR signals do not interfere with NR operations</w:t>
      </w:r>
      <w:r w:rsidR="005C7A75">
        <w:rPr>
          <w:rFonts w:hint="eastAsia"/>
        </w:rPr>
        <w:t xml:space="preserve"> and </w:t>
      </w:r>
      <w:r w:rsidR="005C7A75" w:rsidRPr="00B66950">
        <w:t xml:space="preserve">meet </w:t>
      </w:r>
      <w:r w:rsidR="005C7A75">
        <w:rPr>
          <w:rFonts w:hint="eastAsia"/>
        </w:rPr>
        <w:t xml:space="preserve">RF </w:t>
      </w:r>
      <w:r w:rsidR="005C7A75" w:rsidRPr="00B66950">
        <w:t>regulatory requirements</w:t>
      </w:r>
      <w:r w:rsidR="005C7A75">
        <w:rPr>
          <w:rFonts w:hint="eastAsia"/>
        </w:rPr>
        <w:t>, especially given RAN4 is not involved in the SI.</w:t>
      </w:r>
      <w:bookmarkEnd w:id="35"/>
    </w:p>
    <w:p w14:paraId="210722C1" w14:textId="251E231D" w:rsidR="002C7A70" w:rsidRPr="003277D5" w:rsidRDefault="002C7A70" w:rsidP="00F95E4F">
      <w:pPr>
        <w:pStyle w:val="Proposal"/>
      </w:pPr>
      <w:bookmarkStart w:id="36" w:name="_Toc206201891"/>
      <w:r w:rsidRPr="00CE7626">
        <w:t xml:space="preserve">If non-NR signals are reported as sensing reference </w:t>
      </w:r>
      <w:proofErr w:type="gramStart"/>
      <w:r w:rsidRPr="00CE7626">
        <w:t>signal</w:t>
      </w:r>
      <w:proofErr w:type="gramEnd"/>
      <w:r w:rsidRPr="00CE7626">
        <w:t xml:space="preserve">, </w:t>
      </w:r>
      <w:r w:rsidR="00CE7626" w:rsidRPr="00CE7626">
        <w:rPr>
          <w:rFonts w:hint="eastAsia"/>
        </w:rPr>
        <w:t>a study is needed on whether</w:t>
      </w:r>
      <w:r w:rsidRPr="00CE7626">
        <w:t xml:space="preserve"> </w:t>
      </w:r>
      <w:r w:rsidR="00CE7626" w:rsidRPr="00CE7626">
        <w:rPr>
          <w:rFonts w:hint="eastAsia"/>
        </w:rPr>
        <w:t>the</w:t>
      </w:r>
      <w:r w:rsidR="00091650">
        <w:rPr>
          <w:rFonts w:hint="eastAsia"/>
        </w:rPr>
        <w:t xml:space="preserve">y </w:t>
      </w:r>
      <w:r w:rsidRPr="00CE7626">
        <w:t>are orthogonal to existing NR signals and whether they</w:t>
      </w:r>
      <w:r w:rsidRPr="00CE7626">
        <w:rPr>
          <w:rFonts w:ascii="Segoe UI" w:hAnsi="Segoe UI" w:cs="Segoe UI"/>
          <w:sz w:val="18"/>
          <w:szCs w:val="18"/>
        </w:rPr>
        <w:t xml:space="preserve"> </w:t>
      </w:r>
      <w:r w:rsidRPr="00CE7626">
        <w:t>meet RF regulatory requirements.</w:t>
      </w:r>
      <w:bookmarkEnd w:id="36"/>
    </w:p>
    <w:p w14:paraId="3009EC4E" w14:textId="7A071FC8" w:rsidR="001D5026" w:rsidRDefault="004D525D" w:rsidP="006E4DFB">
      <w:pPr>
        <w:pStyle w:val="Heading1"/>
        <w:numPr>
          <w:ilvl w:val="0"/>
          <w:numId w:val="14"/>
        </w:numPr>
        <w:jc w:val="both"/>
        <w:rPr>
          <w:lang w:val="en-US" w:eastAsia="zh-CN"/>
        </w:rPr>
      </w:pPr>
      <w:r>
        <w:rPr>
          <w:rFonts w:hint="eastAsia"/>
          <w:lang w:val="en-US" w:eastAsia="zh-CN"/>
        </w:rPr>
        <w:t>Evaluation methodology and simulation</w:t>
      </w:r>
      <w:r w:rsidR="009D2B81" w:rsidRPr="005F068B">
        <w:rPr>
          <w:lang w:val="en-US" w:eastAsia="zh-CN"/>
        </w:rPr>
        <w:t xml:space="preserve"> assumptions</w:t>
      </w:r>
      <w:r w:rsidR="002D5FF6" w:rsidRPr="005F068B">
        <w:rPr>
          <w:lang w:val="en-US" w:eastAsia="zh-CN"/>
        </w:rPr>
        <w:t xml:space="preserve"> </w:t>
      </w:r>
    </w:p>
    <w:p w14:paraId="2C96864D" w14:textId="0973CE10" w:rsidR="002628A6" w:rsidRPr="005F068B" w:rsidRDefault="00B87AC5" w:rsidP="002628A6">
      <w:pPr>
        <w:keepNext/>
        <w:keepLines/>
        <w:numPr>
          <w:ilvl w:val="1"/>
          <w:numId w:val="14"/>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B87AC5">
        <w:rPr>
          <w:rFonts w:eastAsiaTheme="minorEastAsia" w:cs="Arial"/>
          <w:sz w:val="32"/>
          <w:szCs w:val="32"/>
          <w:lang w:eastAsia="zh-CN"/>
        </w:rPr>
        <w:t>Single-TRP or multi-TRP mono-static sensing</w:t>
      </w:r>
    </w:p>
    <w:p w14:paraId="17B3FC3B" w14:textId="1FDE72AC" w:rsidR="00504DEB" w:rsidRDefault="00521756" w:rsidP="001A6028">
      <w:pPr>
        <w:tabs>
          <w:tab w:val="center" w:pos="4819"/>
        </w:tabs>
        <w:jc w:val="both"/>
        <w:rPr>
          <w:rFonts w:eastAsiaTheme="minorEastAsia"/>
          <w:lang w:eastAsia="zh-CN"/>
        </w:rPr>
      </w:pPr>
      <w:r>
        <w:rPr>
          <w:rFonts w:eastAsiaTheme="minorEastAsia" w:hint="eastAsia"/>
          <w:lang w:eastAsia="zh-CN"/>
        </w:rPr>
        <w:t xml:space="preserve">In </w:t>
      </w:r>
      <w:r w:rsidR="00395D10">
        <w:rPr>
          <w:rFonts w:eastAsiaTheme="minorEastAsia" w:hint="eastAsia"/>
          <w:lang w:eastAsia="zh-CN"/>
        </w:rPr>
        <w:t xml:space="preserve">channel model </w:t>
      </w:r>
      <w:r>
        <w:rPr>
          <w:rFonts w:eastAsiaTheme="minorEastAsia" w:hint="eastAsia"/>
          <w:lang w:eastAsia="zh-CN"/>
        </w:rPr>
        <w:t xml:space="preserve">calibration, a target is modelled in the target channel of </w:t>
      </w:r>
      <w:r w:rsidR="00611DC9">
        <w:rPr>
          <w:rFonts w:eastAsiaTheme="minorEastAsia" w:hint="eastAsia"/>
          <w:lang w:eastAsia="zh-CN"/>
        </w:rPr>
        <w:t>N</w:t>
      </w:r>
      <w:r w:rsidR="00091650">
        <w:rPr>
          <w:rFonts w:eastAsiaTheme="minorEastAsia" w:hint="eastAsia"/>
          <w:lang w:eastAsia="zh-CN"/>
        </w:rPr>
        <w:t xml:space="preserve">=4 </w:t>
      </w:r>
      <w:r w:rsidR="00611DC9">
        <w:rPr>
          <w:rFonts w:eastAsiaTheme="minorEastAsia" w:hint="eastAsia"/>
          <w:lang w:eastAsia="zh-CN"/>
        </w:rPr>
        <w:t>TRP</w:t>
      </w:r>
      <w:r>
        <w:rPr>
          <w:rFonts w:eastAsiaTheme="minorEastAsia" w:hint="eastAsia"/>
          <w:lang w:eastAsia="zh-CN"/>
        </w:rPr>
        <w:t xml:space="preserve">. </w:t>
      </w:r>
      <w:r w:rsidR="00091650" w:rsidRPr="0081022A">
        <w:rPr>
          <w:rFonts w:eastAsiaTheme="minorEastAsia" w:hint="eastAsia"/>
          <w:lang w:eastAsia="zh-CN"/>
        </w:rPr>
        <w:t>In</w:t>
      </w:r>
      <w:r w:rsidRPr="0081022A">
        <w:rPr>
          <w:rFonts w:eastAsiaTheme="minorEastAsia" w:hint="eastAsia"/>
          <w:lang w:eastAsia="zh-CN"/>
        </w:rPr>
        <w:t xml:space="preserve"> </w:t>
      </w:r>
      <w:r w:rsidR="00611DC9" w:rsidRPr="0081022A">
        <w:rPr>
          <w:rFonts w:eastAsiaTheme="minorEastAsia"/>
          <w:lang w:eastAsia="zh-CN"/>
        </w:rPr>
        <w:fldChar w:fldCharType="begin"/>
      </w:r>
      <w:r w:rsidR="00611DC9" w:rsidRPr="0081022A">
        <w:rPr>
          <w:rFonts w:eastAsiaTheme="minorEastAsia"/>
          <w:lang w:eastAsia="zh-CN"/>
        </w:rPr>
        <w:instrText xml:space="preserve"> </w:instrText>
      </w:r>
      <w:r w:rsidR="00611DC9" w:rsidRPr="0081022A">
        <w:rPr>
          <w:rFonts w:eastAsiaTheme="minorEastAsia" w:hint="eastAsia"/>
          <w:lang w:eastAsia="zh-CN"/>
        </w:rPr>
        <w:instrText>REF _Ref205984876 \h</w:instrText>
      </w:r>
      <w:r w:rsidR="00611DC9" w:rsidRPr="0081022A">
        <w:rPr>
          <w:rFonts w:eastAsiaTheme="minorEastAsia"/>
          <w:lang w:eastAsia="zh-CN"/>
        </w:rPr>
        <w:instrText xml:space="preserve"> </w:instrText>
      </w:r>
      <w:r w:rsidR="001A0FB8" w:rsidRPr="0081022A">
        <w:rPr>
          <w:rFonts w:eastAsiaTheme="minorEastAsia"/>
          <w:lang w:eastAsia="zh-CN"/>
        </w:rPr>
        <w:instrText xml:space="preserve"> \* MERGEFORMAT </w:instrText>
      </w:r>
      <w:r w:rsidR="00611DC9" w:rsidRPr="0081022A">
        <w:rPr>
          <w:rFonts w:eastAsiaTheme="minorEastAsia"/>
          <w:lang w:eastAsia="zh-CN"/>
        </w:rPr>
      </w:r>
      <w:r w:rsidR="00611DC9" w:rsidRPr="0081022A">
        <w:rPr>
          <w:rFonts w:eastAsiaTheme="minorEastAsia"/>
          <w:lang w:eastAsia="zh-CN"/>
        </w:rPr>
        <w:fldChar w:fldCharType="separate"/>
      </w:r>
      <w:r w:rsidR="0081022A" w:rsidRPr="0081022A">
        <w:t xml:space="preserve">Figure </w:t>
      </w:r>
      <w:r w:rsidR="0081022A" w:rsidRPr="0081022A">
        <w:rPr>
          <w:noProof/>
        </w:rPr>
        <w:t>2</w:t>
      </w:r>
      <w:r w:rsidR="00611DC9" w:rsidRPr="0081022A">
        <w:rPr>
          <w:rFonts w:eastAsiaTheme="minorEastAsia"/>
          <w:lang w:eastAsia="zh-CN"/>
        </w:rPr>
        <w:fldChar w:fldCharType="end"/>
      </w:r>
      <w:r w:rsidR="00091650">
        <w:rPr>
          <w:rFonts w:eastAsiaTheme="minorEastAsia" w:hint="eastAsia"/>
          <w:lang w:eastAsia="zh-CN"/>
        </w:rPr>
        <w:t xml:space="preserve">, we show the cases of N=1 and N&gt;1. </w:t>
      </w:r>
      <w:r w:rsidR="00611DC9">
        <w:rPr>
          <w:rFonts w:eastAsiaTheme="minorEastAsia" w:hint="eastAsia"/>
          <w:lang w:eastAsia="zh-CN"/>
        </w:rPr>
        <w:t xml:space="preserve">If </w:t>
      </w:r>
      <w:r>
        <w:rPr>
          <w:rFonts w:eastAsiaTheme="minorEastAsia" w:hint="eastAsia"/>
          <w:lang w:eastAsia="zh-CN"/>
        </w:rPr>
        <w:t xml:space="preserve">multiple </w:t>
      </w:r>
      <w:r w:rsidR="00611DC9">
        <w:rPr>
          <w:rFonts w:eastAsiaTheme="minorEastAsia" w:hint="eastAsia"/>
          <w:lang w:eastAsia="zh-CN"/>
        </w:rPr>
        <w:t>TRP</w:t>
      </w:r>
      <w:r>
        <w:rPr>
          <w:rFonts w:eastAsiaTheme="minorEastAsia" w:hint="eastAsia"/>
          <w:lang w:eastAsia="zh-CN"/>
        </w:rPr>
        <w:t xml:space="preserve"> provide measurements related to the </w:t>
      </w:r>
      <w:r w:rsidR="00611DC9">
        <w:rPr>
          <w:rFonts w:eastAsiaTheme="minorEastAsia" w:hint="eastAsia"/>
          <w:lang w:eastAsia="zh-CN"/>
        </w:rPr>
        <w:t xml:space="preserve">same </w:t>
      </w:r>
      <w:r>
        <w:rPr>
          <w:rFonts w:eastAsiaTheme="minorEastAsia" w:hint="eastAsia"/>
          <w:lang w:eastAsia="zh-CN"/>
        </w:rPr>
        <w:t xml:space="preserve">target, </w:t>
      </w:r>
      <w:r w:rsidR="00091650">
        <w:rPr>
          <w:rFonts w:eastAsiaTheme="minorEastAsia" w:hint="eastAsia"/>
          <w:lang w:eastAsia="zh-CN"/>
        </w:rPr>
        <w:t xml:space="preserve">it is worth consideration </w:t>
      </w:r>
      <w:r>
        <w:rPr>
          <w:rFonts w:eastAsiaTheme="minorEastAsia" w:hint="eastAsia"/>
          <w:lang w:eastAsia="zh-CN"/>
        </w:rPr>
        <w:t xml:space="preserve">whether measurements </w:t>
      </w:r>
      <w:r w:rsidR="00091650">
        <w:rPr>
          <w:rFonts w:eastAsiaTheme="minorEastAsia" w:hint="eastAsia"/>
          <w:lang w:eastAsia="zh-CN"/>
        </w:rPr>
        <w:t xml:space="preserve">of multiple TRPs should be </w:t>
      </w:r>
      <w:r>
        <w:rPr>
          <w:rFonts w:eastAsiaTheme="minorEastAsia" w:hint="eastAsia"/>
          <w:lang w:eastAsia="zh-CN"/>
        </w:rPr>
        <w:t>fused</w:t>
      </w:r>
      <w:r w:rsidR="00611DC9">
        <w:rPr>
          <w:rFonts w:eastAsiaTheme="minorEastAsia" w:hint="eastAsia"/>
          <w:lang w:eastAsia="zh-CN"/>
        </w:rPr>
        <w:t xml:space="preserve"> to generate the final sensing results</w:t>
      </w:r>
      <w:r>
        <w:rPr>
          <w:rFonts w:eastAsiaTheme="minorEastAsia" w:hint="eastAsia"/>
          <w:lang w:eastAsia="zh-CN"/>
        </w:rPr>
        <w:t xml:space="preserve">. </w:t>
      </w:r>
    </w:p>
    <w:p w14:paraId="018BE7E4" w14:textId="105CCAED" w:rsidR="001A6028" w:rsidRDefault="004E290A" w:rsidP="003277D5">
      <w:r w:rsidRPr="00F80D86">
        <w:rPr>
          <w:noProof/>
        </w:rPr>
        <w:lastRenderedPageBreak/>
        <w:drawing>
          <wp:inline distT="0" distB="0" distL="0" distR="0" wp14:anchorId="0E53751C" wp14:editId="264616B8">
            <wp:extent cx="4203734" cy="1463609"/>
            <wp:effectExtent l="0" t="0" r="0" b="0"/>
            <wp:docPr id="1731670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670910" name=""/>
                    <pic:cNvPicPr/>
                  </pic:nvPicPr>
                  <pic:blipFill>
                    <a:blip r:embed="rId9"/>
                    <a:stretch>
                      <a:fillRect/>
                    </a:stretch>
                  </pic:blipFill>
                  <pic:spPr>
                    <a:xfrm>
                      <a:off x="0" y="0"/>
                      <a:ext cx="4260346" cy="1483320"/>
                    </a:xfrm>
                    <a:prstGeom prst="rect">
                      <a:avLst/>
                    </a:prstGeom>
                  </pic:spPr>
                </pic:pic>
              </a:graphicData>
            </a:graphic>
          </wp:inline>
        </w:drawing>
      </w:r>
    </w:p>
    <w:p w14:paraId="6F4BC854" w14:textId="570F7079" w:rsidR="001A6028" w:rsidRPr="00611DC9" w:rsidRDefault="001A6028" w:rsidP="00504DEB">
      <w:pPr>
        <w:pStyle w:val="Caption"/>
        <w:rPr>
          <w:rFonts w:eastAsiaTheme="minorEastAsia"/>
          <w:lang w:eastAsia="zh-CN"/>
        </w:rPr>
      </w:pPr>
      <w:bookmarkStart w:id="37" w:name="_Ref205984876"/>
      <w:r w:rsidRPr="00611DC9">
        <w:t xml:space="preserve">Figure </w:t>
      </w:r>
      <w:r w:rsidRPr="00611DC9">
        <w:fldChar w:fldCharType="begin"/>
      </w:r>
      <w:r w:rsidRPr="00611DC9">
        <w:instrText xml:space="preserve"> SEQ Figure \* ARABIC </w:instrText>
      </w:r>
      <w:r w:rsidRPr="00611DC9">
        <w:fldChar w:fldCharType="separate"/>
      </w:r>
      <w:r w:rsidR="0081022A">
        <w:rPr>
          <w:noProof/>
        </w:rPr>
        <w:t>2</w:t>
      </w:r>
      <w:r w:rsidRPr="00611DC9">
        <w:fldChar w:fldCharType="end"/>
      </w:r>
      <w:bookmarkEnd w:id="37"/>
      <w:r w:rsidR="001A612B">
        <w:rPr>
          <w:rFonts w:eastAsiaTheme="minorEastAsia"/>
          <w:lang w:eastAsia="zh-CN"/>
        </w:rPr>
        <w:tab/>
      </w:r>
      <w:r w:rsidR="00612BE4">
        <w:rPr>
          <w:rFonts w:eastAsiaTheme="minorEastAsia"/>
          <w:lang w:eastAsia="zh-CN"/>
        </w:rPr>
        <w:t>O</w:t>
      </w:r>
      <w:r w:rsidR="00612BE4" w:rsidRPr="00611DC9">
        <w:rPr>
          <w:rFonts w:eastAsiaTheme="minorEastAsia" w:hint="eastAsia"/>
          <w:lang w:eastAsia="zh-CN"/>
        </w:rPr>
        <w:t xml:space="preserve">ne </w:t>
      </w:r>
      <w:r w:rsidR="00611DC9" w:rsidRPr="00611DC9">
        <w:rPr>
          <w:rFonts w:eastAsiaTheme="minorEastAsia" w:hint="eastAsia"/>
          <w:lang w:eastAsia="zh-CN"/>
        </w:rPr>
        <w:t xml:space="preserve">or multiple TRPs </w:t>
      </w:r>
      <w:r w:rsidR="001A612B">
        <w:rPr>
          <w:rFonts w:eastAsiaTheme="minorEastAsia"/>
          <w:lang w:eastAsia="zh-CN"/>
        </w:rPr>
        <w:t>selected for</w:t>
      </w:r>
      <w:r w:rsidR="00611DC9" w:rsidRPr="00611DC9">
        <w:rPr>
          <w:rFonts w:eastAsiaTheme="minorEastAsia" w:hint="eastAsia"/>
          <w:lang w:eastAsia="zh-CN"/>
        </w:rPr>
        <w:t xml:space="preserve"> a target</w:t>
      </w:r>
    </w:p>
    <w:p w14:paraId="5921AEBD" w14:textId="646EA098" w:rsidR="00611DC9" w:rsidRPr="000B3961" w:rsidRDefault="00611DC9" w:rsidP="00611DC9">
      <w:pPr>
        <w:tabs>
          <w:tab w:val="center" w:pos="4819"/>
        </w:tabs>
        <w:jc w:val="both"/>
        <w:rPr>
          <w:rFonts w:ascii="Times New Roman" w:hAnsi="Times New Roman" w:cs="Times New Roman"/>
          <w:bCs/>
        </w:rPr>
      </w:pPr>
      <w:r>
        <w:rPr>
          <w:rFonts w:eastAsiaTheme="minorEastAsia" w:hint="eastAsia"/>
          <w:lang w:eastAsia="zh-CN"/>
        </w:rPr>
        <w:t>In our view,</w:t>
      </w:r>
      <w:r w:rsidRPr="003109D1">
        <w:rPr>
          <w:rFonts w:cs="Arial"/>
          <w:szCs w:val="20"/>
        </w:rPr>
        <w:t xml:space="preserve"> </w:t>
      </w:r>
      <w:r>
        <w:rPr>
          <w:rFonts w:eastAsiaTheme="minorEastAsia" w:cs="Arial" w:hint="eastAsia"/>
          <w:szCs w:val="20"/>
          <w:lang w:eastAsia="zh-CN"/>
        </w:rPr>
        <w:t>t</w:t>
      </w:r>
      <w:r w:rsidRPr="003109D1">
        <w:rPr>
          <w:rFonts w:cs="Arial"/>
          <w:szCs w:val="20"/>
        </w:rPr>
        <w:t>he SID</w:t>
      </w:r>
      <w:r w:rsidR="00D74A3D">
        <w:rPr>
          <w:rFonts w:eastAsiaTheme="minorEastAsia" w:cs="Arial" w:hint="eastAsia"/>
          <w:szCs w:val="20"/>
          <w:lang w:eastAsia="zh-CN"/>
        </w:rPr>
        <w:t xml:space="preserve"> </w:t>
      </w:r>
      <w:r w:rsidR="00D74A3D">
        <w:rPr>
          <w:rFonts w:eastAsiaTheme="minorEastAsia" w:cstheme="minorHAnsi"/>
          <w:lang w:eastAsia="zh-CN"/>
        </w:rPr>
        <w:fldChar w:fldCharType="begin"/>
      </w:r>
      <w:r w:rsidR="00D74A3D">
        <w:rPr>
          <w:rFonts w:eastAsiaTheme="minorEastAsia" w:cstheme="minorHAnsi"/>
          <w:lang w:eastAsia="zh-CN"/>
        </w:rPr>
        <w:instrText xml:space="preserve"> REF _Ref204087673 \r \h </w:instrText>
      </w:r>
      <w:r w:rsidR="00D74A3D">
        <w:rPr>
          <w:rFonts w:eastAsiaTheme="minorEastAsia" w:cstheme="minorHAnsi"/>
          <w:lang w:eastAsia="zh-CN"/>
        </w:rPr>
      </w:r>
      <w:r w:rsidR="00D74A3D">
        <w:rPr>
          <w:rFonts w:eastAsiaTheme="minorEastAsia" w:cstheme="minorHAnsi"/>
          <w:lang w:eastAsia="zh-CN"/>
        </w:rPr>
        <w:fldChar w:fldCharType="separate"/>
      </w:r>
      <w:r w:rsidR="00D74A3D">
        <w:rPr>
          <w:rFonts w:eastAsiaTheme="minorEastAsia" w:cstheme="minorHAnsi"/>
          <w:lang w:eastAsia="zh-CN"/>
        </w:rPr>
        <w:t>[1]</w:t>
      </w:r>
      <w:r w:rsidR="00D74A3D">
        <w:rPr>
          <w:rFonts w:eastAsiaTheme="minorEastAsia" w:cstheme="minorHAnsi"/>
          <w:lang w:eastAsia="zh-CN"/>
        </w:rPr>
        <w:fldChar w:fldCharType="end"/>
      </w:r>
      <w:r w:rsidRPr="003109D1">
        <w:rPr>
          <w:rFonts w:cs="Arial"/>
          <w:szCs w:val="20"/>
        </w:rPr>
        <w:t xml:space="preserve"> mentions </w:t>
      </w:r>
      <w:r w:rsidR="00091650" w:rsidRPr="003277D5">
        <w:rPr>
          <w:rFonts w:cs="Arial"/>
          <w:i/>
          <w:szCs w:val="20"/>
        </w:rPr>
        <w:t xml:space="preserve">Evaluate the performance of </w:t>
      </w:r>
      <w:proofErr w:type="spellStart"/>
      <w:r w:rsidRPr="00FC6DD3">
        <w:rPr>
          <w:rFonts w:cs="Arial"/>
          <w:i/>
          <w:szCs w:val="20"/>
        </w:rPr>
        <w:t>gNB</w:t>
      </w:r>
      <w:proofErr w:type="spellEnd"/>
      <w:r w:rsidRPr="00FC6DD3">
        <w:rPr>
          <w:rFonts w:cs="Arial"/>
          <w:i/>
          <w:szCs w:val="20"/>
        </w:rPr>
        <w:t>-based mono-static sensing (i.e., single TRP with co-located sensing transmitter and receiver) for UAV use case</w:t>
      </w:r>
      <w:r w:rsidRPr="003109D1">
        <w:rPr>
          <w:rFonts w:cs="Arial"/>
          <w:szCs w:val="20"/>
        </w:rPr>
        <w:t xml:space="preserve">. </w:t>
      </w:r>
      <w:r>
        <w:rPr>
          <w:rFonts w:eastAsiaTheme="minorEastAsia" w:cs="Arial" w:hint="eastAsia"/>
          <w:szCs w:val="20"/>
          <w:lang w:eastAsia="zh-CN"/>
        </w:rPr>
        <w:t xml:space="preserve">It clearly states a single TRP, which precludes the fusion of measurements generated by multiple TRPs. Therefore, </w:t>
      </w:r>
      <w:r w:rsidR="00091650">
        <w:rPr>
          <w:rFonts w:eastAsiaTheme="minorEastAsia" w:cs="Arial" w:hint="eastAsia"/>
          <w:szCs w:val="20"/>
          <w:lang w:eastAsia="zh-CN"/>
        </w:rPr>
        <w:t>if multiple TRPs are paired with a target,</w:t>
      </w:r>
      <w:r>
        <w:rPr>
          <w:rFonts w:eastAsiaTheme="minorEastAsia" w:cs="Arial" w:hint="eastAsia"/>
          <w:szCs w:val="20"/>
          <w:lang w:eastAsia="zh-CN"/>
        </w:rPr>
        <w:t xml:space="preserve"> </w:t>
      </w:r>
      <w:r w:rsidR="00091650">
        <w:rPr>
          <w:rFonts w:eastAsiaTheme="minorEastAsia" w:cs="Arial" w:hint="eastAsia"/>
          <w:szCs w:val="20"/>
          <w:lang w:eastAsia="zh-CN"/>
        </w:rPr>
        <w:t xml:space="preserve">their </w:t>
      </w:r>
      <w:r>
        <w:rPr>
          <w:rFonts w:eastAsiaTheme="minorEastAsia" w:cs="Arial" w:hint="eastAsia"/>
          <w:szCs w:val="20"/>
          <w:lang w:eastAsia="zh-CN"/>
        </w:rPr>
        <w:t>measurements</w:t>
      </w:r>
      <w:r w:rsidR="00091650">
        <w:rPr>
          <w:rFonts w:eastAsiaTheme="minorEastAsia" w:cs="Arial" w:hint="eastAsia"/>
          <w:szCs w:val="20"/>
          <w:lang w:eastAsia="zh-CN"/>
        </w:rPr>
        <w:t xml:space="preserve"> are not fused in RAN1 evaluation.</w:t>
      </w:r>
      <w:r>
        <w:rPr>
          <w:rFonts w:eastAsiaTheme="minorEastAsia" w:cs="Arial" w:hint="eastAsia"/>
          <w:szCs w:val="20"/>
          <w:lang w:eastAsia="zh-CN"/>
        </w:rPr>
        <w:t xml:space="preserve"> </w:t>
      </w:r>
    </w:p>
    <w:p w14:paraId="59C2199E" w14:textId="7DDA1F46" w:rsidR="00611DC9" w:rsidRDefault="00611DC9" w:rsidP="00F95E4F">
      <w:pPr>
        <w:pStyle w:val="Observation"/>
      </w:pPr>
      <w:bookmarkStart w:id="38" w:name="_Toc206201881"/>
      <w:r>
        <w:rPr>
          <w:rFonts w:hint="eastAsia"/>
        </w:rPr>
        <w:t xml:space="preserve">SID states </w:t>
      </w:r>
      <w:r w:rsidRPr="00186CE9">
        <w:rPr>
          <w:rFonts w:hint="eastAsia"/>
        </w:rPr>
        <w:t>a single TRP</w:t>
      </w:r>
      <w:r w:rsidR="00186CE9" w:rsidRPr="00186CE9">
        <w:rPr>
          <w:rFonts w:hint="eastAsia"/>
        </w:rPr>
        <w:t xml:space="preserve"> </w:t>
      </w:r>
      <w:r w:rsidR="00186CE9" w:rsidRPr="00186CE9">
        <w:t>with co-located sensing transmitter and receiver</w:t>
      </w:r>
      <w:r w:rsidRPr="00186CE9">
        <w:rPr>
          <w:rFonts w:hint="eastAsia"/>
        </w:rPr>
        <w:t>, which precludes the fusion of measurements generated by multiple TRPs</w:t>
      </w:r>
      <w:r>
        <w:rPr>
          <w:rFonts w:cs="Arial" w:hint="eastAsia"/>
        </w:rPr>
        <w:t>.</w:t>
      </w:r>
      <w:bookmarkEnd w:id="38"/>
    </w:p>
    <w:p w14:paraId="1EA3B50D" w14:textId="1E7BEA0C" w:rsidR="001A6028" w:rsidRPr="00395D10" w:rsidRDefault="00091650" w:rsidP="00F95E4F">
      <w:pPr>
        <w:pStyle w:val="Proposal"/>
      </w:pPr>
      <w:bookmarkStart w:id="39" w:name="_Toc206201892"/>
      <w:r>
        <w:rPr>
          <w:rFonts w:hint="eastAsia"/>
        </w:rPr>
        <w:t>F</w:t>
      </w:r>
      <w:r w:rsidR="00611DC9">
        <w:rPr>
          <w:rFonts w:hint="eastAsia"/>
        </w:rPr>
        <w:t xml:space="preserve">usion of </w:t>
      </w:r>
      <w:r w:rsidR="00611DC9" w:rsidRPr="00395D10">
        <w:rPr>
          <w:rFonts w:hint="eastAsia"/>
        </w:rPr>
        <w:t>measurements from multiple TRP</w:t>
      </w:r>
      <w:r w:rsidR="00320ACC" w:rsidRPr="00395D10">
        <w:t>s</w:t>
      </w:r>
      <w:r w:rsidR="001A6028" w:rsidRPr="00395D10">
        <w:t xml:space="preserve"> </w:t>
      </w:r>
      <w:r w:rsidRPr="00395D10">
        <w:rPr>
          <w:rFonts w:hint="eastAsia"/>
        </w:rPr>
        <w:t>is not considered in RAN1 evaluation.</w:t>
      </w:r>
      <w:bookmarkEnd w:id="39"/>
      <w:r w:rsidR="001A6028" w:rsidRPr="00395D10">
        <w:t xml:space="preserve"> </w:t>
      </w:r>
    </w:p>
    <w:p w14:paraId="29AE13C7" w14:textId="33AF1A6E" w:rsidR="00FF5B53" w:rsidRDefault="005A48BE" w:rsidP="00F95E4F">
      <w:pPr>
        <w:pStyle w:val="Proposal"/>
      </w:pPr>
      <w:bookmarkStart w:id="40" w:name="_Toc206201893"/>
      <w:r w:rsidRPr="005A48BE">
        <w:t xml:space="preserve">In RAN1 evaluation we assume that the system performances are based on </w:t>
      </w:r>
      <w:r w:rsidR="000B40BD">
        <w:t>measurement</w:t>
      </w:r>
      <w:r w:rsidR="000B40BD">
        <w:rPr>
          <w:rFonts w:hint="eastAsia"/>
        </w:rPr>
        <w:t xml:space="preserve"> from </w:t>
      </w:r>
      <w:r w:rsidR="00BF0813">
        <w:rPr>
          <w:rFonts w:hint="eastAsia"/>
        </w:rPr>
        <w:t>one</w:t>
      </w:r>
      <w:r w:rsidRPr="005A48BE">
        <w:t xml:space="preserve"> TRP </w:t>
      </w:r>
      <w:r w:rsidR="000B40BD">
        <w:rPr>
          <w:rFonts w:hint="eastAsia"/>
        </w:rPr>
        <w:t xml:space="preserve">for </w:t>
      </w:r>
      <w:r w:rsidR="00BF0813">
        <w:rPr>
          <w:rFonts w:hint="eastAsia"/>
        </w:rPr>
        <w:t>each</w:t>
      </w:r>
      <w:r w:rsidRPr="005A48BE">
        <w:t xml:space="preserve"> target.</w:t>
      </w:r>
      <w:bookmarkEnd w:id="40"/>
      <w:r w:rsidRPr="005A48BE">
        <w:t xml:space="preserve"> </w:t>
      </w:r>
    </w:p>
    <w:p w14:paraId="36F987E6" w14:textId="0761175D" w:rsidR="002628A6" w:rsidRPr="005F068B" w:rsidRDefault="002628A6" w:rsidP="002628A6">
      <w:pPr>
        <w:keepNext/>
        <w:keepLines/>
        <w:numPr>
          <w:ilvl w:val="1"/>
          <w:numId w:val="14"/>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Pr>
          <w:rFonts w:eastAsiaTheme="minorEastAsia" w:cs="Arial" w:hint="eastAsia"/>
          <w:sz w:val="32"/>
          <w:szCs w:val="32"/>
          <w:lang w:eastAsia="zh-CN"/>
        </w:rPr>
        <w:t>Simulation assumptions</w:t>
      </w:r>
    </w:p>
    <w:p w14:paraId="6FB46D75" w14:textId="34881656" w:rsidR="002E6D6F" w:rsidRDefault="002E6D6F" w:rsidP="009B46D3">
      <w:pPr>
        <w:jc w:val="both"/>
        <w:rPr>
          <w:rFonts w:eastAsiaTheme="minorEastAsia"/>
          <w:lang w:val="x-none" w:eastAsia="zh-CN"/>
        </w:rPr>
      </w:pPr>
      <w:r>
        <w:rPr>
          <w:rFonts w:eastAsiaTheme="minorEastAsia" w:hint="eastAsia"/>
          <w:lang w:val="x-none" w:eastAsia="zh-CN"/>
        </w:rPr>
        <w:t>In 38.901</w:t>
      </w:r>
      <w:r w:rsidR="002D0C78">
        <w:rPr>
          <w:rFonts w:eastAsiaTheme="minorEastAsia" w:hint="eastAsia"/>
          <w:lang w:val="x-none" w:eastAsia="zh-CN"/>
        </w:rPr>
        <w:t xml:space="preserve"> </w:t>
      </w:r>
      <w:r w:rsidR="002D0C78">
        <w:rPr>
          <w:rFonts w:eastAsiaTheme="minorEastAsia"/>
          <w:lang w:val="x-none" w:eastAsia="zh-CN"/>
        </w:rPr>
        <w:fldChar w:fldCharType="begin"/>
      </w:r>
      <w:r w:rsidR="002D0C78">
        <w:rPr>
          <w:rFonts w:eastAsiaTheme="minorEastAsia"/>
          <w:lang w:val="x-none" w:eastAsia="zh-CN"/>
        </w:rPr>
        <w:instrText xml:space="preserve"> </w:instrText>
      </w:r>
      <w:r w:rsidR="002D0C78">
        <w:rPr>
          <w:rFonts w:eastAsiaTheme="minorEastAsia" w:hint="eastAsia"/>
          <w:lang w:val="x-none" w:eastAsia="zh-CN"/>
        </w:rPr>
        <w:instrText>REF _Ref206075064 \r \h</w:instrText>
      </w:r>
      <w:r w:rsidR="002D0C78">
        <w:rPr>
          <w:rFonts w:eastAsiaTheme="minorEastAsia"/>
          <w:lang w:val="x-none" w:eastAsia="zh-CN"/>
        </w:rPr>
        <w:instrText xml:space="preserve"> </w:instrText>
      </w:r>
      <w:r w:rsidR="002D0C78">
        <w:rPr>
          <w:rFonts w:eastAsiaTheme="minorEastAsia"/>
          <w:lang w:val="x-none" w:eastAsia="zh-CN"/>
        </w:rPr>
      </w:r>
      <w:r w:rsidR="002D0C78">
        <w:rPr>
          <w:rFonts w:eastAsiaTheme="minorEastAsia"/>
          <w:lang w:val="x-none" w:eastAsia="zh-CN"/>
        </w:rPr>
        <w:fldChar w:fldCharType="separate"/>
      </w:r>
      <w:r w:rsidR="002D0C78">
        <w:rPr>
          <w:rFonts w:eastAsiaTheme="minorEastAsia"/>
          <w:lang w:val="x-none" w:eastAsia="zh-CN"/>
        </w:rPr>
        <w:t>[3]</w:t>
      </w:r>
      <w:r w:rsidR="002D0C78">
        <w:rPr>
          <w:rFonts w:eastAsiaTheme="minorEastAsia"/>
          <w:lang w:val="x-none" w:eastAsia="zh-CN"/>
        </w:rPr>
        <w:fldChar w:fldCharType="end"/>
      </w:r>
      <w:r>
        <w:rPr>
          <w:rFonts w:eastAsiaTheme="minorEastAsia" w:hint="eastAsia"/>
          <w:lang w:val="x-none" w:eastAsia="zh-CN"/>
        </w:rPr>
        <w:t xml:space="preserve">, evaluation parameters are given </w:t>
      </w:r>
      <w:r w:rsidR="00B22B29">
        <w:rPr>
          <w:rFonts w:eastAsiaTheme="minorEastAsia" w:hint="eastAsia"/>
          <w:lang w:val="x-none" w:eastAsia="zh-CN"/>
        </w:rPr>
        <w:t>in section 7.9.1</w:t>
      </w:r>
      <w:r w:rsidR="00B22B29">
        <w:rPr>
          <w:rFonts w:eastAsiaTheme="minorEastAsia"/>
          <w:lang w:val="x-none" w:eastAsia="zh-CN"/>
        </w:rPr>
        <w:t xml:space="preserve"> </w:t>
      </w:r>
      <w:r>
        <w:rPr>
          <w:rFonts w:eastAsiaTheme="minorEastAsia" w:hint="eastAsia"/>
          <w:lang w:val="x-none" w:eastAsia="zh-CN"/>
        </w:rPr>
        <w:t xml:space="preserve">in tables for each sensing scenario. The parameter values show validity range, i.e., under which value ranges the ISAC channel model is valid. Section 7.9.6 </w:t>
      </w:r>
      <w:r w:rsidR="001B2F52">
        <w:rPr>
          <w:rFonts w:eastAsiaTheme="minorEastAsia"/>
          <w:lang w:val="x-none" w:eastAsia="zh-CN"/>
        </w:rPr>
        <w:fldChar w:fldCharType="begin"/>
      </w:r>
      <w:r w:rsidR="001B2F52">
        <w:rPr>
          <w:rFonts w:eastAsiaTheme="minorEastAsia"/>
          <w:lang w:val="x-none" w:eastAsia="zh-CN"/>
        </w:rPr>
        <w:instrText xml:space="preserve"> </w:instrText>
      </w:r>
      <w:r w:rsidR="001B2F52">
        <w:rPr>
          <w:rFonts w:eastAsiaTheme="minorEastAsia" w:hint="eastAsia"/>
          <w:lang w:val="x-none" w:eastAsia="zh-CN"/>
        </w:rPr>
        <w:instrText>REF _Ref206075064 \r \h</w:instrText>
      </w:r>
      <w:r w:rsidR="001B2F52">
        <w:rPr>
          <w:rFonts w:eastAsiaTheme="minorEastAsia"/>
          <w:lang w:val="x-none" w:eastAsia="zh-CN"/>
        </w:rPr>
        <w:instrText xml:space="preserve"> </w:instrText>
      </w:r>
      <w:r w:rsidR="001B2F52">
        <w:rPr>
          <w:rFonts w:eastAsiaTheme="minorEastAsia"/>
          <w:lang w:val="x-none" w:eastAsia="zh-CN"/>
        </w:rPr>
      </w:r>
      <w:r w:rsidR="001B2F52">
        <w:rPr>
          <w:rFonts w:eastAsiaTheme="minorEastAsia"/>
          <w:lang w:val="x-none" w:eastAsia="zh-CN"/>
        </w:rPr>
        <w:fldChar w:fldCharType="separate"/>
      </w:r>
      <w:r w:rsidR="001B2F52">
        <w:rPr>
          <w:rFonts w:eastAsiaTheme="minorEastAsia"/>
          <w:lang w:val="x-none" w:eastAsia="zh-CN"/>
        </w:rPr>
        <w:t>[3]</w:t>
      </w:r>
      <w:r w:rsidR="001B2F52">
        <w:rPr>
          <w:rFonts w:eastAsiaTheme="minorEastAsia"/>
          <w:lang w:val="x-none" w:eastAsia="zh-CN"/>
        </w:rPr>
        <w:fldChar w:fldCharType="end"/>
      </w:r>
      <w:r>
        <w:rPr>
          <w:rFonts w:eastAsiaTheme="minorEastAsia" w:hint="eastAsia"/>
          <w:lang w:val="x-none" w:eastAsia="zh-CN"/>
        </w:rPr>
        <w:t xml:space="preserve"> summaries parameters used for calibration. Note some </w:t>
      </w:r>
      <w:r w:rsidR="004B54A0">
        <w:rPr>
          <w:rFonts w:eastAsiaTheme="minorEastAsia"/>
          <w:lang w:val="x-none" w:eastAsia="zh-CN"/>
        </w:rPr>
        <w:t>parameter</w:t>
      </w:r>
      <w:r w:rsidR="00BA79EB">
        <w:rPr>
          <w:rFonts w:eastAsiaTheme="minorEastAsia"/>
          <w:lang w:val="x-none" w:eastAsia="zh-CN"/>
        </w:rPr>
        <w:t>s</w:t>
      </w:r>
      <w:r w:rsidR="004B54A0">
        <w:rPr>
          <w:rFonts w:eastAsiaTheme="minorEastAsia"/>
          <w:lang w:val="x-none" w:eastAsia="zh-CN"/>
        </w:rPr>
        <w:t xml:space="preserve"> </w:t>
      </w:r>
      <w:r w:rsidR="00CE0C64">
        <w:rPr>
          <w:rFonts w:eastAsiaTheme="minorEastAsia" w:hint="eastAsia"/>
          <w:lang w:val="x-none" w:eastAsia="zh-CN"/>
        </w:rPr>
        <w:t>have</w:t>
      </w:r>
      <w:r>
        <w:rPr>
          <w:rFonts w:eastAsiaTheme="minorEastAsia" w:hint="eastAsia"/>
          <w:lang w:val="x-none" w:eastAsia="zh-CN"/>
        </w:rPr>
        <w:t xml:space="preserve"> different values </w:t>
      </w:r>
      <w:r w:rsidR="00CE0C64">
        <w:rPr>
          <w:rFonts w:eastAsiaTheme="minorEastAsia" w:hint="eastAsia"/>
          <w:lang w:val="x-none" w:eastAsia="zh-CN"/>
        </w:rPr>
        <w:t>in the two sections</w:t>
      </w:r>
      <w:r>
        <w:rPr>
          <w:rFonts w:eastAsiaTheme="minorEastAsia" w:hint="eastAsia"/>
          <w:lang w:val="x-none" w:eastAsia="zh-CN"/>
        </w:rPr>
        <w:t xml:space="preserve"> in </w:t>
      </w:r>
      <w:r w:rsidR="00CE0C64">
        <w:rPr>
          <w:rFonts w:eastAsiaTheme="minorEastAsia" w:hint="eastAsia"/>
          <w:lang w:val="x-none" w:eastAsia="zh-CN"/>
        </w:rPr>
        <w:t>order</w:t>
      </w:r>
      <w:r>
        <w:rPr>
          <w:rFonts w:eastAsiaTheme="minorEastAsia" w:hint="eastAsia"/>
          <w:lang w:val="x-none" w:eastAsia="zh-CN"/>
        </w:rPr>
        <w:t xml:space="preserve"> to reduce calibration efforts</w:t>
      </w:r>
      <w:r w:rsidR="004B54A0">
        <w:rPr>
          <w:rFonts w:eastAsiaTheme="minorEastAsia"/>
          <w:lang w:val="x-none" w:eastAsia="zh-CN"/>
        </w:rPr>
        <w:t xml:space="preserve">, as summarized in </w:t>
      </w:r>
      <w:r w:rsidR="004B54A0">
        <w:rPr>
          <w:rFonts w:eastAsiaTheme="minorEastAsia"/>
          <w:lang w:val="x-none" w:eastAsia="zh-CN"/>
        </w:rPr>
        <w:fldChar w:fldCharType="begin"/>
      </w:r>
      <w:r w:rsidR="004B54A0">
        <w:rPr>
          <w:rFonts w:eastAsiaTheme="minorEastAsia"/>
          <w:lang w:val="x-none" w:eastAsia="zh-CN"/>
        </w:rPr>
        <w:instrText xml:space="preserve"> REF _Ref204689778 \h </w:instrText>
      </w:r>
      <w:r w:rsidR="004B54A0">
        <w:rPr>
          <w:rFonts w:eastAsiaTheme="minorEastAsia"/>
          <w:lang w:val="x-none" w:eastAsia="zh-CN"/>
        </w:rPr>
      </w:r>
      <w:r w:rsidR="004B54A0">
        <w:rPr>
          <w:rFonts w:eastAsiaTheme="minorEastAsia"/>
          <w:lang w:val="x-none" w:eastAsia="zh-CN"/>
        </w:rPr>
        <w:fldChar w:fldCharType="separate"/>
      </w:r>
      <w:r w:rsidR="004B54A0">
        <w:t xml:space="preserve">Table </w:t>
      </w:r>
      <w:r w:rsidR="004B54A0">
        <w:rPr>
          <w:noProof/>
        </w:rPr>
        <w:t>1</w:t>
      </w:r>
      <w:r w:rsidR="004B54A0">
        <w:rPr>
          <w:rFonts w:eastAsiaTheme="minorEastAsia"/>
          <w:lang w:val="x-none" w:eastAsia="zh-CN"/>
        </w:rPr>
        <w:fldChar w:fldCharType="end"/>
      </w:r>
      <w:r>
        <w:rPr>
          <w:rFonts w:eastAsiaTheme="minorEastAsia" w:hint="eastAsia"/>
          <w:lang w:val="x-none" w:eastAsia="zh-CN"/>
        </w:rPr>
        <w:t>.</w:t>
      </w:r>
      <w:r w:rsidR="0066711F">
        <w:rPr>
          <w:rFonts w:eastAsiaTheme="minorEastAsia" w:hint="eastAsia"/>
          <w:lang w:val="x-none" w:eastAsia="zh-CN"/>
        </w:rPr>
        <w:t xml:space="preserve"> We </w:t>
      </w:r>
      <w:r w:rsidR="00CE0C64">
        <w:rPr>
          <w:rFonts w:eastAsiaTheme="minorEastAsia" w:hint="eastAsia"/>
          <w:lang w:val="x-none" w:eastAsia="zh-CN"/>
        </w:rPr>
        <w:t>add</w:t>
      </w:r>
      <w:r w:rsidR="0066711F">
        <w:rPr>
          <w:rFonts w:eastAsiaTheme="minorEastAsia" w:hint="eastAsia"/>
          <w:lang w:val="x-none" w:eastAsia="zh-CN"/>
        </w:rPr>
        <w:t xml:space="preserve"> our views </w:t>
      </w:r>
      <w:r w:rsidR="00CE0C64">
        <w:rPr>
          <w:rFonts w:eastAsiaTheme="minorEastAsia" w:hint="eastAsia"/>
          <w:lang w:val="x-none" w:eastAsia="zh-CN"/>
        </w:rPr>
        <w:t>on</w:t>
      </w:r>
      <w:r w:rsidR="00935B80">
        <w:rPr>
          <w:rFonts w:eastAsiaTheme="minorEastAsia" w:hint="eastAsia"/>
          <w:lang w:val="x-none" w:eastAsia="zh-CN"/>
        </w:rPr>
        <w:t xml:space="preserve"> parameter</w:t>
      </w:r>
      <w:r w:rsidR="00CE0C64">
        <w:rPr>
          <w:rFonts w:eastAsiaTheme="minorEastAsia" w:hint="eastAsia"/>
          <w:lang w:val="x-none" w:eastAsia="zh-CN"/>
        </w:rPr>
        <w:t xml:space="preserve"> value</w:t>
      </w:r>
      <w:r w:rsidR="00935B80">
        <w:rPr>
          <w:rFonts w:eastAsiaTheme="minorEastAsia" w:hint="eastAsia"/>
          <w:lang w:val="x-none" w:eastAsia="zh-CN"/>
        </w:rPr>
        <w:t xml:space="preserve">s </w:t>
      </w:r>
      <w:r w:rsidR="00CE0C64">
        <w:rPr>
          <w:rFonts w:eastAsiaTheme="minorEastAsia" w:hint="eastAsia"/>
          <w:lang w:val="x-none" w:eastAsia="zh-CN"/>
        </w:rPr>
        <w:t xml:space="preserve">for </w:t>
      </w:r>
      <w:r w:rsidR="00BA79EB">
        <w:rPr>
          <w:rFonts w:eastAsiaTheme="minorEastAsia"/>
          <w:lang w:val="x-none" w:eastAsia="zh-CN"/>
        </w:rPr>
        <w:t xml:space="preserve">RAN1 </w:t>
      </w:r>
      <w:r w:rsidR="00CE0C64">
        <w:rPr>
          <w:rFonts w:eastAsiaTheme="minorEastAsia" w:hint="eastAsia"/>
          <w:lang w:val="x-none" w:eastAsia="zh-CN"/>
        </w:rPr>
        <w:t xml:space="preserve">evaluation </w:t>
      </w:r>
      <w:r w:rsidR="0066711F">
        <w:rPr>
          <w:rFonts w:eastAsiaTheme="minorEastAsia" w:hint="eastAsia"/>
          <w:lang w:val="x-none" w:eastAsia="zh-CN"/>
        </w:rPr>
        <w:t>in the last column</w:t>
      </w:r>
      <w:r w:rsidR="00935B80">
        <w:rPr>
          <w:rFonts w:eastAsiaTheme="minorEastAsia" w:hint="eastAsia"/>
          <w:lang w:val="x-none" w:eastAsia="zh-CN"/>
        </w:rPr>
        <w:t xml:space="preserve"> and discuss </w:t>
      </w:r>
      <w:r w:rsidR="00CE0C64">
        <w:rPr>
          <w:rFonts w:eastAsiaTheme="minorEastAsia" w:hint="eastAsia"/>
          <w:lang w:val="x-none" w:eastAsia="zh-CN"/>
        </w:rPr>
        <w:t xml:space="preserve">some </w:t>
      </w:r>
      <w:r w:rsidR="00935B80">
        <w:rPr>
          <w:rFonts w:eastAsiaTheme="minorEastAsia" w:hint="eastAsia"/>
          <w:lang w:val="x-none" w:eastAsia="zh-CN"/>
        </w:rPr>
        <w:t>other simulation parameters</w:t>
      </w:r>
      <w:r w:rsidR="00091967">
        <w:rPr>
          <w:rFonts w:eastAsiaTheme="minorEastAsia" w:hint="eastAsia"/>
          <w:lang w:val="x-none" w:eastAsia="zh-CN"/>
        </w:rPr>
        <w:t xml:space="preserve"> in the following sections</w:t>
      </w:r>
      <w:r w:rsidR="00935B80">
        <w:rPr>
          <w:rFonts w:eastAsiaTheme="minorEastAsia" w:hint="eastAsia"/>
          <w:lang w:val="x-none" w:eastAsia="zh-CN"/>
        </w:rPr>
        <w:t>.</w:t>
      </w:r>
    </w:p>
    <w:p w14:paraId="77D80681" w14:textId="45AEE3FC" w:rsidR="002628A6" w:rsidRPr="00B77A82" w:rsidRDefault="00B77A82" w:rsidP="00B77A82">
      <w:pPr>
        <w:pStyle w:val="Caption"/>
        <w:rPr>
          <w:rFonts w:eastAsiaTheme="minorEastAsia"/>
          <w:lang w:val="x-none" w:eastAsia="zh-CN"/>
        </w:rPr>
      </w:pPr>
      <w:bookmarkStart w:id="41" w:name="_Ref204689778"/>
      <w:r>
        <w:t xml:space="preserve">Table </w:t>
      </w:r>
      <w:r>
        <w:fldChar w:fldCharType="begin"/>
      </w:r>
      <w:r>
        <w:instrText xml:space="preserve"> SEQ Table \* ARABIC </w:instrText>
      </w:r>
      <w:r>
        <w:fldChar w:fldCharType="separate"/>
      </w:r>
      <w:r>
        <w:rPr>
          <w:noProof/>
        </w:rPr>
        <w:t>1</w:t>
      </w:r>
      <w:r>
        <w:fldChar w:fldCharType="end"/>
      </w:r>
      <w:bookmarkEnd w:id="41"/>
      <w:r>
        <w:rPr>
          <w:rFonts w:eastAsiaTheme="minorEastAsia"/>
          <w:lang w:eastAsia="zh-CN"/>
        </w:rPr>
        <w:tab/>
      </w:r>
      <w:r>
        <w:rPr>
          <w:rFonts w:eastAsiaTheme="minorEastAsia" w:hint="eastAsia"/>
          <w:lang w:eastAsia="zh-CN"/>
        </w:rPr>
        <w:t>Parameter values in section</w:t>
      </w:r>
      <w:r w:rsidR="00091967">
        <w:rPr>
          <w:rFonts w:eastAsiaTheme="minorEastAsia" w:hint="eastAsia"/>
          <w:lang w:eastAsia="zh-CN"/>
        </w:rPr>
        <w:t>s</w:t>
      </w:r>
      <w:r>
        <w:rPr>
          <w:rFonts w:eastAsiaTheme="minorEastAsia" w:hint="eastAsia"/>
          <w:lang w:eastAsia="zh-CN"/>
        </w:rPr>
        <w:t xml:space="preserve"> 7.9.1 </w:t>
      </w:r>
      <w:r w:rsidR="009B175C">
        <w:rPr>
          <w:rFonts w:eastAsiaTheme="minorEastAsia"/>
          <w:lang w:eastAsia="zh-CN"/>
        </w:rPr>
        <w:t>and</w:t>
      </w:r>
      <w:r>
        <w:rPr>
          <w:rFonts w:eastAsiaTheme="minorEastAsia" w:hint="eastAsia"/>
          <w:lang w:eastAsia="zh-CN"/>
        </w:rPr>
        <w:t xml:space="preserve"> 7.9.6 of 38.901</w:t>
      </w:r>
      <w:r w:rsidR="005D2E0D">
        <w:rPr>
          <w:rFonts w:eastAsiaTheme="minorEastAsia"/>
          <w:lang w:eastAsia="zh-CN"/>
        </w:rPr>
        <w:t xml:space="preserve"> and proposed values for evaluation</w:t>
      </w:r>
    </w:p>
    <w:tbl>
      <w:tblP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2665"/>
        <w:gridCol w:w="2700"/>
        <w:gridCol w:w="2827"/>
      </w:tblGrid>
      <w:tr w:rsidR="004441B3" w:rsidRPr="002E6D6F" w14:paraId="418586BC" w14:textId="77777777" w:rsidTr="0046314E">
        <w:trPr>
          <w:trHeight w:val="935"/>
        </w:trPr>
        <w:tc>
          <w:tcPr>
            <w:tcW w:w="1250" w:type="dxa"/>
            <w:noWrap/>
            <w:vAlign w:val="center"/>
          </w:tcPr>
          <w:p w14:paraId="357E7D5F"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heme="minorEastAsia" w:cs="Arial"/>
                <w:color w:val="000000"/>
                <w:szCs w:val="20"/>
                <w:lang w:eastAsia="zh-CN"/>
              </w:rPr>
              <w:t>Parameters</w:t>
            </w:r>
          </w:p>
        </w:tc>
        <w:tc>
          <w:tcPr>
            <w:tcW w:w="2665" w:type="dxa"/>
            <w:vAlign w:val="center"/>
          </w:tcPr>
          <w:p w14:paraId="509C7EC0"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Table 7.9.1-1: Evaluation parameters for UAV sensing scenarios</w:t>
            </w:r>
          </w:p>
        </w:tc>
        <w:tc>
          <w:tcPr>
            <w:tcW w:w="2700" w:type="dxa"/>
            <w:noWrap/>
            <w:vAlign w:val="center"/>
          </w:tcPr>
          <w:p w14:paraId="1EB77267"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Table 7.9.6.1-1: Simulation assumptions for large scale calibration for UAV sensing targets</w:t>
            </w:r>
          </w:p>
        </w:tc>
        <w:tc>
          <w:tcPr>
            <w:tcW w:w="2827" w:type="dxa"/>
            <w:vAlign w:val="center"/>
          </w:tcPr>
          <w:p w14:paraId="7EACAD69" w14:textId="77777777" w:rsidR="004441B3" w:rsidRPr="005C095A" w:rsidRDefault="004441B3">
            <w:pPr>
              <w:spacing w:after="0" w:line="240" w:lineRule="auto"/>
              <w:jc w:val="center"/>
              <w:rPr>
                <w:rFonts w:eastAsiaTheme="minorEastAsia" w:cs="Arial"/>
                <w:color w:val="000000"/>
                <w:szCs w:val="20"/>
                <w:lang w:eastAsia="zh-CN"/>
              </w:rPr>
            </w:pPr>
            <w:r w:rsidRPr="005C095A">
              <w:rPr>
                <w:rFonts w:eastAsiaTheme="minorEastAsia" w:cs="Arial"/>
                <w:color w:val="000000"/>
                <w:szCs w:val="20"/>
                <w:lang w:eastAsia="zh-CN"/>
              </w:rPr>
              <w:t xml:space="preserve">Proposed value for </w:t>
            </w:r>
            <w:r w:rsidRPr="005C095A">
              <w:rPr>
                <w:rFonts w:eastAsia="Times New Roman" w:cs="Arial"/>
                <w:color w:val="000000"/>
                <w:szCs w:val="20"/>
                <w:lang w:eastAsia="zh-CN"/>
              </w:rPr>
              <w:t>evaluation</w:t>
            </w:r>
          </w:p>
        </w:tc>
      </w:tr>
      <w:tr w:rsidR="004441B3" w:rsidRPr="002E6D6F" w14:paraId="0A654695" w14:textId="77777777" w:rsidTr="0046314E">
        <w:trPr>
          <w:trHeight w:val="818"/>
        </w:trPr>
        <w:tc>
          <w:tcPr>
            <w:tcW w:w="1250" w:type="dxa"/>
            <w:noWrap/>
            <w:vAlign w:val="center"/>
          </w:tcPr>
          <w:p w14:paraId="3A8EC239"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3D mobility</w:t>
            </w:r>
          </w:p>
        </w:tc>
        <w:tc>
          <w:tcPr>
            <w:tcW w:w="2665" w:type="dxa"/>
            <w:vAlign w:val="center"/>
          </w:tcPr>
          <w:p w14:paraId="11BDDC14"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 xml:space="preserve">Horizontal velocity: uniform distribution between 0 and 180km/h, if horizontal velocity is not fixed to 0. </w:t>
            </w:r>
            <w:r w:rsidRPr="005C095A">
              <w:rPr>
                <w:rFonts w:eastAsia="Times New Roman" w:cs="Arial"/>
                <w:color w:val="000000"/>
                <w:szCs w:val="20"/>
                <w:lang w:eastAsia="zh-CN"/>
              </w:rPr>
              <w:br/>
            </w:r>
            <w:r w:rsidRPr="005C095A">
              <w:rPr>
                <w:rFonts w:eastAsia="Times New Roman" w:cs="Arial"/>
                <w:color w:val="000000"/>
                <w:szCs w:val="20"/>
                <w:lang w:eastAsia="zh-CN"/>
              </w:rPr>
              <w:br/>
              <w:t>Vertical velocity: 0km/h, optional {20, 40} km/h</w:t>
            </w:r>
            <w:r w:rsidRPr="005C095A">
              <w:rPr>
                <w:rFonts w:eastAsia="Times New Roman" w:cs="Arial"/>
                <w:color w:val="000000"/>
                <w:szCs w:val="20"/>
                <w:lang w:eastAsia="zh-CN"/>
              </w:rPr>
              <w:br/>
              <w:t>see note 2 and 3</w:t>
            </w:r>
          </w:p>
          <w:p w14:paraId="3BB096CD" w14:textId="77777777" w:rsidR="004441B3" w:rsidRPr="005C095A" w:rsidRDefault="004441B3">
            <w:pPr>
              <w:spacing w:after="0" w:line="240" w:lineRule="auto"/>
              <w:jc w:val="center"/>
              <w:rPr>
                <w:rFonts w:eastAsia="Times New Roman" w:cs="Arial"/>
                <w:color w:val="000000"/>
                <w:szCs w:val="20"/>
                <w:lang w:eastAsia="zh-CN"/>
              </w:rPr>
            </w:pPr>
          </w:p>
          <w:p w14:paraId="0095FE68"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NOTE 2</w:t>
            </w:r>
            <w:proofErr w:type="gramStart"/>
            <w:r w:rsidRPr="005C095A">
              <w:rPr>
                <w:rFonts w:eastAsia="Times New Roman" w:cs="Arial"/>
                <w:color w:val="000000"/>
                <w:szCs w:val="20"/>
                <w:lang w:eastAsia="zh-CN"/>
              </w:rPr>
              <w:t xml:space="preserve">: </w:t>
            </w:r>
            <w:r w:rsidRPr="005C095A">
              <w:rPr>
                <w:rFonts w:eastAsia="Times New Roman" w:cs="Arial"/>
                <w:color w:val="000000"/>
                <w:szCs w:val="20"/>
                <w:lang w:eastAsia="zh-CN"/>
              </w:rPr>
              <w:tab/>
              <w:t>3</w:t>
            </w:r>
            <w:proofErr w:type="gramEnd"/>
            <w:r w:rsidRPr="005C095A">
              <w:rPr>
                <w:rFonts w:eastAsia="Times New Roman" w:cs="Arial"/>
                <w:color w:val="000000"/>
                <w:szCs w:val="20"/>
                <w:lang w:eastAsia="zh-CN"/>
              </w:rPr>
              <w:t xml:space="preserve">D mobility can be </w:t>
            </w:r>
            <w:proofErr w:type="gramStart"/>
            <w:r w:rsidRPr="005C095A">
              <w:rPr>
                <w:rFonts w:eastAsia="Times New Roman" w:cs="Arial"/>
                <w:color w:val="000000"/>
                <w:szCs w:val="20"/>
                <w:lang w:eastAsia="zh-CN"/>
              </w:rPr>
              <w:t>horizontal only</w:t>
            </w:r>
            <w:proofErr w:type="gramEnd"/>
            <w:r w:rsidRPr="005C095A">
              <w:rPr>
                <w:rFonts w:eastAsia="Times New Roman" w:cs="Arial"/>
                <w:color w:val="000000"/>
                <w:szCs w:val="20"/>
                <w:lang w:eastAsia="zh-CN"/>
              </w:rPr>
              <w:t xml:space="preserve"> or vertical only or a combination for each sensing target</w:t>
            </w:r>
          </w:p>
          <w:p w14:paraId="154D9DA5"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NOTE 3:</w:t>
            </w:r>
            <w:r w:rsidRPr="005C095A">
              <w:rPr>
                <w:rFonts w:eastAsia="Times New Roman" w:cs="Arial"/>
                <w:color w:val="000000"/>
                <w:szCs w:val="20"/>
                <w:lang w:eastAsia="zh-CN"/>
              </w:rPr>
              <w:tab/>
              <w:t>time-varying velocity may be considered for future evaluations.</w:t>
            </w:r>
          </w:p>
        </w:tc>
        <w:tc>
          <w:tcPr>
            <w:tcW w:w="2700" w:type="dxa"/>
            <w:noWrap/>
            <w:vAlign w:val="center"/>
          </w:tcPr>
          <w:p w14:paraId="5DA58FD1"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NA</w:t>
            </w:r>
          </w:p>
        </w:tc>
        <w:tc>
          <w:tcPr>
            <w:tcW w:w="2827" w:type="dxa"/>
            <w:vAlign w:val="center"/>
          </w:tcPr>
          <w:p w14:paraId="338B3834" w14:textId="77777777" w:rsidR="004441B3" w:rsidRPr="005C095A" w:rsidRDefault="004441B3">
            <w:pPr>
              <w:spacing w:after="0" w:line="240" w:lineRule="auto"/>
              <w:jc w:val="center"/>
              <w:rPr>
                <w:rFonts w:eastAsiaTheme="minorEastAsia" w:cs="Arial"/>
                <w:color w:val="000000"/>
                <w:szCs w:val="20"/>
                <w:lang w:eastAsia="zh-CN"/>
              </w:rPr>
            </w:pPr>
            <w:r w:rsidRPr="005C095A">
              <w:rPr>
                <w:rFonts w:eastAsiaTheme="minorEastAsia" w:cs="Arial"/>
                <w:color w:val="000000"/>
                <w:szCs w:val="20"/>
                <w:lang w:eastAsia="zh-CN"/>
              </w:rPr>
              <w:t xml:space="preserve">Same value as in </w:t>
            </w:r>
            <w:r w:rsidRPr="005C095A">
              <w:rPr>
                <w:rFonts w:eastAsia="Times New Roman" w:cs="Arial"/>
                <w:color w:val="000000"/>
                <w:szCs w:val="20"/>
                <w:lang w:eastAsia="zh-CN"/>
              </w:rPr>
              <w:t>Table 7.9.1-1</w:t>
            </w:r>
          </w:p>
          <w:p w14:paraId="7EF7FB01" w14:textId="77777777" w:rsidR="004441B3" w:rsidRPr="005C095A" w:rsidRDefault="004441B3">
            <w:pPr>
              <w:spacing w:after="0" w:line="240" w:lineRule="auto"/>
              <w:jc w:val="center"/>
              <w:rPr>
                <w:rFonts w:eastAsiaTheme="minorEastAsia" w:cs="Arial"/>
                <w:color w:val="000000"/>
                <w:szCs w:val="20"/>
                <w:lang w:eastAsia="zh-CN"/>
              </w:rPr>
            </w:pPr>
            <w:r w:rsidRPr="005C095A">
              <w:rPr>
                <w:rFonts w:eastAsiaTheme="minorEastAsia" w:cs="Arial"/>
                <w:color w:val="000000"/>
                <w:szCs w:val="20"/>
                <w:lang w:eastAsia="zh-CN"/>
              </w:rPr>
              <w:t>Simulate h</w:t>
            </w:r>
            <w:r w:rsidRPr="005C095A">
              <w:rPr>
                <w:rFonts w:eastAsia="Times New Roman" w:cs="Arial"/>
                <w:color w:val="000000"/>
                <w:szCs w:val="20"/>
                <w:lang w:eastAsia="zh-CN"/>
              </w:rPr>
              <w:t>orizontal</w:t>
            </w:r>
            <w:r w:rsidRPr="005C095A">
              <w:rPr>
                <w:rFonts w:eastAsiaTheme="minorEastAsia" w:cs="Arial"/>
                <w:color w:val="000000"/>
                <w:szCs w:val="20"/>
                <w:lang w:eastAsia="zh-CN"/>
              </w:rPr>
              <w:t xml:space="preserve"> mobility</w:t>
            </w:r>
            <w:r w:rsidRPr="005C095A">
              <w:rPr>
                <w:rFonts w:eastAsia="Times New Roman" w:cs="Arial"/>
                <w:color w:val="000000"/>
                <w:szCs w:val="20"/>
                <w:lang w:eastAsia="zh-CN"/>
              </w:rPr>
              <w:t xml:space="preserve"> only</w:t>
            </w:r>
            <w:r w:rsidRPr="005C095A">
              <w:rPr>
                <w:rFonts w:eastAsiaTheme="minorEastAsia" w:cs="Arial"/>
                <w:color w:val="000000"/>
                <w:szCs w:val="20"/>
                <w:lang w:eastAsia="zh-CN"/>
              </w:rPr>
              <w:t>,</w:t>
            </w:r>
            <w:r w:rsidRPr="005C095A">
              <w:rPr>
                <w:rFonts w:eastAsia="Times New Roman" w:cs="Arial"/>
                <w:color w:val="000000"/>
                <w:szCs w:val="20"/>
                <w:lang w:eastAsia="zh-CN"/>
              </w:rPr>
              <w:t xml:space="preserve"> vertical</w:t>
            </w:r>
            <w:r w:rsidRPr="005C095A">
              <w:rPr>
                <w:rFonts w:eastAsiaTheme="minorEastAsia" w:cs="Arial"/>
                <w:color w:val="000000"/>
                <w:szCs w:val="20"/>
                <w:lang w:eastAsia="zh-CN"/>
              </w:rPr>
              <w:t xml:space="preserve"> mobility</w:t>
            </w:r>
            <w:r w:rsidRPr="005C095A">
              <w:rPr>
                <w:rFonts w:eastAsia="Times New Roman" w:cs="Arial"/>
                <w:color w:val="000000"/>
                <w:szCs w:val="20"/>
                <w:lang w:eastAsia="zh-CN"/>
              </w:rPr>
              <w:t xml:space="preserve"> only</w:t>
            </w:r>
            <w:r w:rsidRPr="005C095A">
              <w:rPr>
                <w:rFonts w:eastAsiaTheme="minorEastAsia" w:cs="Arial"/>
                <w:color w:val="000000"/>
                <w:szCs w:val="20"/>
                <w:lang w:eastAsia="zh-CN"/>
              </w:rPr>
              <w:t>, and</w:t>
            </w:r>
            <w:r w:rsidRPr="005C095A">
              <w:rPr>
                <w:rFonts w:eastAsia="Times New Roman" w:cs="Arial"/>
                <w:color w:val="000000"/>
                <w:szCs w:val="20"/>
                <w:lang w:eastAsia="zh-CN"/>
              </w:rPr>
              <w:t xml:space="preserve"> a combination</w:t>
            </w:r>
          </w:p>
        </w:tc>
      </w:tr>
      <w:tr w:rsidR="004441B3" w:rsidRPr="002E6D6F" w14:paraId="4942498E" w14:textId="77777777">
        <w:trPr>
          <w:trHeight w:val="4800"/>
        </w:trPr>
        <w:tc>
          <w:tcPr>
            <w:tcW w:w="1250" w:type="dxa"/>
            <w:noWrap/>
            <w:vAlign w:val="center"/>
            <w:hideMark/>
          </w:tcPr>
          <w:p w14:paraId="6A518749"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lastRenderedPageBreak/>
              <w:t>3D distribution</w:t>
            </w:r>
          </w:p>
        </w:tc>
        <w:tc>
          <w:tcPr>
            <w:tcW w:w="2665" w:type="dxa"/>
            <w:vAlign w:val="center"/>
            <w:hideMark/>
          </w:tcPr>
          <w:p w14:paraId="54BFEE75"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 xml:space="preserve">Horizontal plane: </w:t>
            </w:r>
            <w:r w:rsidRPr="005C095A">
              <w:rPr>
                <w:rFonts w:eastAsia="Times New Roman" w:cs="Arial"/>
                <w:color w:val="000000"/>
                <w:szCs w:val="20"/>
                <w:lang w:eastAsia="zh-CN"/>
              </w:rPr>
              <w:br/>
              <w:t xml:space="preserve">Option A: N targets uniformly distributed within one cell. </w:t>
            </w:r>
            <w:r w:rsidRPr="005C095A">
              <w:rPr>
                <w:rFonts w:eastAsia="Times New Roman" w:cs="Arial"/>
                <w:color w:val="000000"/>
                <w:szCs w:val="20"/>
                <w:lang w:eastAsia="zh-CN"/>
              </w:rPr>
              <w:br/>
              <w:t xml:space="preserve">Option B: N targets uniformly distributed per cell. </w:t>
            </w:r>
            <w:r w:rsidRPr="005C095A">
              <w:rPr>
                <w:rFonts w:eastAsia="Times New Roman" w:cs="Arial"/>
                <w:color w:val="000000"/>
                <w:szCs w:val="20"/>
                <w:lang w:eastAsia="zh-CN"/>
              </w:rPr>
              <w:br/>
              <w:t>Option C: N targets uniformly distributed within an area not necessarily determined by cell boundaries.</w:t>
            </w:r>
            <w:r w:rsidRPr="005C095A">
              <w:rPr>
                <w:rFonts w:eastAsia="Times New Roman" w:cs="Arial"/>
                <w:color w:val="000000"/>
                <w:szCs w:val="20"/>
                <w:lang w:eastAsia="zh-CN"/>
              </w:rPr>
              <w:br/>
              <w:t>N = {1, 2, 3, 4, 5}</w:t>
            </w:r>
            <w:r w:rsidRPr="005C095A">
              <w:rPr>
                <w:rFonts w:eastAsia="Times New Roman" w:cs="Arial"/>
                <w:color w:val="000000"/>
                <w:szCs w:val="20"/>
                <w:lang w:eastAsia="zh-CN"/>
              </w:rPr>
              <w:br/>
              <w:t>see note 4</w:t>
            </w:r>
            <w:r w:rsidRPr="005C095A">
              <w:rPr>
                <w:rFonts w:eastAsia="Times New Roman" w:cs="Arial"/>
                <w:color w:val="000000"/>
                <w:szCs w:val="20"/>
                <w:lang w:eastAsia="zh-CN"/>
              </w:rPr>
              <w:br/>
            </w:r>
            <w:r w:rsidRPr="005C095A">
              <w:rPr>
                <w:rFonts w:eastAsia="Times New Roman" w:cs="Arial"/>
                <w:color w:val="000000"/>
                <w:szCs w:val="20"/>
                <w:lang w:eastAsia="zh-CN"/>
              </w:rPr>
              <w:br/>
              <w:t xml:space="preserve">Vertical plane: </w:t>
            </w:r>
            <w:r w:rsidRPr="005C095A">
              <w:rPr>
                <w:rFonts w:eastAsia="Times New Roman" w:cs="Arial"/>
                <w:color w:val="000000"/>
                <w:szCs w:val="20"/>
                <w:lang w:eastAsia="zh-CN"/>
              </w:rPr>
              <w:br/>
              <w:t>Option A: Uniform between 1.5m and 300m.</w:t>
            </w:r>
            <w:r w:rsidRPr="005C095A">
              <w:rPr>
                <w:rFonts w:eastAsia="Times New Roman" w:cs="Arial"/>
                <w:color w:val="000000"/>
                <w:szCs w:val="20"/>
                <w:lang w:eastAsia="zh-CN"/>
              </w:rPr>
              <w:br/>
              <w:t>Option B: Fixed height value chosen from {25, 50, 100, 200, 300} m assuming vertical velocity is equal to 0.</w:t>
            </w:r>
          </w:p>
        </w:tc>
        <w:tc>
          <w:tcPr>
            <w:tcW w:w="2700" w:type="dxa"/>
            <w:vAlign w:val="center"/>
            <w:hideMark/>
          </w:tcPr>
          <w:p w14:paraId="622BF0C5"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 xml:space="preserve">1 target uniformly distributed (across multiple drops) within the center cell. </w:t>
            </w:r>
          </w:p>
          <w:p w14:paraId="4AC08F7B"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Vertical distribution: Fixed height value of 200 m.</w:t>
            </w:r>
          </w:p>
        </w:tc>
        <w:tc>
          <w:tcPr>
            <w:tcW w:w="2827" w:type="dxa"/>
            <w:vAlign w:val="center"/>
          </w:tcPr>
          <w:p w14:paraId="584D3A53" w14:textId="305ACFA6" w:rsidR="004441B3" w:rsidRPr="005C095A" w:rsidRDefault="004441B3">
            <w:pPr>
              <w:spacing w:after="0" w:line="240" w:lineRule="auto"/>
              <w:jc w:val="center"/>
              <w:rPr>
                <w:rFonts w:eastAsiaTheme="minorEastAsia" w:cs="Arial"/>
                <w:color w:val="000000"/>
                <w:szCs w:val="20"/>
                <w:lang w:eastAsia="zh-CN"/>
              </w:rPr>
            </w:pPr>
            <w:bookmarkStart w:id="42" w:name="OLE_LINK2"/>
            <w:r w:rsidRPr="005C095A">
              <w:rPr>
                <w:rFonts w:eastAsia="Times New Roman" w:cs="Arial"/>
                <w:color w:val="000000"/>
                <w:szCs w:val="20"/>
                <w:lang w:eastAsia="zh-CN"/>
              </w:rPr>
              <w:t xml:space="preserve">Horizontal plane: N targets uniformly distributed </w:t>
            </w:r>
            <w:r w:rsidRPr="005C095A">
              <w:rPr>
                <w:rFonts w:eastAsiaTheme="minorEastAsia" w:cs="Arial"/>
                <w:color w:val="000000"/>
                <w:szCs w:val="20"/>
                <w:lang w:eastAsia="zh-CN"/>
              </w:rPr>
              <w:t>in the center</w:t>
            </w:r>
            <w:r w:rsidRPr="005C095A">
              <w:rPr>
                <w:rFonts w:eastAsia="Times New Roman" w:cs="Arial"/>
                <w:color w:val="000000"/>
                <w:szCs w:val="20"/>
                <w:lang w:eastAsia="zh-CN"/>
              </w:rPr>
              <w:t xml:space="preserve"> cell</w:t>
            </w:r>
            <w:r w:rsidRPr="005C095A">
              <w:rPr>
                <w:rFonts w:eastAsia="Times New Roman" w:cs="Arial"/>
                <w:color w:val="000000"/>
                <w:szCs w:val="20"/>
                <w:lang w:eastAsia="zh-CN"/>
              </w:rPr>
              <w:br/>
              <w:t xml:space="preserve">Vertical plane: </w:t>
            </w:r>
            <w:r w:rsidRPr="005C095A">
              <w:rPr>
                <w:rFonts w:eastAsiaTheme="minorEastAsia" w:cs="Arial"/>
                <w:color w:val="000000"/>
                <w:szCs w:val="20"/>
                <w:lang w:eastAsia="zh-CN"/>
              </w:rPr>
              <w:t>u</w:t>
            </w:r>
            <w:r w:rsidRPr="005C095A">
              <w:rPr>
                <w:rFonts w:eastAsia="Times New Roman" w:cs="Arial"/>
                <w:color w:val="000000"/>
                <w:szCs w:val="20"/>
                <w:lang w:eastAsia="zh-CN"/>
              </w:rPr>
              <w:t>niform between 1.5m and 300m</w:t>
            </w:r>
          </w:p>
          <w:p w14:paraId="25C3576C" w14:textId="77777777" w:rsidR="004441B3" w:rsidRPr="005C095A" w:rsidRDefault="004441B3">
            <w:pPr>
              <w:spacing w:after="0" w:line="240" w:lineRule="auto"/>
              <w:jc w:val="center"/>
              <w:rPr>
                <w:rFonts w:eastAsiaTheme="minorEastAsia" w:cs="Arial"/>
                <w:color w:val="000000"/>
                <w:szCs w:val="20"/>
                <w:lang w:eastAsia="zh-CN"/>
              </w:rPr>
            </w:pPr>
          </w:p>
          <w:p w14:paraId="24075B32" w14:textId="5AFB3D60" w:rsidR="004441B3" w:rsidRPr="005C095A" w:rsidRDefault="004441B3">
            <w:pPr>
              <w:spacing w:after="0" w:line="240" w:lineRule="auto"/>
              <w:jc w:val="center"/>
              <w:rPr>
                <w:rFonts w:eastAsiaTheme="minorEastAsia" w:cs="Arial"/>
                <w:color w:val="000000"/>
                <w:szCs w:val="20"/>
                <w:lang w:eastAsia="zh-CN"/>
              </w:rPr>
            </w:pPr>
            <w:r w:rsidRPr="005C095A">
              <w:rPr>
                <w:rFonts w:eastAsiaTheme="minorEastAsia" w:cs="Arial"/>
                <w:color w:val="000000"/>
                <w:szCs w:val="20"/>
                <w:lang w:eastAsia="zh-CN"/>
              </w:rPr>
              <w:t>N can be a random number including 0</w:t>
            </w:r>
            <w:bookmarkEnd w:id="42"/>
          </w:p>
        </w:tc>
      </w:tr>
      <w:tr w:rsidR="004441B3" w:rsidRPr="002E6D6F" w14:paraId="122E3693" w14:textId="77777777">
        <w:trPr>
          <w:trHeight w:val="300"/>
        </w:trPr>
        <w:tc>
          <w:tcPr>
            <w:tcW w:w="1250" w:type="dxa"/>
            <w:vAlign w:val="center"/>
            <w:hideMark/>
          </w:tcPr>
          <w:p w14:paraId="0F0CB5DD"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val="sv-SE" w:eastAsia="zh-CN"/>
              </w:rPr>
              <w:t>Orientation</w:t>
            </w:r>
          </w:p>
        </w:tc>
        <w:tc>
          <w:tcPr>
            <w:tcW w:w="2665" w:type="dxa"/>
            <w:vAlign w:val="center"/>
            <w:hideMark/>
          </w:tcPr>
          <w:p w14:paraId="75A99AA0"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Random in horizontal domain</w:t>
            </w:r>
          </w:p>
        </w:tc>
        <w:tc>
          <w:tcPr>
            <w:tcW w:w="2700" w:type="dxa"/>
            <w:vAlign w:val="center"/>
            <w:hideMark/>
          </w:tcPr>
          <w:p w14:paraId="069DE6F0"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NA due to isotropic RCS used for calibration</w:t>
            </w:r>
          </w:p>
        </w:tc>
        <w:tc>
          <w:tcPr>
            <w:tcW w:w="2827" w:type="dxa"/>
            <w:vAlign w:val="center"/>
          </w:tcPr>
          <w:p w14:paraId="72B12D92" w14:textId="77777777" w:rsidR="004441B3" w:rsidRPr="005C095A" w:rsidRDefault="004441B3">
            <w:pPr>
              <w:spacing w:after="0" w:line="240" w:lineRule="auto"/>
              <w:jc w:val="center"/>
              <w:rPr>
                <w:rFonts w:eastAsiaTheme="minorEastAsia" w:cs="Arial"/>
                <w:color w:val="000000"/>
                <w:szCs w:val="20"/>
                <w:lang w:eastAsia="zh-CN"/>
              </w:rPr>
            </w:pPr>
            <w:r w:rsidRPr="005C095A">
              <w:rPr>
                <w:rFonts w:eastAsiaTheme="minorEastAsia" w:cs="Arial"/>
                <w:color w:val="000000"/>
                <w:szCs w:val="20"/>
                <w:lang w:eastAsia="zh-CN"/>
              </w:rPr>
              <w:t>NA, because RCS of small UAV is independent from its orientation.</w:t>
            </w:r>
          </w:p>
        </w:tc>
      </w:tr>
      <w:tr w:rsidR="004441B3" w:rsidRPr="002E6D6F" w14:paraId="2AC048BA" w14:textId="77777777">
        <w:trPr>
          <w:trHeight w:val="720"/>
        </w:trPr>
        <w:tc>
          <w:tcPr>
            <w:tcW w:w="1250" w:type="dxa"/>
            <w:vAlign w:val="center"/>
            <w:hideMark/>
          </w:tcPr>
          <w:p w14:paraId="11F054AF"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Minimum 3D distance between sensing targets</w:t>
            </w:r>
          </w:p>
        </w:tc>
        <w:tc>
          <w:tcPr>
            <w:tcW w:w="2665" w:type="dxa"/>
            <w:vAlign w:val="center"/>
            <w:hideMark/>
          </w:tcPr>
          <w:p w14:paraId="4BED88A7"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Option 1: At least larger than the physical size of a target</w:t>
            </w:r>
            <w:r w:rsidRPr="005C095A">
              <w:rPr>
                <w:rFonts w:eastAsia="Times New Roman" w:cs="Arial"/>
                <w:color w:val="000000"/>
                <w:szCs w:val="20"/>
                <w:lang w:eastAsia="zh-CN"/>
              </w:rPr>
              <w:br/>
              <w:t>Option 2: 10 meters</w:t>
            </w:r>
          </w:p>
        </w:tc>
        <w:tc>
          <w:tcPr>
            <w:tcW w:w="2700" w:type="dxa"/>
            <w:noWrap/>
            <w:vAlign w:val="center"/>
            <w:hideMark/>
          </w:tcPr>
          <w:p w14:paraId="72A048A7"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NA due to a single target used for calibration</w:t>
            </w:r>
          </w:p>
        </w:tc>
        <w:tc>
          <w:tcPr>
            <w:tcW w:w="2827" w:type="dxa"/>
            <w:vAlign w:val="center"/>
          </w:tcPr>
          <w:p w14:paraId="0A1034A5" w14:textId="4FF69877" w:rsidR="004441B3" w:rsidRPr="005C095A" w:rsidRDefault="001C2293">
            <w:pPr>
              <w:spacing w:after="0" w:line="240" w:lineRule="auto"/>
              <w:jc w:val="center"/>
              <w:rPr>
                <w:rFonts w:eastAsiaTheme="minorEastAsia" w:cs="Arial"/>
                <w:color w:val="000000"/>
                <w:szCs w:val="20"/>
                <w:lang w:eastAsia="zh-CN"/>
              </w:rPr>
            </w:pPr>
            <w:r w:rsidRPr="001C2293">
              <w:t>at least 2 times detection radius</w:t>
            </w:r>
            <w:r w:rsidR="003D247C">
              <w:t xml:space="preserve">, so that a position estimate will not be associated with two targets </w:t>
            </w:r>
            <w:r w:rsidR="005C095A" w:rsidRPr="005C095A">
              <w:rPr>
                <w:rFonts w:cs="Arial"/>
                <w:szCs w:val="20"/>
              </w:rPr>
              <w:t>(for association, see</w:t>
            </w:r>
            <w:r w:rsidR="003D247C">
              <w:t xml:space="preserve"> section 2</w:t>
            </w:r>
            <w:r w:rsidR="005C095A" w:rsidRPr="005C095A">
              <w:rPr>
                <w:rFonts w:cs="Arial"/>
                <w:szCs w:val="20"/>
              </w:rPr>
              <w:t>)</w:t>
            </w:r>
          </w:p>
        </w:tc>
      </w:tr>
      <w:tr w:rsidR="004441B3" w:rsidRPr="002E6D6F" w14:paraId="4ECB202B" w14:textId="77777777">
        <w:trPr>
          <w:trHeight w:val="1200"/>
        </w:trPr>
        <w:tc>
          <w:tcPr>
            <w:tcW w:w="1250" w:type="dxa"/>
            <w:noWrap/>
            <w:vAlign w:val="center"/>
            <w:hideMark/>
          </w:tcPr>
          <w:p w14:paraId="2DB2D68C"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STX/SRX selection</w:t>
            </w:r>
          </w:p>
        </w:tc>
        <w:tc>
          <w:tcPr>
            <w:tcW w:w="2665" w:type="dxa"/>
            <w:noWrap/>
            <w:vAlign w:val="center"/>
            <w:hideMark/>
          </w:tcPr>
          <w:p w14:paraId="40DD7D92" w14:textId="77777777" w:rsidR="004441B3" w:rsidRPr="005C095A" w:rsidRDefault="004441B3">
            <w:pPr>
              <w:spacing w:after="0" w:line="240" w:lineRule="auto"/>
              <w:jc w:val="center"/>
              <w:rPr>
                <w:rFonts w:eastAsia="Times New Roman" w:cs="Arial"/>
                <w:color w:val="000000"/>
                <w:szCs w:val="20"/>
                <w:lang w:eastAsia="zh-CN"/>
              </w:rPr>
            </w:pPr>
          </w:p>
        </w:tc>
        <w:tc>
          <w:tcPr>
            <w:tcW w:w="2700" w:type="dxa"/>
            <w:vAlign w:val="center"/>
            <w:hideMark/>
          </w:tcPr>
          <w:p w14:paraId="0C27132C" w14:textId="4FC76FDB" w:rsidR="004441B3" w:rsidRPr="005C095A" w:rsidRDefault="004441B3" w:rsidP="005C095A">
            <w:pPr>
              <w:spacing w:after="0" w:line="240" w:lineRule="auto"/>
              <w:rPr>
                <w:rFonts w:eastAsia="Times New Roman" w:cs="Arial"/>
                <w:color w:val="000000"/>
                <w:szCs w:val="20"/>
                <w:lang w:eastAsia="zh-CN"/>
              </w:rPr>
            </w:pPr>
            <w:r w:rsidRPr="005C095A">
              <w:rPr>
                <w:rFonts w:eastAsia="Times New Roman" w:cs="Arial"/>
                <w:color w:val="000000"/>
                <w:szCs w:val="20"/>
                <w:lang w:eastAsia="zh-CN"/>
              </w:rPr>
              <w:t xml:space="preserve">Best N = 4 STX-SRX pairs to be selected for the target. </w:t>
            </w:r>
            <w:proofErr w:type="gramStart"/>
            <w:r w:rsidRPr="005C095A">
              <w:rPr>
                <w:rFonts w:eastAsia="Times New Roman" w:cs="Arial"/>
                <w:color w:val="000000"/>
                <w:szCs w:val="20"/>
                <w:lang w:eastAsia="zh-CN"/>
              </w:rPr>
              <w:t>see</w:t>
            </w:r>
            <w:proofErr w:type="gramEnd"/>
            <w:r w:rsidRPr="005C095A">
              <w:rPr>
                <w:rFonts w:eastAsia="Times New Roman" w:cs="Arial"/>
                <w:color w:val="000000"/>
                <w:szCs w:val="20"/>
                <w:lang w:eastAsia="zh-CN"/>
              </w:rPr>
              <w:t xml:space="preserve"> note 1</w:t>
            </w:r>
          </w:p>
          <w:p w14:paraId="52173D40" w14:textId="77777777" w:rsidR="004441B3" w:rsidRPr="005C095A" w:rsidRDefault="004441B3" w:rsidP="005C095A">
            <w:pPr>
              <w:keepNext/>
              <w:keepLines/>
              <w:spacing w:after="0"/>
              <w:ind w:left="851" w:hanging="851"/>
              <w:rPr>
                <w:rFonts w:eastAsia="Times New Roman" w:cs="Arial"/>
                <w:color w:val="000000"/>
                <w:szCs w:val="20"/>
                <w:lang w:eastAsia="zh-CN"/>
              </w:rPr>
            </w:pPr>
          </w:p>
          <w:p w14:paraId="609597EA" w14:textId="77777777" w:rsidR="004441B3" w:rsidRPr="005C095A" w:rsidRDefault="004441B3" w:rsidP="005C095A">
            <w:pPr>
              <w:keepNext/>
              <w:keepLines/>
              <w:spacing w:after="0"/>
              <w:ind w:left="851" w:hanging="851"/>
              <w:rPr>
                <w:rFonts w:eastAsia="Times New Roman" w:cs="Arial"/>
                <w:color w:val="000000"/>
                <w:szCs w:val="20"/>
                <w:lang w:eastAsia="zh-CN"/>
              </w:rPr>
            </w:pPr>
            <w:r w:rsidRPr="005C095A">
              <w:rPr>
                <w:rFonts w:eastAsia="Times New Roman" w:cs="Arial"/>
                <w:color w:val="000000"/>
                <w:szCs w:val="20"/>
                <w:lang w:eastAsia="zh-CN"/>
              </w:rPr>
              <w:t>NOTE 1:</w:t>
            </w:r>
            <w:r w:rsidRPr="005C095A">
              <w:rPr>
                <w:rFonts w:eastAsia="Times New Roman" w:cs="Arial"/>
                <w:color w:val="000000"/>
                <w:szCs w:val="20"/>
                <w:lang w:eastAsia="zh-CN"/>
              </w:rPr>
              <w:tab/>
              <w:t>Based on the STX-SRX pairs with the smallest power scaling factor of the target channel.</w:t>
            </w:r>
          </w:p>
          <w:p w14:paraId="65F1D9C7" w14:textId="77777777" w:rsidR="004441B3" w:rsidRPr="005C095A" w:rsidRDefault="004441B3">
            <w:pPr>
              <w:spacing w:after="0" w:line="240" w:lineRule="auto"/>
              <w:jc w:val="center"/>
              <w:rPr>
                <w:rFonts w:eastAsia="Times New Roman" w:cs="Arial"/>
                <w:color w:val="000000"/>
                <w:szCs w:val="20"/>
                <w:lang w:eastAsia="zh-CN"/>
              </w:rPr>
            </w:pPr>
          </w:p>
        </w:tc>
        <w:tc>
          <w:tcPr>
            <w:tcW w:w="2827" w:type="dxa"/>
            <w:vAlign w:val="center"/>
          </w:tcPr>
          <w:p w14:paraId="04834193" w14:textId="50B0B650" w:rsidR="00A30B5B" w:rsidRPr="005C095A" w:rsidRDefault="00A30B5B">
            <w:pPr>
              <w:spacing w:after="0" w:line="240" w:lineRule="auto"/>
              <w:jc w:val="center"/>
              <w:rPr>
                <w:rFonts w:eastAsiaTheme="minorEastAsia" w:cs="Arial"/>
                <w:color w:val="000000"/>
                <w:szCs w:val="20"/>
                <w:lang w:eastAsia="zh-CN"/>
              </w:rPr>
            </w:pPr>
            <w:bookmarkStart w:id="43" w:name="OLE_LINK21"/>
            <w:r w:rsidRPr="005C095A">
              <w:rPr>
                <w:rFonts w:eastAsiaTheme="minorEastAsia" w:cs="Arial"/>
                <w:color w:val="000000"/>
                <w:szCs w:val="20"/>
                <w:lang w:eastAsia="zh-CN"/>
              </w:rPr>
              <w:t xml:space="preserve">multiple </w:t>
            </w:r>
            <w:bookmarkEnd w:id="43"/>
            <w:r w:rsidRPr="005C095A">
              <w:rPr>
                <w:rFonts w:eastAsiaTheme="minorEastAsia" w:cs="Arial"/>
                <w:color w:val="000000"/>
                <w:szCs w:val="20"/>
                <w:lang w:eastAsia="zh-CN"/>
              </w:rPr>
              <w:t xml:space="preserve">TRP selected </w:t>
            </w:r>
            <w:r w:rsidR="00156A48" w:rsidRPr="005C095A">
              <w:rPr>
                <w:rFonts w:eastAsiaTheme="minorEastAsia" w:cs="Arial"/>
                <w:color w:val="000000"/>
                <w:szCs w:val="20"/>
                <w:lang w:eastAsia="zh-CN"/>
              </w:rPr>
              <w:t>for</w:t>
            </w:r>
            <w:r w:rsidRPr="005C095A">
              <w:rPr>
                <w:rFonts w:eastAsiaTheme="minorEastAsia" w:cs="Arial"/>
                <w:color w:val="000000"/>
                <w:szCs w:val="20"/>
                <w:lang w:eastAsia="zh-CN"/>
              </w:rPr>
              <w:t xml:space="preserve"> a target</w:t>
            </w:r>
          </w:p>
          <w:p w14:paraId="0A3C851B" w14:textId="5E7BDBEB" w:rsidR="004441B3" w:rsidRPr="005C095A" w:rsidRDefault="00F34688">
            <w:pPr>
              <w:spacing w:after="0" w:line="240" w:lineRule="auto"/>
              <w:jc w:val="center"/>
              <w:rPr>
                <w:rFonts w:eastAsiaTheme="minorEastAsia" w:cs="Arial"/>
                <w:color w:val="000000"/>
                <w:szCs w:val="20"/>
                <w:lang w:eastAsia="zh-CN"/>
              </w:rPr>
            </w:pPr>
            <w:r>
              <w:rPr>
                <w:rFonts w:eastAsiaTheme="minorEastAsia" w:cs="Arial"/>
                <w:color w:val="000000"/>
                <w:szCs w:val="20"/>
                <w:lang w:eastAsia="zh-CN"/>
              </w:rPr>
              <w:t>H</w:t>
            </w:r>
            <w:r w:rsidRPr="005C095A">
              <w:rPr>
                <w:rFonts w:eastAsiaTheme="minorEastAsia" w:cs="Arial"/>
                <w:color w:val="000000"/>
                <w:szCs w:val="20"/>
                <w:lang w:eastAsia="zh-CN"/>
              </w:rPr>
              <w:t>ow to select these TRPs is u</w:t>
            </w:r>
            <w:r w:rsidRPr="007E0EAA">
              <w:rPr>
                <w:rFonts w:eastAsiaTheme="minorEastAsia" w:cs="Arial"/>
                <w:color w:val="000000"/>
                <w:szCs w:val="20"/>
                <w:lang w:eastAsia="zh-CN"/>
              </w:rPr>
              <w:t xml:space="preserve">p to companies to </w:t>
            </w:r>
            <w:r w:rsidRPr="005C095A">
              <w:rPr>
                <w:rFonts w:eastAsiaTheme="minorEastAsia" w:cs="Arial"/>
                <w:color w:val="000000"/>
                <w:szCs w:val="20"/>
                <w:lang w:eastAsia="zh-CN"/>
              </w:rPr>
              <w:t>decide</w:t>
            </w:r>
            <w:r>
              <w:rPr>
                <w:rFonts w:eastAsiaTheme="minorEastAsia" w:cs="Arial"/>
                <w:color w:val="000000"/>
                <w:szCs w:val="20"/>
                <w:lang w:eastAsia="zh-CN"/>
              </w:rPr>
              <w:t>.</w:t>
            </w:r>
          </w:p>
        </w:tc>
      </w:tr>
      <w:tr w:rsidR="004441B3" w:rsidRPr="002E6D6F" w14:paraId="69FF101E" w14:textId="77777777">
        <w:trPr>
          <w:trHeight w:val="1200"/>
        </w:trPr>
        <w:tc>
          <w:tcPr>
            <w:tcW w:w="1250" w:type="dxa"/>
            <w:noWrap/>
            <w:vAlign w:val="center"/>
          </w:tcPr>
          <w:p w14:paraId="619DF6C6"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Bandwidth</w:t>
            </w:r>
          </w:p>
        </w:tc>
        <w:tc>
          <w:tcPr>
            <w:tcW w:w="2665" w:type="dxa"/>
            <w:noWrap/>
            <w:vAlign w:val="center"/>
          </w:tcPr>
          <w:p w14:paraId="0410EC04" w14:textId="77777777" w:rsidR="004441B3" w:rsidRPr="005C095A" w:rsidRDefault="004441B3">
            <w:pPr>
              <w:spacing w:after="0" w:line="240" w:lineRule="auto"/>
              <w:jc w:val="center"/>
              <w:rPr>
                <w:rFonts w:eastAsia="Times New Roman" w:cs="Arial"/>
                <w:color w:val="000000"/>
                <w:szCs w:val="20"/>
                <w:lang w:eastAsia="zh-CN"/>
              </w:rPr>
            </w:pPr>
          </w:p>
        </w:tc>
        <w:tc>
          <w:tcPr>
            <w:tcW w:w="2700" w:type="dxa"/>
            <w:vAlign w:val="center"/>
          </w:tcPr>
          <w:p w14:paraId="183B0004" w14:textId="77777777" w:rsidR="004441B3" w:rsidRPr="005C095A" w:rsidRDefault="004441B3">
            <w:pPr>
              <w:keepNext/>
              <w:keepLines/>
              <w:spacing w:after="0"/>
              <w:jc w:val="center"/>
              <w:rPr>
                <w:rFonts w:eastAsiaTheme="minorEastAsia" w:cs="Arial"/>
                <w:szCs w:val="20"/>
              </w:rPr>
            </w:pPr>
            <w:r w:rsidRPr="005C095A">
              <w:rPr>
                <w:rFonts w:eastAsiaTheme="minorEastAsia" w:cs="Arial"/>
                <w:szCs w:val="20"/>
              </w:rPr>
              <w:t>FR1: 100MHz</w:t>
            </w:r>
          </w:p>
          <w:p w14:paraId="2A7C5386"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heme="minorEastAsia" w:cs="Arial"/>
                <w:szCs w:val="20"/>
              </w:rPr>
              <w:t>FR2: 400MHz</w:t>
            </w:r>
          </w:p>
        </w:tc>
        <w:tc>
          <w:tcPr>
            <w:tcW w:w="2827" w:type="dxa"/>
            <w:vAlign w:val="center"/>
          </w:tcPr>
          <w:p w14:paraId="7E9D0CC0" w14:textId="64895F7F" w:rsidR="004441B3" w:rsidRPr="00FB376F" w:rsidRDefault="00D72929">
            <w:pPr>
              <w:jc w:val="center"/>
              <w:rPr>
                <w:rFonts w:eastAsiaTheme="minorEastAsia"/>
                <w:lang w:val="x-none" w:eastAsia="zh-CN"/>
              </w:rPr>
            </w:pPr>
            <w:r>
              <w:rPr>
                <w:rFonts w:eastAsiaTheme="minorEastAsia"/>
                <w:lang w:val="x-none" w:eastAsia="zh-CN"/>
              </w:rPr>
              <w:t>FR1: 100MHz</w:t>
            </w:r>
          </w:p>
        </w:tc>
      </w:tr>
      <w:tr w:rsidR="004441B3" w:rsidRPr="002E6D6F" w14:paraId="2E79A11D" w14:textId="77777777">
        <w:trPr>
          <w:trHeight w:val="1200"/>
        </w:trPr>
        <w:tc>
          <w:tcPr>
            <w:tcW w:w="1250" w:type="dxa"/>
            <w:noWrap/>
            <w:vAlign w:val="center"/>
          </w:tcPr>
          <w:p w14:paraId="791A3E2A" w14:textId="77777777" w:rsidR="004441B3" w:rsidRPr="005C095A" w:rsidRDefault="004441B3">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Carrier Frequency</w:t>
            </w:r>
          </w:p>
        </w:tc>
        <w:tc>
          <w:tcPr>
            <w:tcW w:w="2665" w:type="dxa"/>
            <w:noWrap/>
            <w:vAlign w:val="center"/>
          </w:tcPr>
          <w:p w14:paraId="7ECFC757" w14:textId="77777777" w:rsidR="004441B3" w:rsidRPr="005C095A" w:rsidRDefault="004441B3">
            <w:pPr>
              <w:spacing w:after="0" w:line="240" w:lineRule="auto"/>
              <w:jc w:val="center"/>
              <w:rPr>
                <w:rFonts w:eastAsia="Times New Roman" w:cs="Arial"/>
                <w:color w:val="000000"/>
                <w:szCs w:val="20"/>
                <w:lang w:eastAsia="zh-CN"/>
              </w:rPr>
            </w:pPr>
          </w:p>
        </w:tc>
        <w:tc>
          <w:tcPr>
            <w:tcW w:w="2700" w:type="dxa"/>
            <w:vAlign w:val="center"/>
          </w:tcPr>
          <w:p w14:paraId="041F5F01" w14:textId="77777777" w:rsidR="004441B3" w:rsidRPr="005C095A" w:rsidRDefault="004441B3" w:rsidP="005C095A">
            <w:pPr>
              <w:keepNext/>
              <w:keepLines/>
              <w:spacing w:after="0"/>
              <w:jc w:val="center"/>
              <w:rPr>
                <w:rFonts w:eastAsiaTheme="minorEastAsia" w:cs="Arial"/>
                <w:szCs w:val="20"/>
              </w:rPr>
            </w:pPr>
            <w:r w:rsidRPr="005C095A">
              <w:rPr>
                <w:rFonts w:eastAsiaTheme="minorEastAsia" w:cs="Arial"/>
                <w:szCs w:val="20"/>
              </w:rPr>
              <w:t>FR1: 6 GHz</w:t>
            </w:r>
          </w:p>
          <w:p w14:paraId="428C495C" w14:textId="77777777" w:rsidR="004441B3" w:rsidRPr="005C095A" w:rsidRDefault="004441B3" w:rsidP="005C095A">
            <w:pPr>
              <w:keepNext/>
              <w:keepLines/>
              <w:spacing w:after="0"/>
              <w:jc w:val="center"/>
              <w:rPr>
                <w:rFonts w:eastAsiaTheme="minorEastAsia" w:cs="Arial"/>
                <w:szCs w:val="20"/>
              </w:rPr>
            </w:pPr>
            <w:r w:rsidRPr="005C095A">
              <w:rPr>
                <w:rFonts w:eastAsiaTheme="minorEastAsia" w:cs="Arial"/>
                <w:szCs w:val="20"/>
              </w:rPr>
              <w:t>FR2: 30 GHz</w:t>
            </w:r>
          </w:p>
        </w:tc>
        <w:tc>
          <w:tcPr>
            <w:tcW w:w="2827" w:type="dxa"/>
            <w:vAlign w:val="center"/>
          </w:tcPr>
          <w:p w14:paraId="1AE71768" w14:textId="77777777" w:rsidR="004441B3" w:rsidRDefault="004441B3">
            <w:pPr>
              <w:jc w:val="center"/>
              <w:rPr>
                <w:rFonts w:eastAsiaTheme="minorEastAsia"/>
                <w:lang w:val="x-none" w:eastAsia="zh-CN"/>
              </w:rPr>
            </w:pPr>
            <w:r>
              <w:rPr>
                <w:rFonts w:eastAsiaTheme="minorEastAsia"/>
                <w:lang w:val="x-none" w:eastAsia="zh-CN"/>
              </w:rPr>
              <w:t xml:space="preserve">FR1: 6 GHz, because FR1 is </w:t>
            </w:r>
            <w:r>
              <w:t>the prioritized frequency range according to the SID</w:t>
            </w:r>
          </w:p>
        </w:tc>
      </w:tr>
    </w:tbl>
    <w:p w14:paraId="29512CF0" w14:textId="1E0E7D63" w:rsidR="008F54A8" w:rsidRPr="00E96820" w:rsidRDefault="008F54A8" w:rsidP="00E74B01">
      <w:pPr>
        <w:spacing w:before="120"/>
        <w:jc w:val="both"/>
        <w:rPr>
          <w:rFonts w:eastAsiaTheme="minorEastAsia"/>
          <w:lang w:eastAsia="zh-CN"/>
        </w:rPr>
      </w:pPr>
      <w:r w:rsidRPr="3E149756">
        <w:rPr>
          <w:rFonts w:eastAsiaTheme="minorEastAsia"/>
          <w:lang w:eastAsia="zh-CN"/>
        </w:rPr>
        <w:t xml:space="preserve">Low-power </w:t>
      </w:r>
      <w:proofErr w:type="gramStart"/>
      <w:r w:rsidRPr="3E149756">
        <w:rPr>
          <w:rFonts w:eastAsiaTheme="minorEastAsia"/>
          <w:lang w:eastAsia="zh-CN"/>
        </w:rPr>
        <w:t>cluster is</w:t>
      </w:r>
      <w:proofErr w:type="gramEnd"/>
      <w:r w:rsidRPr="3E149756">
        <w:rPr>
          <w:rFonts w:eastAsiaTheme="minorEastAsia"/>
          <w:lang w:eastAsia="zh-CN"/>
        </w:rPr>
        <w:t xml:space="preserve"> an optional feature of ISAC channel model</w:t>
      </w:r>
      <w:r w:rsidR="002D0C78" w:rsidRPr="3E149756">
        <w:rPr>
          <w:rFonts w:eastAsiaTheme="minorEastAsia" w:hint="eastAsia"/>
          <w:lang w:eastAsia="zh-CN"/>
        </w:rPr>
        <w:t xml:space="preserve"> </w:t>
      </w:r>
      <w:r w:rsidR="002D0C78" w:rsidRPr="3E149756">
        <w:rPr>
          <w:rFonts w:eastAsiaTheme="minorEastAsia"/>
          <w:lang w:eastAsia="zh-CN"/>
        </w:rPr>
        <w:fldChar w:fldCharType="begin"/>
      </w:r>
      <w:r w:rsidR="002D0C78" w:rsidRPr="3E149756">
        <w:rPr>
          <w:rFonts w:eastAsiaTheme="minorEastAsia"/>
          <w:lang w:eastAsia="zh-CN"/>
        </w:rPr>
        <w:instrText xml:space="preserve"> </w:instrText>
      </w:r>
      <w:r w:rsidR="002D0C78" w:rsidRPr="3E149756">
        <w:rPr>
          <w:rFonts w:eastAsiaTheme="minorEastAsia" w:hint="eastAsia"/>
          <w:lang w:eastAsia="zh-CN"/>
        </w:rPr>
        <w:instrText>REF _Ref206075064 \r \h</w:instrText>
      </w:r>
      <w:r w:rsidR="002D0C78" w:rsidRPr="3E149756">
        <w:rPr>
          <w:rFonts w:eastAsiaTheme="minorEastAsia"/>
          <w:lang w:eastAsia="zh-CN"/>
        </w:rPr>
        <w:instrText xml:space="preserve"> </w:instrText>
      </w:r>
      <w:r w:rsidR="002D0C78" w:rsidRPr="3E149756">
        <w:rPr>
          <w:rFonts w:eastAsiaTheme="minorEastAsia"/>
          <w:lang w:eastAsia="zh-CN"/>
        </w:rPr>
      </w:r>
      <w:r w:rsidR="002D0C78" w:rsidRPr="3E149756">
        <w:rPr>
          <w:rFonts w:eastAsiaTheme="minorEastAsia"/>
          <w:lang w:eastAsia="zh-CN"/>
        </w:rPr>
        <w:fldChar w:fldCharType="separate"/>
      </w:r>
      <w:r w:rsidR="002D0C78" w:rsidRPr="3E149756">
        <w:rPr>
          <w:rFonts w:eastAsiaTheme="minorEastAsia"/>
          <w:lang w:eastAsia="zh-CN"/>
        </w:rPr>
        <w:t>[3]</w:t>
      </w:r>
      <w:r w:rsidR="002D0C78" w:rsidRPr="3E149756">
        <w:rPr>
          <w:rFonts w:eastAsiaTheme="minorEastAsia"/>
          <w:lang w:eastAsia="zh-CN"/>
        </w:rPr>
        <w:fldChar w:fldCharType="end"/>
      </w:r>
      <w:r w:rsidRPr="3E149756">
        <w:rPr>
          <w:rFonts w:eastAsiaTheme="minorEastAsia"/>
          <w:lang w:eastAsia="zh-CN"/>
        </w:rPr>
        <w:t xml:space="preserve">, which purpose is to generate NLOS clusters in background channel with lower power than the legacy NLOS clusters generated according to Rel-18 38.901. Therefore, there would not be a large power gap between target channel and background channel. Low-power clusters </w:t>
      </w:r>
      <w:r w:rsidR="00E37D3B" w:rsidRPr="3E149756">
        <w:rPr>
          <w:rFonts w:eastAsiaTheme="minorEastAsia"/>
          <w:lang w:eastAsia="zh-CN"/>
        </w:rPr>
        <w:t>and legacy NLOS cluster</w:t>
      </w:r>
      <w:r w:rsidR="001D6F33">
        <w:rPr>
          <w:rFonts w:eastAsiaTheme="minorEastAsia"/>
          <w:lang w:eastAsia="zh-CN"/>
        </w:rPr>
        <w:t>s</w:t>
      </w:r>
      <w:r w:rsidR="00E37D3B" w:rsidRPr="3E149756">
        <w:rPr>
          <w:rFonts w:eastAsiaTheme="minorEastAsia"/>
          <w:lang w:eastAsia="zh-CN"/>
        </w:rPr>
        <w:t xml:space="preserve"> </w:t>
      </w:r>
      <w:r w:rsidRPr="3E149756">
        <w:rPr>
          <w:rFonts w:eastAsiaTheme="minorEastAsia"/>
          <w:lang w:eastAsia="zh-CN"/>
        </w:rPr>
        <w:t xml:space="preserve">would not impact sensing performance if they </w:t>
      </w:r>
      <w:proofErr w:type="gramStart"/>
      <w:r w:rsidRPr="3E149756">
        <w:rPr>
          <w:rFonts w:eastAsiaTheme="minorEastAsia"/>
          <w:lang w:eastAsia="zh-CN"/>
        </w:rPr>
        <w:t>are</w:t>
      </w:r>
      <w:proofErr w:type="gramEnd"/>
      <w:r w:rsidRPr="3E149756">
        <w:rPr>
          <w:rFonts w:eastAsiaTheme="minorEastAsia"/>
          <w:lang w:eastAsia="zh-CN"/>
        </w:rPr>
        <w:t xml:space="preserve"> stationary</w:t>
      </w:r>
      <w:r w:rsidR="00091967" w:rsidRPr="3E149756">
        <w:rPr>
          <w:rFonts w:eastAsiaTheme="minorEastAsia" w:hint="eastAsia"/>
          <w:lang w:eastAsia="zh-CN"/>
        </w:rPr>
        <w:t>, because t</w:t>
      </w:r>
      <w:r w:rsidR="00E37D3B" w:rsidRPr="3E149756">
        <w:rPr>
          <w:rFonts w:eastAsiaTheme="minorEastAsia"/>
          <w:lang w:eastAsia="zh-CN"/>
        </w:rPr>
        <w:t xml:space="preserve">hey can easily be removed in Doppler domain. </w:t>
      </w:r>
      <w:r w:rsidRPr="3E149756">
        <w:rPr>
          <w:rFonts w:eastAsiaTheme="minorEastAsia"/>
          <w:lang w:eastAsia="zh-CN"/>
        </w:rPr>
        <w:t xml:space="preserve">However, low-power clusters </w:t>
      </w:r>
      <w:r w:rsidR="00E37D3B" w:rsidRPr="3E149756">
        <w:rPr>
          <w:rFonts w:eastAsiaTheme="minorEastAsia"/>
          <w:lang w:eastAsia="zh-CN"/>
        </w:rPr>
        <w:t xml:space="preserve">if </w:t>
      </w:r>
      <w:r w:rsidRPr="3E149756">
        <w:rPr>
          <w:rFonts w:eastAsiaTheme="minorEastAsia"/>
          <w:lang w:eastAsia="zh-CN"/>
        </w:rPr>
        <w:t xml:space="preserve">modelled with </w:t>
      </w:r>
      <w:r w:rsidR="00E37D3B" w:rsidRPr="3E149756">
        <w:rPr>
          <w:rFonts w:eastAsiaTheme="minorEastAsia"/>
          <w:lang w:eastAsia="zh-CN"/>
        </w:rPr>
        <w:t xml:space="preserve">some </w:t>
      </w:r>
      <w:r w:rsidRPr="3E149756">
        <w:rPr>
          <w:rFonts w:eastAsiaTheme="minorEastAsia"/>
          <w:lang w:eastAsia="zh-CN"/>
        </w:rPr>
        <w:t xml:space="preserve">moving scatterers can confuse sensing algorithms on determining </w:t>
      </w:r>
      <w:r w:rsidR="00E37D3B" w:rsidRPr="3E149756">
        <w:rPr>
          <w:rFonts w:eastAsiaTheme="minorEastAsia"/>
          <w:lang w:eastAsia="zh-CN"/>
        </w:rPr>
        <w:t xml:space="preserve">whether the detection is </w:t>
      </w:r>
      <w:r w:rsidRPr="3E149756">
        <w:rPr>
          <w:rFonts w:eastAsiaTheme="minorEastAsia"/>
          <w:lang w:eastAsia="zh-CN"/>
        </w:rPr>
        <w:t xml:space="preserve">a real target or </w:t>
      </w:r>
      <w:r w:rsidR="00091967" w:rsidRPr="3E149756">
        <w:rPr>
          <w:rFonts w:eastAsiaTheme="minorEastAsia" w:hint="eastAsia"/>
          <w:lang w:eastAsia="zh-CN"/>
        </w:rPr>
        <w:t>clutter</w:t>
      </w:r>
      <w:r w:rsidRPr="3E149756">
        <w:rPr>
          <w:rFonts w:eastAsiaTheme="minorEastAsia"/>
          <w:lang w:eastAsia="zh-CN"/>
        </w:rPr>
        <w:t xml:space="preserve">. </w:t>
      </w:r>
      <w:r w:rsidR="00E37D3B" w:rsidRPr="3E149756">
        <w:rPr>
          <w:rFonts w:eastAsiaTheme="minorEastAsia"/>
          <w:lang w:eastAsia="zh-CN"/>
        </w:rPr>
        <w:t>It is useful in the evaluation of false alarm where no targets are dropped.</w:t>
      </w:r>
    </w:p>
    <w:p w14:paraId="2A35B5A7" w14:textId="77777777" w:rsidR="00E37D3B" w:rsidRPr="009F5054" w:rsidRDefault="004C1622" w:rsidP="00F95E4F">
      <w:pPr>
        <w:pStyle w:val="Proposal"/>
      </w:pPr>
      <w:bookmarkStart w:id="44" w:name="_Toc206201894"/>
      <w:r>
        <w:lastRenderedPageBreak/>
        <w:t>Consider</w:t>
      </w:r>
      <w:r w:rsidR="00E37D3B">
        <w:t xml:space="preserve"> low-power cluster and moving scatterers in </w:t>
      </w:r>
      <w:r>
        <w:t>RAN1</w:t>
      </w:r>
      <w:r w:rsidR="00E37D3B">
        <w:t xml:space="preserve"> evaluation</w:t>
      </w:r>
      <w:r>
        <w:t xml:space="preserve">, such as the </w:t>
      </w:r>
      <w:r w:rsidRPr="009F5054">
        <w:t>evaluation</w:t>
      </w:r>
      <w:r w:rsidR="00E37D3B" w:rsidRPr="009F5054">
        <w:t xml:space="preserve"> of false alarm</w:t>
      </w:r>
      <w:r w:rsidRPr="009F5054">
        <w:t>.</w:t>
      </w:r>
      <w:bookmarkEnd w:id="44"/>
    </w:p>
    <w:p w14:paraId="74CB7D2A" w14:textId="6ABBB80D" w:rsidR="003C4A68" w:rsidRPr="007E0EAA" w:rsidRDefault="00926598" w:rsidP="003277D5">
      <w:pPr>
        <w:pStyle w:val="Heading3"/>
        <w:numPr>
          <w:ilvl w:val="2"/>
          <w:numId w:val="14"/>
        </w:numPr>
        <w:jc w:val="both"/>
      </w:pPr>
      <w:r w:rsidRPr="007E0EAA">
        <w:t>BS a</w:t>
      </w:r>
      <w:r w:rsidR="005B6246" w:rsidRPr="007E0EAA">
        <w:t>ntenna configuration</w:t>
      </w:r>
    </w:p>
    <w:p w14:paraId="740D8779" w14:textId="267DFA39" w:rsidR="005B6246" w:rsidRDefault="0004173A" w:rsidP="003277D5">
      <w:pPr>
        <w:jc w:val="both"/>
      </w:pPr>
      <w:r w:rsidRPr="009F5054">
        <w:t xml:space="preserve">Realistic antenna configurations </w:t>
      </w:r>
      <w:r w:rsidR="00E37B91" w:rsidRPr="009F5054">
        <w:t>and</w:t>
      </w:r>
      <w:r w:rsidRPr="009F5054">
        <w:t xml:space="preserve"> realistic isolation </w:t>
      </w:r>
      <w:r w:rsidR="00E37B91" w:rsidRPr="009F5054">
        <w:t xml:space="preserve">between antenna elements for </w:t>
      </w:r>
      <w:r w:rsidR="000E11B1" w:rsidRPr="009F5054">
        <w:t xml:space="preserve">monostatic sensing </w:t>
      </w:r>
      <w:r w:rsidRPr="009F5054">
        <w:t>should be assumed</w:t>
      </w:r>
      <w:r w:rsidRPr="005A4E0C">
        <w:t xml:space="preserve"> </w:t>
      </w:r>
      <w:r w:rsidR="00E80F58" w:rsidRPr="00E80F58">
        <w:t xml:space="preserve">in the studied </w:t>
      </w:r>
      <w:r w:rsidRPr="005A4E0C">
        <w:t>scenarios</w:t>
      </w:r>
      <w:r w:rsidR="00E80F58" w:rsidRPr="00E80F58">
        <w:t>.</w:t>
      </w:r>
      <w:r>
        <w:t xml:space="preserve"> </w:t>
      </w:r>
      <w:r w:rsidR="00C45494">
        <w:t xml:space="preserve">For </w:t>
      </w:r>
      <w:r w:rsidR="008542AA">
        <w:t>example</w:t>
      </w:r>
      <w:r w:rsidR="00C45494">
        <w:t xml:space="preserve">, </w:t>
      </w:r>
      <w:r w:rsidR="00F4054B">
        <w:t>in 38.858, the following antenna configuration was agree</w:t>
      </w:r>
      <w:r w:rsidR="001806F6">
        <w:t>d</w:t>
      </w:r>
      <w:r w:rsidR="00F4054B">
        <w:t xml:space="preserve"> </w:t>
      </w:r>
      <w:r w:rsidR="00E80F58" w:rsidRPr="00E80F58">
        <w:t xml:space="preserve">upon </w:t>
      </w:r>
      <w:r w:rsidR="00F4054B">
        <w:t xml:space="preserve">for </w:t>
      </w:r>
      <w:r w:rsidR="008542AA">
        <w:t xml:space="preserve">calibration purposes of </w:t>
      </w:r>
      <w:r w:rsidR="00F4054B">
        <w:t xml:space="preserve">sub-band full duplex </w:t>
      </w:r>
      <w:r w:rsidR="003A59BF">
        <w:t>(SBFD)</w:t>
      </w:r>
      <w:r w:rsidR="00F4054B">
        <w:t xml:space="preserve"> </w:t>
      </w:r>
      <w:r w:rsidR="001806F6">
        <w:t xml:space="preserve">with two antenna panel </w:t>
      </w:r>
      <w:r w:rsidR="00E80F58" w:rsidRPr="00E80F58">
        <w:t>groups</w:t>
      </w:r>
      <w:r w:rsidR="005C60AC">
        <w:t xml:space="preserve">: </w:t>
      </w:r>
      <w:r w:rsidR="00E80F58" w:rsidRPr="00E80F58">
        <w:t>one</w:t>
      </w:r>
      <w:r w:rsidR="001806F6">
        <w:t xml:space="preserve"> for transmission and </w:t>
      </w:r>
      <w:r w:rsidR="00E80F58" w:rsidRPr="00E80F58">
        <w:t xml:space="preserve">the </w:t>
      </w:r>
      <w:r w:rsidR="001806F6">
        <w:t>other for reception</w:t>
      </w:r>
      <w:r w:rsidR="00E80F58" w:rsidRPr="00E80F58">
        <w:t>.</w:t>
      </w:r>
      <w:r w:rsidR="001806F6">
        <w:t xml:space="preserve"> </w:t>
      </w:r>
      <w:r w:rsidR="00F10860">
        <w:t xml:space="preserve">These antenna panel groups are </w:t>
      </w:r>
      <w:r w:rsidR="00836767">
        <w:t>given</w:t>
      </w:r>
      <w:r w:rsidR="00F10860">
        <w:t xml:space="preserve"> </w:t>
      </w:r>
      <w:r w:rsidR="00E80F58" w:rsidRPr="00E80F58">
        <w:t>sufficient</w:t>
      </w:r>
      <w:r w:rsidR="00F10860">
        <w:t xml:space="preserve"> separation to </w:t>
      </w:r>
      <w:r w:rsidR="00B46F3F">
        <w:t xml:space="preserve">achieve the isolation required to </w:t>
      </w:r>
      <w:r w:rsidR="00836767">
        <w:t xml:space="preserve">minimize the impact of self-interference in SBFD </w:t>
      </w:r>
      <w:r w:rsidR="00E80F58" w:rsidRPr="00E80F58">
        <w:t>base stations.</w:t>
      </w:r>
      <w:r w:rsidR="00836767">
        <w:t xml:space="preserve"> This </w:t>
      </w:r>
      <w:r w:rsidR="00E80F58" w:rsidRPr="00E80F58">
        <w:t xml:space="preserve">consideration </w:t>
      </w:r>
      <w:r w:rsidR="00836767">
        <w:t xml:space="preserve">is also </w:t>
      </w:r>
      <w:r w:rsidR="00E80F58" w:rsidRPr="00E80F58">
        <w:t>relevant</w:t>
      </w:r>
      <w:r w:rsidR="00836767">
        <w:t xml:space="preserve"> to monostatic sensing and must be </w:t>
      </w:r>
      <w:r w:rsidR="00E80F58" w:rsidRPr="00E80F58">
        <w:t>included</w:t>
      </w:r>
      <w:r w:rsidR="00836767">
        <w:t xml:space="preserve"> in the evaluation assumptions. </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321"/>
        <w:gridCol w:w="677"/>
        <w:gridCol w:w="2404"/>
        <w:gridCol w:w="5373"/>
      </w:tblGrid>
      <w:tr w:rsidR="00381A40" w:rsidRPr="00836767" w14:paraId="73EA94CD" w14:textId="77777777" w:rsidTr="00881FCB">
        <w:trPr>
          <w:trHeight w:val="220"/>
        </w:trPr>
        <w:tc>
          <w:tcPr>
            <w:tcW w:w="1321" w:type="dxa"/>
            <w:vAlign w:val="center"/>
            <w:hideMark/>
          </w:tcPr>
          <w:p w14:paraId="4E785B8C" w14:textId="5E54348E" w:rsidR="00381A40" w:rsidRPr="003277D5" w:rsidRDefault="00381A40">
            <w:pPr>
              <w:textAlignment w:val="baseline"/>
              <w:rPr>
                <w:rFonts w:ascii="Times New Roman" w:hAnsi="Times New Roman" w:cs="Times New Roman"/>
                <w:b/>
                <w:szCs w:val="20"/>
              </w:rPr>
            </w:pPr>
            <w:r w:rsidRPr="003277D5">
              <w:rPr>
                <w:rFonts w:ascii="Times New Roman" w:hAnsi="Times New Roman" w:cs="Times New Roman"/>
                <w:b/>
                <w:szCs w:val="20"/>
              </w:rPr>
              <w:t>BS antenna configuration for Urban Macro/ Dense Urban Macro layer</w:t>
            </w:r>
          </w:p>
        </w:tc>
        <w:tc>
          <w:tcPr>
            <w:tcW w:w="677" w:type="dxa"/>
            <w:vAlign w:val="center"/>
            <w:hideMark/>
          </w:tcPr>
          <w:p w14:paraId="7A5CE8DD" w14:textId="77777777" w:rsidR="00381A40" w:rsidRPr="003277D5" w:rsidRDefault="00381A40">
            <w:pPr>
              <w:jc w:val="center"/>
              <w:textAlignment w:val="baseline"/>
              <w:rPr>
                <w:rFonts w:ascii="Times New Roman" w:hAnsi="Times New Roman" w:cs="Times New Roman"/>
                <w:szCs w:val="20"/>
              </w:rPr>
            </w:pPr>
            <w:r w:rsidRPr="003277D5">
              <w:rPr>
                <w:rFonts w:ascii="Times New Roman" w:hAnsi="Times New Roman" w:cs="Times New Roman"/>
                <w:szCs w:val="20"/>
              </w:rPr>
              <w:t>FR1</w:t>
            </w:r>
          </w:p>
        </w:tc>
        <w:tc>
          <w:tcPr>
            <w:tcW w:w="2404" w:type="dxa"/>
            <w:vAlign w:val="center"/>
            <w:hideMark/>
          </w:tcPr>
          <w:p w14:paraId="595E72C6" w14:textId="77777777" w:rsidR="00381A40" w:rsidRPr="003277D5" w:rsidRDefault="00000000" w:rsidP="00ED6CE2">
            <w:pPr>
              <w:rPr>
                <w:rFonts w:ascii="Times New Roman" w:hAnsi="Times New Roman" w:cs="Times New Roman"/>
                <w:szCs w:val="20"/>
              </w:rPr>
            </w:pPr>
            <m:oMath>
              <m:d>
                <m:dPr>
                  <m:ctrlPr>
                    <w:rPr>
                      <w:rFonts w:ascii="Cambria Math" w:hAnsi="Cambria Math" w:cs="Times New Roman"/>
                      <w:i/>
                      <w:iCs/>
                      <w:szCs w:val="20"/>
                    </w:rPr>
                  </m:ctrlPr>
                </m:dPr>
                <m:e>
                  <m:r>
                    <m:rPr>
                      <m:sty m:val="p"/>
                    </m:rPr>
                    <w:rPr>
                      <w:rFonts w:ascii="Cambria Math" w:hAnsi="Cambria Math" w:cs="Times New Roman"/>
                      <w:szCs w:val="20"/>
                    </w:rPr>
                    <m:t>M,N,P,</m:t>
                  </m:r>
                  <m:sSub>
                    <m:sSubPr>
                      <m:ctrlPr>
                        <w:rPr>
                          <w:rFonts w:ascii="Cambria Math" w:hAnsi="Cambria Math" w:cs="Times New Roman"/>
                          <w:i/>
                          <w:iCs/>
                          <w:szCs w:val="20"/>
                        </w:rPr>
                      </m:ctrlPr>
                    </m:sSubPr>
                    <m:e>
                      <m:r>
                        <m:rPr>
                          <m:sty m:val="p"/>
                        </m:rPr>
                        <w:rPr>
                          <w:rFonts w:ascii="Cambria Math" w:hAnsi="Cambria Math" w:cs="Times New Roman"/>
                          <w:szCs w:val="20"/>
                        </w:rPr>
                        <m:t>M</m:t>
                      </m:r>
                    </m:e>
                    <m:sub>
                      <m:r>
                        <m:rPr>
                          <m:sty m:val="p"/>
                        </m:rPr>
                        <w:rPr>
                          <w:rFonts w:ascii="Cambria Math" w:hAnsi="Cambria Math" w:cs="Times New Roman"/>
                          <w:szCs w:val="20"/>
                        </w:rPr>
                        <m:t>g</m:t>
                      </m:r>
                    </m:sub>
                  </m:sSub>
                  <m:r>
                    <m:rPr>
                      <m:sty m:val="p"/>
                    </m:rPr>
                    <w:rPr>
                      <w:rFonts w:ascii="Cambria Math" w:hAnsi="Cambria Math" w:cs="Times New Roman"/>
                      <w:szCs w:val="20"/>
                    </w:rPr>
                    <m:t>,</m:t>
                  </m:r>
                  <m:sSub>
                    <m:sSubPr>
                      <m:ctrlPr>
                        <w:rPr>
                          <w:rFonts w:ascii="Cambria Math" w:hAnsi="Cambria Math" w:cs="Times New Roman"/>
                          <w:i/>
                          <w:iCs/>
                          <w:szCs w:val="20"/>
                        </w:rPr>
                      </m:ctrlPr>
                    </m:sSubPr>
                    <m:e>
                      <m:r>
                        <m:rPr>
                          <m:sty m:val="p"/>
                        </m:rPr>
                        <w:rPr>
                          <w:rFonts w:ascii="Cambria Math" w:hAnsi="Cambria Math" w:cs="Times New Roman"/>
                          <w:szCs w:val="20"/>
                        </w:rPr>
                        <m:t>N</m:t>
                      </m:r>
                    </m:e>
                    <m:sub>
                      <m:r>
                        <m:rPr>
                          <m:sty m:val="p"/>
                        </m:rPr>
                        <w:rPr>
                          <w:rFonts w:ascii="Cambria Math" w:hAnsi="Cambria Math" w:cs="Times New Roman"/>
                          <w:szCs w:val="20"/>
                        </w:rPr>
                        <m:t>g</m:t>
                      </m:r>
                    </m:sub>
                  </m:sSub>
                  <m:r>
                    <w:rPr>
                      <w:rFonts w:ascii="Cambria Math" w:hAnsi="Cambria Math" w:cs="Times New Roman"/>
                      <w:szCs w:val="20"/>
                    </w:rPr>
                    <m:t>;</m:t>
                  </m:r>
                  <m:sSub>
                    <m:sSubPr>
                      <m:ctrlPr>
                        <w:rPr>
                          <w:rFonts w:ascii="Cambria Math" w:hAnsi="Cambria Math" w:cs="Times New Roman"/>
                          <w:i/>
                          <w:iCs/>
                          <w:szCs w:val="20"/>
                        </w:rPr>
                      </m:ctrlPr>
                    </m:sSubPr>
                    <m:e>
                      <m:r>
                        <m:rPr>
                          <m:sty m:val="p"/>
                        </m:rPr>
                        <w:rPr>
                          <w:rFonts w:ascii="Cambria Math" w:hAnsi="Cambria Math" w:cs="Times New Roman"/>
                          <w:szCs w:val="20"/>
                        </w:rPr>
                        <m:t>M</m:t>
                      </m:r>
                    </m:e>
                    <m:sub>
                      <m:r>
                        <m:rPr>
                          <m:sty m:val="p"/>
                        </m:rPr>
                        <w:rPr>
                          <w:rFonts w:ascii="Cambria Math" w:hAnsi="Cambria Math" w:cs="Times New Roman"/>
                          <w:szCs w:val="20"/>
                        </w:rPr>
                        <m:t>p</m:t>
                      </m:r>
                    </m:sub>
                  </m:sSub>
                  <m:r>
                    <m:rPr>
                      <m:sty m:val="p"/>
                    </m:rPr>
                    <w:rPr>
                      <w:rFonts w:ascii="Cambria Math" w:hAnsi="Cambria Math" w:cs="Times New Roman"/>
                      <w:szCs w:val="20"/>
                    </w:rPr>
                    <m:t>,</m:t>
                  </m:r>
                  <m:sSub>
                    <m:sSubPr>
                      <m:ctrlPr>
                        <w:rPr>
                          <w:rFonts w:ascii="Cambria Math" w:hAnsi="Cambria Math" w:cs="Times New Roman"/>
                          <w:i/>
                          <w:iCs/>
                          <w:szCs w:val="20"/>
                        </w:rPr>
                      </m:ctrlPr>
                    </m:sSubPr>
                    <m:e>
                      <m:r>
                        <m:rPr>
                          <m:sty m:val="p"/>
                        </m:rPr>
                        <w:rPr>
                          <w:rFonts w:ascii="Cambria Math" w:hAnsi="Cambria Math" w:cs="Times New Roman"/>
                          <w:szCs w:val="20"/>
                        </w:rPr>
                        <m:t>N</m:t>
                      </m:r>
                    </m:e>
                    <m:sub>
                      <m:r>
                        <m:rPr>
                          <m:sty m:val="p"/>
                        </m:rPr>
                        <w:rPr>
                          <w:rFonts w:ascii="Cambria Math" w:hAnsi="Cambria Math" w:cs="Times New Roman"/>
                          <w:szCs w:val="20"/>
                        </w:rPr>
                        <m:t>p</m:t>
                      </m:r>
                    </m:sub>
                  </m:sSub>
                </m:e>
              </m:d>
            </m:oMath>
            <w:r w:rsidR="00381A40" w:rsidRPr="003277D5">
              <w:rPr>
                <w:rFonts w:ascii="Times New Roman" w:hAnsi="Times New Roman" w:cs="Times New Roman"/>
                <w:szCs w:val="20"/>
              </w:rPr>
              <w:t>=</w:t>
            </w:r>
          </w:p>
          <w:p w14:paraId="176605F3" w14:textId="77777777" w:rsidR="00381A40" w:rsidRPr="003277D5" w:rsidRDefault="00381A40" w:rsidP="00ED6CE2">
            <w:pPr>
              <w:rPr>
                <w:rFonts w:ascii="Times New Roman" w:hAnsi="Times New Roman" w:cs="Times New Roman"/>
                <w:szCs w:val="20"/>
              </w:rPr>
            </w:pPr>
            <w:r w:rsidRPr="003277D5">
              <w:rPr>
                <w:rFonts w:ascii="Times New Roman" w:hAnsi="Times New Roman" w:cs="Times New Roman"/>
                <w:szCs w:val="20"/>
              </w:rPr>
              <w:t xml:space="preserve">(8,8,2,1,1;2,8) </w:t>
            </w:r>
          </w:p>
          <w:p w14:paraId="3FFF03F5" w14:textId="77777777" w:rsidR="00381A40" w:rsidRPr="003277D5" w:rsidRDefault="00000000">
            <w:pPr>
              <w:textAlignment w:val="baseline"/>
              <w:rPr>
                <w:rFonts w:ascii="Times New Roman" w:hAnsi="Times New Roman" w:cs="Times New Roman"/>
                <w:szCs w:val="20"/>
              </w:rPr>
            </w:pPr>
            <m:oMath>
              <m:d>
                <m:dPr>
                  <m:ctrlPr>
                    <w:rPr>
                      <w:rFonts w:ascii="Cambria Math" w:hAnsi="Cambria Math" w:cs="Times New Roman"/>
                      <w:i/>
                      <w:iCs/>
                      <w:szCs w:val="20"/>
                    </w:rPr>
                  </m:ctrlPr>
                </m:dPr>
                <m:e>
                  <m:sSub>
                    <m:sSubPr>
                      <m:ctrlPr>
                        <w:rPr>
                          <w:rFonts w:ascii="Cambria Math" w:hAnsi="Cambria Math" w:cs="Times New Roman"/>
                          <w:i/>
                          <w:iCs/>
                          <w:szCs w:val="20"/>
                        </w:rPr>
                      </m:ctrlPr>
                    </m:sSubPr>
                    <m:e>
                      <m:r>
                        <m:rPr>
                          <m:sty m:val="p"/>
                        </m:rPr>
                        <w:rPr>
                          <w:rFonts w:ascii="Cambria Math" w:hAnsi="Cambria Math" w:cs="Times New Roman"/>
                          <w:szCs w:val="20"/>
                        </w:rPr>
                        <m:t>d</m:t>
                      </m:r>
                    </m:e>
                    <m:sub>
                      <m:r>
                        <m:rPr>
                          <m:sty m:val="p"/>
                        </m:rPr>
                        <w:rPr>
                          <w:rFonts w:ascii="Cambria Math" w:hAnsi="Cambria Math" w:cs="Times New Roman"/>
                          <w:szCs w:val="20"/>
                        </w:rPr>
                        <m:t>H</m:t>
                      </m:r>
                    </m:sub>
                  </m:sSub>
                  <m:r>
                    <m:rPr>
                      <m:sty m:val="p"/>
                    </m:rPr>
                    <w:rPr>
                      <w:rFonts w:ascii="Cambria Math" w:hAnsi="Cambria Math" w:cs="Times New Roman"/>
                      <w:szCs w:val="20"/>
                    </w:rPr>
                    <m:t>,</m:t>
                  </m:r>
                  <m:sSub>
                    <m:sSubPr>
                      <m:ctrlPr>
                        <w:rPr>
                          <w:rFonts w:ascii="Cambria Math" w:hAnsi="Cambria Math" w:cs="Times New Roman"/>
                          <w:i/>
                          <w:iCs/>
                          <w:szCs w:val="20"/>
                        </w:rPr>
                      </m:ctrlPr>
                    </m:sSubPr>
                    <m:e>
                      <m:r>
                        <m:rPr>
                          <m:sty m:val="p"/>
                        </m:rPr>
                        <w:rPr>
                          <w:rFonts w:ascii="Cambria Math" w:hAnsi="Cambria Math" w:cs="Times New Roman"/>
                          <w:szCs w:val="20"/>
                        </w:rPr>
                        <m:t>d</m:t>
                      </m:r>
                    </m:e>
                    <m:sub>
                      <m:r>
                        <m:rPr>
                          <m:sty m:val="p"/>
                        </m:rPr>
                        <w:rPr>
                          <w:rFonts w:ascii="Cambria Math" w:hAnsi="Cambria Math" w:cs="Times New Roman"/>
                          <w:szCs w:val="20"/>
                        </w:rPr>
                        <m:t>V</m:t>
                      </m:r>
                    </m:sub>
                  </m:sSub>
                </m:e>
              </m:d>
            </m:oMath>
            <w:r w:rsidR="00381A40" w:rsidRPr="003277D5">
              <w:rPr>
                <w:rFonts w:ascii="Times New Roman" w:hAnsi="Times New Roman" w:cs="Times New Roman"/>
                <w:szCs w:val="20"/>
                <w:lang w:val="pt-BR"/>
              </w:rPr>
              <w:t xml:space="preserve"> = (0.5, 0.8)λ,  +45°/-45° polarization</w:t>
            </w:r>
          </w:p>
        </w:tc>
        <w:tc>
          <w:tcPr>
            <w:tcW w:w="5373" w:type="dxa"/>
            <w:vAlign w:val="center"/>
            <w:hideMark/>
          </w:tcPr>
          <w:p w14:paraId="0FDC76CB" w14:textId="77777777" w:rsidR="00ED6CE2" w:rsidRPr="003277D5" w:rsidRDefault="00ED6CE2" w:rsidP="00ED6CE2">
            <w:pPr>
              <w:pStyle w:val="ListParagraph"/>
              <w:numPr>
                <w:ilvl w:val="0"/>
                <w:numId w:val="38"/>
              </w:numPr>
              <w:adjustRightInd w:val="0"/>
              <w:spacing w:after="160"/>
              <w:textAlignment w:val="baseline"/>
              <w:rPr>
                <w:rFonts w:ascii="Times New Roman" w:hAnsi="Times New Roman" w:cs="Times New Roman"/>
                <w:sz w:val="20"/>
                <w:szCs w:val="20"/>
              </w:rPr>
            </w:pPr>
            <w:r w:rsidRPr="003277D5">
              <w:rPr>
                <w:rFonts w:ascii="Times New Roman" w:hAnsi="Times New Roman" w:cs="Times New Roman"/>
                <w:sz w:val="20"/>
                <w:szCs w:val="20"/>
              </w:rPr>
              <w:t>SBFD antenna configuration Option 2 (Method 2-1)</w:t>
            </w:r>
          </w:p>
          <w:p w14:paraId="1A188E78" w14:textId="77777777" w:rsidR="00381A40" w:rsidRPr="003277D5" w:rsidRDefault="00381A40" w:rsidP="00ED6CE2">
            <w:pPr>
              <w:pStyle w:val="ListParagraph"/>
              <w:numPr>
                <w:ilvl w:val="1"/>
                <w:numId w:val="38"/>
              </w:numPr>
              <w:adjustRightInd w:val="0"/>
              <w:spacing w:after="160"/>
              <w:textAlignment w:val="baseline"/>
              <w:rPr>
                <w:rFonts w:ascii="Times New Roman" w:hAnsi="Times New Roman" w:cs="Times New Roman"/>
                <w:sz w:val="20"/>
                <w:szCs w:val="20"/>
                <w:lang w:eastAsia="x-none"/>
              </w:rPr>
            </w:pPr>
            <w:r w:rsidRPr="003277D5">
              <w:rPr>
                <w:rFonts w:ascii="Times New Roman" w:hAnsi="Times New Roman" w:cs="Times New Roman"/>
                <w:sz w:val="20"/>
                <w:szCs w:val="20"/>
                <w:lang w:eastAsia="x-none"/>
              </w:rPr>
              <w:t>Two panel groups</w:t>
            </w:r>
          </w:p>
          <w:p w14:paraId="3B1E56C1" w14:textId="38B99DB6" w:rsidR="00381A40" w:rsidRPr="003277D5" w:rsidRDefault="00381A40" w:rsidP="00ED6CE2">
            <w:pPr>
              <w:pStyle w:val="ListParagraph"/>
              <w:numPr>
                <w:ilvl w:val="1"/>
                <w:numId w:val="38"/>
              </w:numPr>
              <w:adjustRightInd w:val="0"/>
              <w:spacing w:after="160"/>
              <w:textAlignment w:val="baseline"/>
              <w:rPr>
                <w:rFonts w:ascii="Times New Roman" w:hAnsi="Times New Roman" w:cs="Times New Roman"/>
                <w:sz w:val="20"/>
                <w:szCs w:val="20"/>
              </w:rPr>
            </w:pPr>
            <w:r w:rsidRPr="003277D5">
              <w:rPr>
                <w:rFonts w:ascii="Times New Roman" w:hAnsi="Times New Roman" w:cs="Times New Roman"/>
                <w:sz w:val="20"/>
                <w:szCs w:val="20"/>
                <w:lang w:val="fr-FR"/>
              </w:rPr>
              <w:t xml:space="preserve">For </w:t>
            </w:r>
            <w:proofErr w:type="spellStart"/>
            <w:r w:rsidRPr="003277D5">
              <w:rPr>
                <w:rFonts w:ascii="Times New Roman" w:hAnsi="Times New Roman" w:cs="Times New Roman"/>
                <w:sz w:val="20"/>
                <w:szCs w:val="20"/>
                <w:lang w:val="fr-FR"/>
              </w:rPr>
              <w:t>each</w:t>
            </w:r>
            <w:proofErr w:type="spellEnd"/>
            <w:r w:rsidRPr="003277D5">
              <w:rPr>
                <w:rFonts w:ascii="Times New Roman" w:hAnsi="Times New Roman" w:cs="Times New Roman"/>
                <w:sz w:val="20"/>
                <w:szCs w:val="20"/>
                <w:lang w:val="fr-FR"/>
              </w:rPr>
              <w:t xml:space="preserve"> panel </w:t>
            </w:r>
            <w:proofErr w:type="gramStart"/>
            <w:r w:rsidRPr="003277D5">
              <w:rPr>
                <w:rFonts w:ascii="Times New Roman" w:hAnsi="Times New Roman" w:cs="Times New Roman"/>
                <w:sz w:val="20"/>
                <w:szCs w:val="20"/>
                <w:lang w:val="fr-FR"/>
              </w:rPr>
              <w:t>group</w:t>
            </w:r>
            <w:r w:rsidRPr="003277D5">
              <w:rPr>
                <w:rFonts w:ascii="Times New Roman" w:hAnsi="Times New Roman" w:cs="Times New Roman"/>
                <w:sz w:val="20"/>
                <w:szCs w:val="20"/>
                <w:lang w:eastAsia="x-none"/>
              </w:rPr>
              <w:t>:</w:t>
            </w:r>
            <w:proofErr w:type="gramEnd"/>
            <w:r w:rsidRPr="003277D5">
              <w:rPr>
                <w:rFonts w:ascii="Times New Roman" w:hAnsi="Times New Roman" w:cs="Times New Roman"/>
                <w:sz w:val="20"/>
                <w:szCs w:val="20"/>
                <w:lang w:eastAsia="x-none"/>
              </w:rPr>
              <w:t xml:space="preserve"> </w:t>
            </w:r>
            <m:oMath>
              <m:d>
                <m:dPr>
                  <m:ctrlPr>
                    <w:rPr>
                      <w:rFonts w:ascii="Cambria Math" w:hAnsi="Cambria Math" w:cs="Times New Roman"/>
                      <w:i/>
                      <w:iCs/>
                      <w:sz w:val="20"/>
                      <w:szCs w:val="20"/>
                    </w:rPr>
                  </m:ctrlPr>
                </m:dPr>
                <m:e>
                  <m:r>
                    <m:rPr>
                      <m:sty m:val="p"/>
                    </m:rPr>
                    <w:rPr>
                      <w:rFonts w:ascii="Cambria Math" w:hAnsi="Cambria Math" w:cs="Times New Roman"/>
                      <w:sz w:val="20"/>
                      <w:szCs w:val="20"/>
                    </w:rPr>
                    <m:t>M,N,P,</m:t>
                  </m:r>
                  <m:sSub>
                    <m:sSubPr>
                      <m:ctrlPr>
                        <w:rPr>
                          <w:rFonts w:ascii="Cambria Math" w:hAnsi="Cambria Math" w:cs="Times New Roman"/>
                          <w:i/>
                          <w:iCs/>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g</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g</m:t>
                      </m:r>
                    </m:sub>
                  </m:sSub>
                </m:e>
              </m:d>
            </m:oMath>
            <w:r w:rsidRPr="003277D5">
              <w:rPr>
                <w:rFonts w:ascii="Times New Roman" w:hAnsi="Times New Roman" w:cs="Times New Roman"/>
                <w:sz w:val="20"/>
                <w:szCs w:val="20"/>
                <w:lang w:val="fr-FR"/>
              </w:rPr>
              <w:t>= (</w:t>
            </w:r>
            <w:r w:rsidR="00ED6CE2" w:rsidRPr="003277D5">
              <w:rPr>
                <w:rFonts w:ascii="Times New Roman" w:hAnsi="Times New Roman" w:cs="Times New Roman"/>
                <w:sz w:val="20"/>
                <w:szCs w:val="20"/>
                <w:lang w:val="fr-FR"/>
              </w:rPr>
              <w:t>8</w:t>
            </w:r>
            <w:r w:rsidRPr="003277D5">
              <w:rPr>
                <w:rFonts w:ascii="Times New Roman" w:hAnsi="Times New Roman" w:cs="Times New Roman"/>
                <w:sz w:val="20"/>
                <w:szCs w:val="20"/>
                <w:lang w:val="fr-FR"/>
              </w:rPr>
              <w:t>,8,2,1,1).</w:t>
            </w:r>
          </w:p>
          <w:p w14:paraId="15F2F6B1" w14:textId="77777777" w:rsidR="00381A40" w:rsidRPr="003277D5" w:rsidRDefault="00381A40" w:rsidP="00ED6CE2">
            <w:pPr>
              <w:pStyle w:val="ListParagraph"/>
              <w:numPr>
                <w:ilvl w:val="1"/>
                <w:numId w:val="38"/>
              </w:numPr>
              <w:adjustRightInd w:val="0"/>
              <w:spacing w:after="160"/>
              <w:textAlignment w:val="baseline"/>
              <w:rPr>
                <w:rFonts w:ascii="Times New Roman" w:hAnsi="Times New Roman" w:cs="Times New Roman"/>
                <w:sz w:val="20"/>
                <w:szCs w:val="20"/>
              </w:rPr>
            </w:pPr>
            <w:proofErr w:type="spellStart"/>
            <w:r w:rsidRPr="003277D5">
              <w:rPr>
                <w:rFonts w:ascii="Times New Roman" w:hAnsi="Times New Roman" w:cs="Times New Roman"/>
                <w:sz w:val="20"/>
                <w:szCs w:val="20"/>
                <w:lang w:val="fr-FR"/>
              </w:rPr>
              <w:t>Number</w:t>
            </w:r>
            <w:proofErr w:type="spellEnd"/>
            <w:r w:rsidRPr="003277D5">
              <w:rPr>
                <w:rFonts w:ascii="Times New Roman" w:hAnsi="Times New Roman" w:cs="Times New Roman"/>
                <w:sz w:val="20"/>
                <w:szCs w:val="20"/>
                <w:lang w:val="fr-FR"/>
              </w:rPr>
              <w:t xml:space="preserve"> of </w:t>
            </w:r>
            <w:proofErr w:type="spellStart"/>
            <w:proofErr w:type="gramStart"/>
            <w:r w:rsidRPr="003277D5">
              <w:rPr>
                <w:rFonts w:ascii="Times New Roman" w:hAnsi="Times New Roman" w:cs="Times New Roman"/>
                <w:sz w:val="20"/>
                <w:szCs w:val="20"/>
                <w:lang w:val="fr-FR"/>
              </w:rPr>
              <w:t>TxRUs</w:t>
            </w:r>
            <w:proofErr w:type="spellEnd"/>
            <w:r w:rsidRPr="003277D5">
              <w:rPr>
                <w:rFonts w:ascii="Times New Roman" w:hAnsi="Times New Roman" w:cs="Times New Roman"/>
                <w:sz w:val="20"/>
                <w:szCs w:val="20"/>
                <w:lang w:val="fr-FR"/>
              </w:rPr>
              <w:t>:</w:t>
            </w:r>
            <w:proofErr w:type="gramEnd"/>
            <w:r w:rsidRPr="003277D5">
              <w:rPr>
                <w:rFonts w:ascii="Times New Roman" w:hAnsi="Times New Roman" w:cs="Times New Roman"/>
                <w:sz w:val="20"/>
                <w:szCs w:val="20"/>
                <w:lang w:val="fr-FR"/>
              </w:rPr>
              <w:t xml:space="preserve"> </w:t>
            </w:r>
            <w:proofErr w:type="spellStart"/>
            <w:r w:rsidRPr="003277D5">
              <w:rPr>
                <w:rFonts w:ascii="Times New Roman" w:hAnsi="Times New Roman" w:cs="Times New Roman"/>
                <w:sz w:val="20"/>
                <w:szCs w:val="20"/>
                <w:lang w:val="fr-FR"/>
              </w:rPr>
              <w:t>same</w:t>
            </w:r>
            <w:proofErr w:type="spellEnd"/>
            <w:r w:rsidRPr="003277D5">
              <w:rPr>
                <w:rFonts w:ascii="Times New Roman" w:hAnsi="Times New Roman" w:cs="Times New Roman"/>
                <w:sz w:val="20"/>
                <w:szCs w:val="20"/>
                <w:lang w:val="fr-FR"/>
              </w:rPr>
              <w:t xml:space="preserve"> as </w:t>
            </w:r>
            <w:proofErr w:type="spellStart"/>
            <w:r w:rsidRPr="003277D5">
              <w:rPr>
                <w:rFonts w:ascii="Times New Roman" w:hAnsi="Times New Roman" w:cs="Times New Roman"/>
                <w:sz w:val="20"/>
                <w:szCs w:val="20"/>
                <w:lang w:val="fr-FR"/>
              </w:rPr>
              <w:t>legacy</w:t>
            </w:r>
            <w:proofErr w:type="spellEnd"/>
            <w:r w:rsidRPr="003277D5">
              <w:rPr>
                <w:rFonts w:ascii="Times New Roman" w:hAnsi="Times New Roman" w:cs="Times New Roman"/>
                <w:sz w:val="20"/>
                <w:szCs w:val="20"/>
                <w:lang w:val="fr-FR"/>
              </w:rPr>
              <w:t xml:space="preserve"> TDD</w:t>
            </w:r>
          </w:p>
          <w:p w14:paraId="24EEB035" w14:textId="77777777" w:rsidR="00381A40" w:rsidRPr="003277D5" w:rsidRDefault="00000000" w:rsidP="00381A40">
            <w:pPr>
              <w:widowControl w:val="0"/>
              <w:numPr>
                <w:ilvl w:val="1"/>
                <w:numId w:val="38"/>
              </w:numPr>
              <w:autoSpaceDE w:val="0"/>
              <w:autoSpaceDN w:val="0"/>
              <w:adjustRightInd w:val="0"/>
              <w:spacing w:line="240" w:lineRule="auto"/>
              <w:textAlignment w:val="baseline"/>
              <w:rPr>
                <w:rFonts w:ascii="Times New Roman" w:hAnsi="Times New Roman" w:cs="Times New Roman"/>
                <w:szCs w:val="20"/>
                <w:lang w:val="da-DK" w:eastAsia="x-none"/>
              </w:rPr>
            </w:pPr>
            <m:oMath>
              <m:d>
                <m:dPr>
                  <m:ctrlPr>
                    <w:rPr>
                      <w:rFonts w:ascii="Cambria Math" w:hAnsi="Cambria Math" w:cs="Times New Roman"/>
                      <w:i/>
                      <w:iCs/>
                      <w:szCs w:val="20"/>
                    </w:rPr>
                  </m:ctrlPr>
                </m:dPr>
                <m:e>
                  <m:sSub>
                    <m:sSubPr>
                      <m:ctrlPr>
                        <w:rPr>
                          <w:rFonts w:ascii="Cambria Math" w:hAnsi="Cambria Math" w:cs="Times New Roman"/>
                          <w:i/>
                          <w:iCs/>
                          <w:szCs w:val="20"/>
                        </w:rPr>
                      </m:ctrlPr>
                    </m:sSubPr>
                    <m:e>
                      <m:r>
                        <m:rPr>
                          <m:sty m:val="p"/>
                        </m:rPr>
                        <w:rPr>
                          <w:rFonts w:ascii="Cambria Math" w:hAnsi="Cambria Math" w:cs="Times New Roman"/>
                          <w:szCs w:val="20"/>
                          <w:lang w:val="da-DK"/>
                        </w:rPr>
                        <m:t>d</m:t>
                      </m:r>
                    </m:e>
                    <m:sub>
                      <m:r>
                        <m:rPr>
                          <m:sty m:val="p"/>
                        </m:rPr>
                        <w:rPr>
                          <w:rFonts w:ascii="Cambria Math" w:hAnsi="Cambria Math" w:cs="Times New Roman"/>
                          <w:szCs w:val="20"/>
                          <w:lang w:val="da-DK"/>
                        </w:rPr>
                        <m:t>H</m:t>
                      </m:r>
                    </m:sub>
                  </m:sSub>
                  <m:r>
                    <m:rPr>
                      <m:sty m:val="p"/>
                    </m:rPr>
                    <w:rPr>
                      <w:rFonts w:ascii="Cambria Math" w:hAnsi="Cambria Math" w:cs="Times New Roman"/>
                      <w:szCs w:val="20"/>
                      <w:lang w:val="da-DK"/>
                    </w:rPr>
                    <m:t>,</m:t>
                  </m:r>
                  <m:sSub>
                    <m:sSubPr>
                      <m:ctrlPr>
                        <w:rPr>
                          <w:rFonts w:ascii="Cambria Math" w:hAnsi="Cambria Math" w:cs="Times New Roman"/>
                          <w:i/>
                          <w:iCs/>
                          <w:szCs w:val="20"/>
                        </w:rPr>
                      </m:ctrlPr>
                    </m:sSubPr>
                    <m:e>
                      <m:r>
                        <m:rPr>
                          <m:sty m:val="p"/>
                        </m:rPr>
                        <w:rPr>
                          <w:rFonts w:ascii="Cambria Math" w:hAnsi="Cambria Math" w:cs="Times New Roman"/>
                          <w:szCs w:val="20"/>
                          <w:lang w:val="da-DK"/>
                        </w:rPr>
                        <m:t>d</m:t>
                      </m:r>
                    </m:e>
                    <m:sub>
                      <m:r>
                        <m:rPr>
                          <m:sty m:val="p"/>
                        </m:rPr>
                        <w:rPr>
                          <w:rFonts w:ascii="Cambria Math" w:hAnsi="Cambria Math" w:cs="Times New Roman"/>
                          <w:szCs w:val="20"/>
                          <w:lang w:val="da-DK"/>
                        </w:rPr>
                        <m:t>V</m:t>
                      </m:r>
                    </m:sub>
                  </m:sSub>
                </m:e>
              </m:d>
            </m:oMath>
            <w:r w:rsidR="00381A40" w:rsidRPr="003277D5">
              <w:rPr>
                <w:rFonts w:ascii="Times New Roman" w:hAnsi="Times New Roman" w:cs="Times New Roman"/>
                <w:szCs w:val="20"/>
                <w:lang w:val="pt-BR" w:eastAsia="x-none"/>
              </w:rPr>
              <w:t xml:space="preserve"> = (0.5, 0.8)λ,  +45°/-45° polarization, </w:t>
            </w:r>
            <w:r w:rsidR="00381A40" w:rsidRPr="003277D5">
              <w:rPr>
                <w:rFonts w:ascii="Times New Roman" w:hAnsi="Times New Roman" w:cs="Times New Roman"/>
                <w:szCs w:val="20"/>
                <w:lang w:val="da-DK" w:eastAsia="x-none"/>
              </w:rPr>
              <w:t>(d</w:t>
            </w:r>
            <w:r w:rsidR="00381A40" w:rsidRPr="003277D5">
              <w:rPr>
                <w:rFonts w:ascii="Times New Roman" w:hAnsi="Times New Roman" w:cs="Times New Roman"/>
                <w:szCs w:val="20"/>
                <w:vertAlign w:val="subscript"/>
                <w:lang w:val="da-DK" w:eastAsia="x-none"/>
              </w:rPr>
              <w:t>a,H</w:t>
            </w:r>
            <w:r w:rsidR="00381A40" w:rsidRPr="003277D5">
              <w:rPr>
                <w:rFonts w:ascii="Times New Roman" w:hAnsi="Times New Roman" w:cs="Times New Roman"/>
                <w:szCs w:val="20"/>
                <w:lang w:val="da-DK" w:eastAsia="x-none"/>
              </w:rPr>
              <w:t>,d</w:t>
            </w:r>
            <w:r w:rsidR="00381A40" w:rsidRPr="003277D5">
              <w:rPr>
                <w:rFonts w:ascii="Times New Roman" w:hAnsi="Times New Roman" w:cs="Times New Roman"/>
                <w:szCs w:val="20"/>
                <w:vertAlign w:val="subscript"/>
                <w:lang w:val="da-DK" w:eastAsia="x-none"/>
              </w:rPr>
              <w:t>a,V</w:t>
            </w:r>
            <w:r w:rsidR="00381A40" w:rsidRPr="003277D5">
              <w:rPr>
                <w:rFonts w:ascii="Times New Roman" w:hAnsi="Times New Roman" w:cs="Times New Roman"/>
                <w:szCs w:val="20"/>
                <w:lang w:val="da-DK" w:eastAsia="x-none"/>
              </w:rPr>
              <w:t>) = (0, 4)</w:t>
            </w:r>
            <w:r w:rsidR="00381A40" w:rsidRPr="003277D5">
              <w:rPr>
                <w:rFonts w:ascii="Times New Roman" w:hAnsi="Times New Roman" w:cs="Times New Roman"/>
                <w:szCs w:val="20"/>
                <w:lang w:eastAsia="x-none"/>
              </w:rPr>
              <w:t>λ</w:t>
            </w:r>
          </w:p>
        </w:tc>
      </w:tr>
    </w:tbl>
    <w:p w14:paraId="358F76E6" w14:textId="0D5CAB38" w:rsidR="003A59BF" w:rsidRDefault="00A551AF" w:rsidP="001D6F33">
      <w:pPr>
        <w:spacing w:before="120"/>
        <w:jc w:val="both"/>
      </w:pPr>
      <w:r>
        <w:t xml:space="preserve">For ISAC </w:t>
      </w:r>
      <w:r w:rsidR="00A65C0D">
        <w:t>evaluation</w:t>
      </w:r>
      <w:r>
        <w:t xml:space="preserve"> purposes, if we decide to </w:t>
      </w:r>
      <w:r w:rsidR="006F2E70">
        <w:t>use</w:t>
      </w:r>
      <w:r>
        <w:t xml:space="preserve"> </w:t>
      </w:r>
      <w:r w:rsidR="003A59BF">
        <w:t>the same assumptions as 38.858</w:t>
      </w:r>
      <w:r>
        <w:t xml:space="preserve">, it </w:t>
      </w:r>
      <w:proofErr w:type="gramStart"/>
      <w:r w:rsidR="003A59BF">
        <w:t>would</w:t>
      </w:r>
      <w:proofErr w:type="gramEnd"/>
      <w:r w:rsidR="003A59BF">
        <w:t xml:space="preserve"> imply that </w:t>
      </w:r>
      <w:r>
        <w:t xml:space="preserve">there are two panel groups for monostatic sensing where one panel is used for transmitting the sensing reference signal and the other panel group for </w:t>
      </w:r>
      <w:r w:rsidR="00035458">
        <w:t xml:space="preserve">receiving the </w:t>
      </w:r>
      <w:r w:rsidR="00AB58EA">
        <w:t>reflections</w:t>
      </w:r>
      <w:r w:rsidR="0095398C">
        <w:t xml:space="preserve"> with isolation in between them</w:t>
      </w:r>
      <w:r w:rsidR="00AB58EA">
        <w:t>.</w:t>
      </w:r>
      <w:r w:rsidR="00035458">
        <w:t xml:space="preserve"> </w:t>
      </w:r>
      <w:r w:rsidR="00BD28BD">
        <w:t xml:space="preserve">The antenna </w:t>
      </w:r>
      <w:r w:rsidR="00475EEC">
        <w:t xml:space="preserve">dimensions </w:t>
      </w:r>
      <w:r w:rsidR="001C7275">
        <w:t>used in</w:t>
      </w:r>
      <w:r w:rsidR="00475EEC">
        <w:t xml:space="preserve"> 38.858</w:t>
      </w:r>
      <w:r w:rsidR="00906AAD">
        <w:t xml:space="preserve"> can be reused</w:t>
      </w:r>
      <w:r w:rsidR="003B1B2A">
        <w:t xml:space="preserve"> independently if one or two panels are used</w:t>
      </w:r>
      <w:r w:rsidR="00E20C51">
        <w:t xml:space="preserve"> in the simulation</w:t>
      </w:r>
      <w:r w:rsidR="00906AAD">
        <w:t>.</w:t>
      </w:r>
    </w:p>
    <w:p w14:paraId="6B25B0E4" w14:textId="2C7B51D5" w:rsidR="001806F6" w:rsidRPr="00943834" w:rsidRDefault="002F637B" w:rsidP="00F95E4F">
      <w:pPr>
        <w:pStyle w:val="Proposal"/>
      </w:pPr>
      <w:bookmarkStart w:id="45" w:name="_Toc206201895"/>
      <w:r w:rsidRPr="463B6DBE">
        <w:t xml:space="preserve">RAN1 to </w:t>
      </w:r>
      <w:r w:rsidR="00C74398" w:rsidRPr="463B6DBE">
        <w:t>decide</w:t>
      </w:r>
      <w:r w:rsidR="00EC2066" w:rsidRPr="463B6DBE">
        <w:t xml:space="preserve"> whether </w:t>
      </w:r>
      <w:proofErr w:type="spellStart"/>
      <w:r w:rsidR="00E13F7B" w:rsidRPr="463B6DBE">
        <w:t>gNB</w:t>
      </w:r>
      <w:proofErr w:type="spellEnd"/>
      <w:r w:rsidR="00E13F7B" w:rsidRPr="463B6DBE">
        <w:t xml:space="preserve">-based monostatic sensing uses </w:t>
      </w:r>
      <w:r w:rsidR="00EC2066" w:rsidRPr="463B6DBE">
        <w:t xml:space="preserve">a single panel group or two panel </w:t>
      </w:r>
      <w:r w:rsidR="00E13F7B" w:rsidRPr="463B6DBE">
        <w:t>groups</w:t>
      </w:r>
      <w:r w:rsidR="004B2664" w:rsidRPr="463B6DBE">
        <w:t xml:space="preserve">. </w:t>
      </w:r>
      <w:r w:rsidR="00557872" w:rsidRPr="463B6DBE">
        <w:t>If two panel groups are supported: one</w:t>
      </w:r>
      <w:r w:rsidR="00EC2066" w:rsidRPr="463B6DBE">
        <w:t xml:space="preserve"> for sensing </w:t>
      </w:r>
      <w:r w:rsidR="00557872" w:rsidRPr="463B6DBE">
        <w:t xml:space="preserve">TX and </w:t>
      </w:r>
      <w:r w:rsidR="00A26E2A" w:rsidRPr="1DD40E0F">
        <w:t xml:space="preserve">the </w:t>
      </w:r>
      <w:r w:rsidR="00557872" w:rsidRPr="463B6DBE">
        <w:t xml:space="preserve">other for sensing RX, the required </w:t>
      </w:r>
      <w:r w:rsidR="002657D0" w:rsidRPr="463B6DBE">
        <w:t>separation</w:t>
      </w:r>
      <w:r w:rsidR="00557872" w:rsidRPr="463B6DBE">
        <w:t xml:space="preserve"> distance between them needs to be agreed.</w:t>
      </w:r>
      <w:bookmarkEnd w:id="45"/>
      <w:r w:rsidR="00337D4D" w:rsidRPr="463B6DBE">
        <w:t xml:space="preserve"> </w:t>
      </w:r>
    </w:p>
    <w:p w14:paraId="5DD9C9F4" w14:textId="17376C6C" w:rsidR="003D7393" w:rsidRDefault="003D7393" w:rsidP="00F95E4F">
      <w:pPr>
        <w:pStyle w:val="Proposal"/>
      </w:pPr>
      <w:bookmarkStart w:id="46" w:name="_Toc206201896"/>
      <w:r w:rsidRPr="00732C79">
        <w:rPr>
          <w:lang w:val="en-GB" w:eastAsia="ja-JP"/>
        </w:rPr>
        <w:t xml:space="preserve">Reuse the BS antenna dimensions </w:t>
      </w:r>
      <w:r w:rsidR="009462AA" w:rsidRPr="00732C79">
        <w:rPr>
          <w:lang w:val="en-GB" w:eastAsia="ja-JP"/>
        </w:rPr>
        <w:t>for FR1</w:t>
      </w:r>
      <w:r w:rsidRPr="00732C79">
        <w:rPr>
          <w:lang w:val="en-GB" w:eastAsia="ja-JP"/>
        </w:rPr>
        <w:t xml:space="preserve"> from </w:t>
      </w:r>
      <w:r w:rsidR="009B638A">
        <w:rPr>
          <w:lang w:val="en-GB" w:eastAsia="ja-JP"/>
        </w:rPr>
        <w:t xml:space="preserve">TR </w:t>
      </w:r>
      <w:r w:rsidRPr="00E93ACC">
        <w:t>38.858</w:t>
      </w:r>
      <w:r>
        <w:t xml:space="preserve"> </w:t>
      </w:r>
      <w:proofErr w:type="gramStart"/>
      <w:r>
        <w:t>i,e.</w:t>
      </w:r>
      <w:proofErr w:type="gramEnd"/>
      <w:r>
        <w:t xml:space="preserve"> </w:t>
      </w:r>
      <w:r w:rsidR="004421D4">
        <w:t>For each panel group</w:t>
      </w:r>
      <w:r w:rsidR="00FD71FC">
        <w:t>:</w:t>
      </w:r>
      <w:r>
        <w:t xml:space="preserve"> </w:t>
      </w:r>
      <w:r w:rsidRPr="00E93ACC">
        <w:t xml:space="preserve">(M,N,P,Mg,Ng;Mp,Np)  = (8,8,2,1,1;2,8) </w:t>
      </w:r>
      <w:r>
        <w:t xml:space="preserve"> and </w:t>
      </w:r>
      <w:r w:rsidRPr="00E93ACC">
        <w:t xml:space="preserve"> </w:t>
      </w:r>
      <w:r w:rsidRPr="00A57762">
        <w:t>(dH,dV) = (0.5, 0.8)λ,  +45°/-45° polarization</w:t>
      </w:r>
      <w:r w:rsidR="009B638A">
        <w:t xml:space="preserve"> </w:t>
      </w:r>
      <w:r w:rsidR="001C5530">
        <w:t>and</w:t>
      </w:r>
      <w:r w:rsidR="009B638A">
        <w:t xml:space="preserve"> with two panel</w:t>
      </w:r>
      <w:r w:rsidR="00C00BE1">
        <w:t xml:space="preserve"> group</w:t>
      </w:r>
      <w:r w:rsidR="001C5530">
        <w:t>.</w:t>
      </w:r>
      <w:bookmarkEnd w:id="46"/>
    </w:p>
    <w:p w14:paraId="757CBF12" w14:textId="77777777" w:rsidR="005A2CB9" w:rsidRPr="00D86854" w:rsidRDefault="005A2CB9" w:rsidP="003277D5">
      <w:pPr>
        <w:pStyle w:val="Heading3"/>
        <w:numPr>
          <w:ilvl w:val="2"/>
          <w:numId w:val="14"/>
        </w:numPr>
        <w:rPr>
          <w:lang w:val="en-US" w:eastAsia="zh-CN"/>
        </w:rPr>
      </w:pPr>
      <w:r>
        <w:rPr>
          <w:rFonts w:hint="eastAsia"/>
          <w:lang w:val="en-US" w:eastAsia="zh-CN"/>
        </w:rPr>
        <w:t xml:space="preserve">Interference </w:t>
      </w:r>
      <w:r>
        <w:rPr>
          <w:lang w:val="en-US" w:eastAsia="zh-CN"/>
        </w:rPr>
        <w:t>modelling</w:t>
      </w:r>
    </w:p>
    <w:p w14:paraId="305480E1" w14:textId="1DE6FB32" w:rsidR="001270A7" w:rsidRPr="003277D5" w:rsidRDefault="00E24129" w:rsidP="003277D5">
      <w:pPr>
        <w:jc w:val="both"/>
        <w:rPr>
          <w:rFonts w:eastAsiaTheme="minorEastAsia"/>
          <w:lang w:val="x-none" w:eastAsia="zh-CN"/>
        </w:rPr>
      </w:pPr>
      <w:r>
        <w:rPr>
          <w:rFonts w:eastAsiaTheme="minorEastAsia"/>
          <w:lang w:val="x-none" w:eastAsia="zh-CN"/>
        </w:rPr>
        <w:t xml:space="preserve">In order to evaluate </w:t>
      </w:r>
      <w:r w:rsidR="002572B4">
        <w:rPr>
          <w:rFonts w:eastAsiaTheme="minorEastAsia"/>
          <w:lang w:val="x-none" w:eastAsia="zh-CN"/>
        </w:rPr>
        <w:t xml:space="preserve">the </w:t>
      </w:r>
      <w:r w:rsidR="002572B4" w:rsidRPr="002572B4">
        <w:rPr>
          <w:rFonts w:eastAsiaTheme="minorEastAsia"/>
          <w:bCs/>
          <w:lang w:eastAsia="zh-CN"/>
        </w:rPr>
        <w:t xml:space="preserve">performance of </w:t>
      </w:r>
      <w:proofErr w:type="spellStart"/>
      <w:r w:rsidR="002572B4" w:rsidRPr="002572B4">
        <w:rPr>
          <w:rFonts w:eastAsiaTheme="minorEastAsia"/>
          <w:bCs/>
          <w:lang w:eastAsia="zh-CN"/>
        </w:rPr>
        <w:t>gNB</w:t>
      </w:r>
      <w:proofErr w:type="spellEnd"/>
      <w:r w:rsidR="002572B4" w:rsidRPr="002572B4">
        <w:rPr>
          <w:rFonts w:eastAsiaTheme="minorEastAsia"/>
          <w:bCs/>
          <w:lang w:eastAsia="zh-CN"/>
        </w:rPr>
        <w:t>-based mono-static sensing</w:t>
      </w:r>
      <w:r w:rsidR="00E15DE5">
        <w:rPr>
          <w:rFonts w:eastAsiaTheme="minorEastAsia"/>
          <w:bCs/>
          <w:lang w:eastAsia="zh-CN"/>
        </w:rPr>
        <w:t xml:space="preserve"> in realistic scenarios</w:t>
      </w:r>
      <w:r w:rsidR="00C23D09">
        <w:rPr>
          <w:rFonts w:eastAsiaTheme="minorEastAsia"/>
          <w:bCs/>
          <w:lang w:eastAsia="zh-CN"/>
        </w:rPr>
        <w:t xml:space="preserve"> with practical assumptions</w:t>
      </w:r>
      <w:r w:rsidR="00E15DE5">
        <w:rPr>
          <w:rFonts w:eastAsiaTheme="minorEastAsia"/>
          <w:bCs/>
          <w:lang w:eastAsia="zh-CN"/>
        </w:rPr>
        <w:t xml:space="preserve">, it is important to consider </w:t>
      </w:r>
      <w:r w:rsidR="003F09FD">
        <w:rPr>
          <w:rFonts w:eastAsiaTheme="minorEastAsia"/>
          <w:bCs/>
          <w:lang w:eastAsia="zh-CN"/>
        </w:rPr>
        <w:t xml:space="preserve">modelling </w:t>
      </w:r>
      <w:r w:rsidR="004D11BA">
        <w:rPr>
          <w:rFonts w:eastAsiaTheme="minorEastAsia"/>
          <w:bCs/>
          <w:lang w:eastAsia="zh-CN"/>
        </w:rPr>
        <w:t xml:space="preserve">different kinds of </w:t>
      </w:r>
      <w:r w:rsidR="005A2CB9">
        <w:rPr>
          <w:rFonts w:eastAsiaTheme="minorEastAsia" w:hint="eastAsia"/>
          <w:lang w:val="x-none" w:eastAsia="zh-CN"/>
        </w:rPr>
        <w:t>possible interferences in ISAC network</w:t>
      </w:r>
      <w:r w:rsidR="004D11BA">
        <w:rPr>
          <w:rFonts w:eastAsiaTheme="minorEastAsia"/>
          <w:lang w:val="x-none" w:eastAsia="zh-CN"/>
        </w:rPr>
        <w:t>.</w:t>
      </w:r>
    </w:p>
    <w:p w14:paraId="56C7734D" w14:textId="6CDB74D5" w:rsidR="00BF6D14" w:rsidRDefault="002303C1" w:rsidP="005A2CB9">
      <w:pPr>
        <w:jc w:val="both"/>
        <w:rPr>
          <w:rFonts w:eastAsiaTheme="minorEastAsia"/>
          <w:lang w:val="x-none" w:eastAsia="zh-CN"/>
        </w:rPr>
      </w:pPr>
      <w:r w:rsidRPr="002303C1">
        <w:rPr>
          <w:rFonts w:eastAsiaTheme="minorEastAsia"/>
          <w:lang w:val="x-none" w:eastAsia="zh-CN"/>
        </w:rPr>
        <w:t>For the purpose of simplifying performance evaluations of monostatic sensing, no simultaneous communication traffic is assumed on the evaluated carrier. The resulting sensing performance serves as an upper bound relative to scenarios where sensing and communication are on the same carrier.</w:t>
      </w:r>
    </w:p>
    <w:p w14:paraId="416D68EA" w14:textId="152EFF8B" w:rsidR="004B391F" w:rsidRDefault="004B391F" w:rsidP="00F95E4F">
      <w:pPr>
        <w:pStyle w:val="Observation"/>
      </w:pPr>
      <w:bookmarkStart w:id="47" w:name="_Toc206201882"/>
      <w:r>
        <w:rPr>
          <w:rFonts w:hint="eastAsia"/>
        </w:rPr>
        <w:t xml:space="preserve">If </w:t>
      </w:r>
      <w:r w:rsidRPr="002303C1">
        <w:t>no simultaneous communication traffic is assumed on the evaluated carrier</w:t>
      </w:r>
      <w:r>
        <w:rPr>
          <w:rFonts w:hint="eastAsia"/>
        </w:rPr>
        <w:t>, the sensing evaluation results are the upper bound without interference from communication.</w:t>
      </w:r>
      <w:bookmarkEnd w:id="47"/>
    </w:p>
    <w:p w14:paraId="56456F5E" w14:textId="67F1BC62" w:rsidR="00531B1C" w:rsidRDefault="001A67F2" w:rsidP="005A2CB9">
      <w:pPr>
        <w:jc w:val="both"/>
        <w:rPr>
          <w:rFonts w:eastAsiaTheme="minorEastAsia"/>
          <w:lang w:eastAsia="zh-CN"/>
        </w:rPr>
      </w:pPr>
      <w:r w:rsidRPr="5C3BB901">
        <w:rPr>
          <w:rFonts w:eastAsiaTheme="minorEastAsia"/>
          <w:lang w:eastAsia="zh-CN"/>
        </w:rPr>
        <w:t xml:space="preserve">Even </w:t>
      </w:r>
      <w:r w:rsidR="00531B1C" w:rsidRPr="5C3BB901">
        <w:rPr>
          <w:rFonts w:eastAsiaTheme="minorEastAsia"/>
          <w:lang w:eastAsia="zh-CN"/>
        </w:rPr>
        <w:t xml:space="preserve">with </w:t>
      </w:r>
      <w:proofErr w:type="gramStart"/>
      <w:r w:rsidR="00531B1C" w:rsidRPr="5C3BB901">
        <w:rPr>
          <w:rFonts w:eastAsiaTheme="minorEastAsia"/>
          <w:lang w:eastAsia="zh-CN"/>
        </w:rPr>
        <w:t>communication</w:t>
      </w:r>
      <w:r w:rsidR="002D57C0" w:rsidRPr="5C3BB901">
        <w:rPr>
          <w:rFonts w:eastAsiaTheme="minorEastAsia"/>
          <w:lang w:eastAsia="zh-CN"/>
        </w:rPr>
        <w:t xml:space="preserve"> </w:t>
      </w:r>
      <w:r w:rsidR="007139DD" w:rsidRPr="5C3BB901">
        <w:rPr>
          <w:rFonts w:eastAsiaTheme="minorEastAsia"/>
          <w:lang w:eastAsia="zh-CN"/>
        </w:rPr>
        <w:t>excluded</w:t>
      </w:r>
      <w:proofErr w:type="gramEnd"/>
      <w:r w:rsidR="007139DD" w:rsidRPr="5C3BB901">
        <w:rPr>
          <w:rFonts w:eastAsiaTheme="minorEastAsia"/>
          <w:lang w:eastAsia="zh-CN"/>
        </w:rPr>
        <w:t>, the</w:t>
      </w:r>
      <w:r w:rsidR="003D2818" w:rsidRPr="5C3BB901">
        <w:rPr>
          <w:rFonts w:eastAsiaTheme="minorEastAsia"/>
          <w:lang w:eastAsia="zh-CN"/>
        </w:rPr>
        <w:t xml:space="preserve">re are different kinds of interference </w:t>
      </w:r>
      <w:r w:rsidR="00531B1C" w:rsidRPr="5C3BB901">
        <w:rPr>
          <w:rFonts w:eastAsiaTheme="minorEastAsia"/>
          <w:lang w:eastAsia="zh-CN"/>
        </w:rPr>
        <w:t xml:space="preserve">sources </w:t>
      </w:r>
      <w:r w:rsidR="003D2818" w:rsidRPr="5C3BB901">
        <w:rPr>
          <w:rFonts w:eastAsiaTheme="minorEastAsia"/>
          <w:lang w:eastAsia="zh-CN"/>
        </w:rPr>
        <w:t xml:space="preserve">in the ISAC network that can impact </w:t>
      </w:r>
      <w:proofErr w:type="gramStart"/>
      <w:r w:rsidR="003D2818" w:rsidRPr="5C3BB901">
        <w:rPr>
          <w:rFonts w:eastAsiaTheme="minorEastAsia"/>
          <w:lang w:eastAsia="zh-CN"/>
        </w:rPr>
        <w:t>the performance</w:t>
      </w:r>
      <w:proofErr w:type="gramEnd"/>
      <w:r w:rsidR="003D2818" w:rsidRPr="5C3BB901">
        <w:rPr>
          <w:rFonts w:eastAsiaTheme="minorEastAsia"/>
          <w:lang w:eastAsia="zh-CN"/>
        </w:rPr>
        <w:t xml:space="preserve">. These are listed below. </w:t>
      </w:r>
    </w:p>
    <w:p w14:paraId="3F69828A" w14:textId="1282AA68" w:rsidR="00531B1C" w:rsidRPr="003277D5" w:rsidRDefault="00531B1C" w:rsidP="00531B1C">
      <w:pPr>
        <w:pStyle w:val="ListParagraph"/>
        <w:numPr>
          <w:ilvl w:val="0"/>
          <w:numId w:val="42"/>
        </w:numPr>
        <w:jc w:val="both"/>
        <w:rPr>
          <w:rFonts w:ascii="Arial" w:eastAsiaTheme="minorEastAsia" w:hAnsi="Arial" w:cs="Arial"/>
          <w:sz w:val="20"/>
          <w:szCs w:val="20"/>
          <w:lang w:eastAsia="zh-CN"/>
        </w:rPr>
      </w:pPr>
      <w:r w:rsidRPr="003277D5">
        <w:rPr>
          <w:rFonts w:ascii="Arial" w:eastAsiaTheme="minorEastAsia" w:hAnsi="Arial" w:cs="Arial"/>
          <w:sz w:val="20"/>
          <w:szCs w:val="20"/>
          <w:lang w:eastAsia="zh-CN"/>
        </w:rPr>
        <w:t>Self-interference (SI)</w:t>
      </w:r>
    </w:p>
    <w:p w14:paraId="060079DF" w14:textId="167BAF12" w:rsidR="00531B1C" w:rsidRPr="003277D5" w:rsidRDefault="00531B1C" w:rsidP="00531B1C">
      <w:pPr>
        <w:pStyle w:val="ListParagraph"/>
        <w:numPr>
          <w:ilvl w:val="1"/>
          <w:numId w:val="42"/>
        </w:numPr>
        <w:jc w:val="both"/>
        <w:rPr>
          <w:rFonts w:ascii="Arial" w:eastAsiaTheme="minorEastAsia" w:hAnsi="Arial" w:cs="Arial"/>
          <w:sz w:val="20"/>
          <w:szCs w:val="20"/>
          <w:lang w:val="en-US" w:eastAsia="zh-CN"/>
        </w:rPr>
      </w:pPr>
      <w:r w:rsidRPr="003277D5">
        <w:rPr>
          <w:rFonts w:ascii="Arial" w:eastAsiaTheme="minorEastAsia" w:hAnsi="Arial" w:cs="Arial"/>
          <w:sz w:val="20"/>
          <w:szCs w:val="20"/>
          <w:lang w:val="en-US" w:eastAsia="zh-CN"/>
        </w:rPr>
        <w:t xml:space="preserve">Leakage from the sensing </w:t>
      </w:r>
      <w:r w:rsidR="008C7256" w:rsidRPr="003277D5">
        <w:rPr>
          <w:rFonts w:ascii="Arial" w:eastAsiaTheme="minorEastAsia" w:hAnsi="Arial" w:cs="Arial"/>
          <w:sz w:val="20"/>
          <w:szCs w:val="20"/>
          <w:lang w:val="en-US" w:eastAsia="zh-CN"/>
        </w:rPr>
        <w:t>TX</w:t>
      </w:r>
      <w:r w:rsidRPr="003277D5">
        <w:rPr>
          <w:rFonts w:ascii="Arial" w:eastAsiaTheme="minorEastAsia" w:hAnsi="Arial" w:cs="Arial"/>
          <w:sz w:val="20"/>
          <w:szCs w:val="20"/>
          <w:lang w:val="en-US" w:eastAsia="zh-CN"/>
        </w:rPr>
        <w:t xml:space="preserve"> into its own </w:t>
      </w:r>
      <w:r w:rsidR="008C7256" w:rsidRPr="003277D5">
        <w:rPr>
          <w:rFonts w:ascii="Arial" w:eastAsiaTheme="minorEastAsia" w:hAnsi="Arial" w:cs="Arial"/>
          <w:sz w:val="20"/>
          <w:szCs w:val="20"/>
          <w:lang w:val="en-US" w:eastAsia="zh-CN"/>
        </w:rPr>
        <w:t>RX</w:t>
      </w:r>
      <w:r w:rsidRPr="003277D5">
        <w:rPr>
          <w:rFonts w:ascii="Arial" w:eastAsiaTheme="minorEastAsia" w:hAnsi="Arial" w:cs="Arial"/>
          <w:sz w:val="20"/>
          <w:szCs w:val="20"/>
          <w:lang w:val="en-US" w:eastAsia="zh-CN"/>
        </w:rPr>
        <w:t xml:space="preserve"> </w:t>
      </w:r>
      <w:proofErr w:type="gramStart"/>
      <w:r w:rsidR="009E3249" w:rsidRPr="003277D5">
        <w:rPr>
          <w:rFonts w:ascii="Arial" w:eastAsiaTheme="minorEastAsia" w:hAnsi="Arial" w:cs="Arial"/>
          <w:sz w:val="20"/>
          <w:szCs w:val="20"/>
          <w:lang w:val="en-US" w:eastAsia="zh-CN"/>
        </w:rPr>
        <w:t>including</w:t>
      </w:r>
      <w:proofErr w:type="gramEnd"/>
      <w:r w:rsidR="009E3249" w:rsidRPr="003277D5">
        <w:rPr>
          <w:rFonts w:ascii="Arial" w:eastAsiaTheme="minorEastAsia" w:hAnsi="Arial" w:cs="Arial"/>
          <w:sz w:val="20"/>
          <w:szCs w:val="20"/>
          <w:lang w:val="en-US" w:eastAsia="zh-CN"/>
        </w:rPr>
        <w:t xml:space="preserve"> direct coupling (antenna isolation limits), RF front-end leakage, non-linearity products, LO phase noise, and residual after SI cancellation</w:t>
      </w:r>
      <w:r w:rsidR="00934BAB" w:rsidRPr="003277D5">
        <w:rPr>
          <w:rFonts w:ascii="Arial" w:eastAsiaTheme="minorEastAsia" w:hAnsi="Arial" w:cs="Arial"/>
          <w:sz w:val="20"/>
          <w:szCs w:val="20"/>
          <w:lang w:val="en-US" w:eastAsia="zh-CN"/>
        </w:rPr>
        <w:t>. This is typically the dominant interference</w:t>
      </w:r>
      <w:r w:rsidR="00C27155" w:rsidRPr="003277D5">
        <w:rPr>
          <w:rFonts w:ascii="Arial" w:eastAsiaTheme="minorEastAsia" w:hAnsi="Arial" w:cs="Arial"/>
          <w:sz w:val="20"/>
          <w:szCs w:val="20"/>
          <w:lang w:val="en-US" w:eastAsia="zh-CN"/>
        </w:rPr>
        <w:t xml:space="preserve"> for mono-static sensin</w:t>
      </w:r>
      <w:r w:rsidR="000478A7" w:rsidRPr="003277D5">
        <w:rPr>
          <w:rFonts w:ascii="Arial" w:eastAsiaTheme="minorEastAsia" w:hAnsi="Arial" w:cs="Arial"/>
          <w:sz w:val="20"/>
          <w:szCs w:val="20"/>
          <w:lang w:val="en-US" w:eastAsia="zh-CN"/>
        </w:rPr>
        <w:t>g</w:t>
      </w:r>
      <w:r w:rsidR="00C64D2C" w:rsidRPr="003277D5">
        <w:rPr>
          <w:rFonts w:ascii="Arial" w:eastAsiaTheme="minorEastAsia" w:hAnsi="Arial" w:cs="Arial"/>
          <w:sz w:val="20"/>
          <w:szCs w:val="20"/>
          <w:lang w:val="en-US" w:eastAsia="zh-CN"/>
        </w:rPr>
        <w:t xml:space="preserve"> </w:t>
      </w:r>
      <w:proofErr w:type="spellStart"/>
      <w:proofErr w:type="gramStart"/>
      <w:r w:rsidR="00C64D2C" w:rsidRPr="003277D5">
        <w:rPr>
          <w:rFonts w:ascii="Arial" w:eastAsiaTheme="minorEastAsia" w:hAnsi="Arial" w:cs="Arial"/>
          <w:sz w:val="20"/>
          <w:szCs w:val="20"/>
          <w:lang w:val="en-US" w:eastAsia="zh-CN"/>
        </w:rPr>
        <w:t>gNB</w:t>
      </w:r>
      <w:proofErr w:type="spellEnd"/>
      <w:r w:rsidR="000478A7" w:rsidRPr="003277D5">
        <w:rPr>
          <w:rFonts w:ascii="Arial" w:eastAsiaTheme="minorEastAsia" w:hAnsi="Arial" w:cs="Arial"/>
          <w:sz w:val="20"/>
          <w:szCs w:val="20"/>
          <w:lang w:val="en-US" w:eastAsia="zh-CN"/>
        </w:rPr>
        <w:t xml:space="preserve"> </w:t>
      </w:r>
      <w:r w:rsidR="00934BAB" w:rsidRPr="003277D5">
        <w:rPr>
          <w:rFonts w:ascii="Arial" w:eastAsiaTheme="minorEastAsia" w:hAnsi="Arial" w:cs="Arial"/>
          <w:sz w:val="20"/>
          <w:szCs w:val="20"/>
          <w:lang w:val="en-US" w:eastAsia="zh-CN"/>
        </w:rPr>
        <w:t>.</w:t>
      </w:r>
      <w:proofErr w:type="gramEnd"/>
      <w:r w:rsidR="00934BAB" w:rsidRPr="003277D5">
        <w:rPr>
          <w:rFonts w:ascii="Arial" w:eastAsiaTheme="minorEastAsia" w:hAnsi="Arial" w:cs="Arial"/>
          <w:sz w:val="20"/>
          <w:szCs w:val="20"/>
          <w:lang w:val="en-US" w:eastAsia="zh-CN"/>
        </w:rPr>
        <w:t xml:space="preserve"> </w:t>
      </w:r>
    </w:p>
    <w:p w14:paraId="116F5A79" w14:textId="146B009A" w:rsidR="00934BAB" w:rsidRPr="003277D5" w:rsidRDefault="002D2632" w:rsidP="002D2632">
      <w:pPr>
        <w:pStyle w:val="ListParagraph"/>
        <w:numPr>
          <w:ilvl w:val="0"/>
          <w:numId w:val="42"/>
        </w:numPr>
        <w:jc w:val="both"/>
        <w:rPr>
          <w:rFonts w:ascii="Arial" w:eastAsiaTheme="minorEastAsia" w:hAnsi="Arial" w:cs="Arial"/>
          <w:sz w:val="20"/>
          <w:szCs w:val="20"/>
          <w:lang w:eastAsia="zh-CN"/>
        </w:rPr>
      </w:pPr>
      <w:r w:rsidRPr="003277D5">
        <w:rPr>
          <w:rFonts w:ascii="Arial" w:eastAsiaTheme="minorEastAsia" w:hAnsi="Arial" w:cs="Arial"/>
          <w:sz w:val="20"/>
          <w:szCs w:val="20"/>
          <w:lang w:eastAsia="zh-CN"/>
        </w:rPr>
        <w:t>Co</w:t>
      </w:r>
      <w:r w:rsidR="00A3679C" w:rsidRPr="003277D5">
        <w:rPr>
          <w:rFonts w:ascii="Arial" w:eastAsiaTheme="minorEastAsia" w:hAnsi="Arial" w:cs="Arial"/>
          <w:sz w:val="20"/>
          <w:szCs w:val="20"/>
          <w:lang w:eastAsia="zh-CN"/>
        </w:rPr>
        <w:t xml:space="preserve">-site, Inter-sector interference </w:t>
      </w:r>
    </w:p>
    <w:p w14:paraId="16FE0DFB" w14:textId="1988F0F6" w:rsidR="00A3679C" w:rsidRPr="003277D5" w:rsidRDefault="00A3679C" w:rsidP="00A3679C">
      <w:pPr>
        <w:pStyle w:val="ListParagraph"/>
        <w:numPr>
          <w:ilvl w:val="1"/>
          <w:numId w:val="42"/>
        </w:numPr>
        <w:jc w:val="both"/>
        <w:rPr>
          <w:rFonts w:ascii="Arial" w:eastAsiaTheme="minorEastAsia" w:hAnsi="Arial" w:cs="Arial"/>
          <w:sz w:val="20"/>
          <w:szCs w:val="20"/>
          <w:lang w:eastAsia="zh-CN"/>
        </w:rPr>
      </w:pPr>
      <w:r w:rsidRPr="003277D5">
        <w:rPr>
          <w:rFonts w:ascii="Arial" w:eastAsiaTheme="minorEastAsia" w:hAnsi="Arial" w:cs="Arial"/>
          <w:sz w:val="20"/>
          <w:szCs w:val="20"/>
          <w:lang w:eastAsia="zh-CN"/>
        </w:rPr>
        <w:t xml:space="preserve">Sensing TX from one sector at the same time interferes with the reception in another sector. </w:t>
      </w:r>
    </w:p>
    <w:p w14:paraId="4DB5E73B" w14:textId="2829A4A9" w:rsidR="00216360" w:rsidRPr="003277D5" w:rsidRDefault="00216360" w:rsidP="00216360">
      <w:pPr>
        <w:pStyle w:val="ListParagraph"/>
        <w:numPr>
          <w:ilvl w:val="0"/>
          <w:numId w:val="42"/>
        </w:numPr>
        <w:jc w:val="both"/>
        <w:rPr>
          <w:rFonts w:ascii="Arial" w:eastAsiaTheme="minorEastAsia" w:hAnsi="Arial" w:cs="Arial"/>
          <w:sz w:val="20"/>
          <w:szCs w:val="20"/>
          <w:lang w:eastAsia="zh-CN"/>
        </w:rPr>
      </w:pPr>
      <w:r w:rsidRPr="003277D5">
        <w:rPr>
          <w:rFonts w:ascii="Arial" w:eastAsiaTheme="minorEastAsia" w:hAnsi="Arial" w:cs="Arial"/>
          <w:sz w:val="20"/>
          <w:szCs w:val="20"/>
          <w:lang w:eastAsia="zh-CN"/>
        </w:rPr>
        <w:t xml:space="preserve">Inter-site interference </w:t>
      </w:r>
    </w:p>
    <w:p w14:paraId="6E5F7F29" w14:textId="0480F52E" w:rsidR="00216360" w:rsidRPr="003277D5" w:rsidRDefault="009406BA" w:rsidP="00216360">
      <w:pPr>
        <w:pStyle w:val="ListParagraph"/>
        <w:numPr>
          <w:ilvl w:val="1"/>
          <w:numId w:val="42"/>
        </w:numPr>
        <w:jc w:val="both"/>
        <w:rPr>
          <w:rFonts w:ascii="Arial" w:eastAsiaTheme="minorEastAsia" w:hAnsi="Arial" w:cs="Arial"/>
          <w:sz w:val="20"/>
          <w:szCs w:val="20"/>
          <w:lang w:val="en-US" w:eastAsia="zh-CN"/>
        </w:rPr>
      </w:pPr>
      <w:r w:rsidRPr="003277D5">
        <w:rPr>
          <w:rFonts w:ascii="Arial" w:eastAsiaTheme="minorEastAsia" w:hAnsi="Arial" w:cs="Arial"/>
          <w:sz w:val="20"/>
          <w:szCs w:val="20"/>
          <w:lang w:val="en-US" w:eastAsia="zh-CN"/>
        </w:rPr>
        <w:lastRenderedPageBreak/>
        <w:t xml:space="preserve">Sensing Tx from a </w:t>
      </w:r>
      <w:proofErr w:type="spellStart"/>
      <w:r w:rsidRPr="003277D5">
        <w:rPr>
          <w:rFonts w:ascii="Arial" w:eastAsiaTheme="minorEastAsia" w:hAnsi="Arial" w:cs="Arial"/>
          <w:sz w:val="20"/>
          <w:szCs w:val="20"/>
          <w:lang w:val="en-US" w:eastAsia="zh-CN"/>
        </w:rPr>
        <w:t>gNB</w:t>
      </w:r>
      <w:proofErr w:type="spellEnd"/>
      <w:r w:rsidRPr="003277D5">
        <w:rPr>
          <w:rFonts w:ascii="Arial" w:eastAsiaTheme="minorEastAsia" w:hAnsi="Arial" w:cs="Arial"/>
          <w:sz w:val="20"/>
          <w:szCs w:val="20"/>
          <w:lang w:val="en-US" w:eastAsia="zh-CN"/>
        </w:rPr>
        <w:t xml:space="preserve"> at a </w:t>
      </w:r>
      <w:r w:rsidR="00686A95" w:rsidRPr="00686A95">
        <w:rPr>
          <w:rFonts w:ascii="Arial" w:eastAsiaTheme="minorEastAsia" w:hAnsi="Arial" w:cs="Arial"/>
          <w:sz w:val="20"/>
          <w:szCs w:val="20"/>
          <w:lang w:val="en-US" w:eastAsia="zh-CN"/>
        </w:rPr>
        <w:t>neighboring</w:t>
      </w:r>
      <w:r w:rsidRPr="003277D5">
        <w:rPr>
          <w:rFonts w:ascii="Arial" w:eastAsiaTheme="minorEastAsia" w:hAnsi="Arial" w:cs="Arial"/>
          <w:sz w:val="20"/>
          <w:szCs w:val="20"/>
          <w:lang w:val="en-US" w:eastAsia="zh-CN"/>
        </w:rPr>
        <w:t xml:space="preserve"> site interferes with the reception at </w:t>
      </w:r>
      <w:r w:rsidR="00583852" w:rsidRPr="003277D5">
        <w:rPr>
          <w:rFonts w:ascii="Arial" w:eastAsiaTheme="minorEastAsia" w:hAnsi="Arial" w:cs="Arial"/>
          <w:sz w:val="20"/>
          <w:szCs w:val="20"/>
          <w:lang w:val="en-US" w:eastAsia="zh-CN"/>
        </w:rPr>
        <w:t xml:space="preserve">victim </w:t>
      </w:r>
      <w:proofErr w:type="spellStart"/>
      <w:r w:rsidR="00583852" w:rsidRPr="003277D5">
        <w:rPr>
          <w:rFonts w:ascii="Arial" w:eastAsiaTheme="minorEastAsia" w:hAnsi="Arial" w:cs="Arial"/>
          <w:sz w:val="20"/>
          <w:szCs w:val="20"/>
          <w:lang w:val="en-US" w:eastAsia="zh-CN"/>
        </w:rPr>
        <w:t>gNB</w:t>
      </w:r>
      <w:proofErr w:type="spellEnd"/>
      <w:r w:rsidR="00583852" w:rsidRPr="003277D5">
        <w:rPr>
          <w:rFonts w:ascii="Arial" w:eastAsiaTheme="minorEastAsia" w:hAnsi="Arial" w:cs="Arial"/>
          <w:sz w:val="20"/>
          <w:szCs w:val="20"/>
          <w:lang w:val="en-US" w:eastAsia="zh-CN"/>
        </w:rPr>
        <w:t xml:space="preserve">. </w:t>
      </w:r>
      <w:r w:rsidR="00AE770B" w:rsidRPr="003277D5">
        <w:rPr>
          <w:rFonts w:ascii="Arial" w:eastAsiaTheme="minorEastAsia" w:hAnsi="Arial" w:cs="Arial"/>
          <w:sz w:val="20"/>
          <w:szCs w:val="20"/>
          <w:lang w:val="en-US" w:eastAsia="zh-CN"/>
        </w:rPr>
        <w:t xml:space="preserve">This can be </w:t>
      </w:r>
      <w:r w:rsidR="00176468" w:rsidRPr="003277D5">
        <w:rPr>
          <w:rFonts w:ascii="Arial" w:eastAsiaTheme="minorEastAsia" w:hAnsi="Arial" w:cs="Arial"/>
          <w:sz w:val="20"/>
          <w:szCs w:val="20"/>
          <w:lang w:val="en-US" w:eastAsia="zh-CN"/>
        </w:rPr>
        <w:t xml:space="preserve">quite </w:t>
      </w:r>
      <w:r w:rsidR="00AF1588" w:rsidRPr="003277D5">
        <w:rPr>
          <w:rFonts w:ascii="Arial" w:eastAsiaTheme="minorEastAsia" w:hAnsi="Arial" w:cs="Arial"/>
          <w:sz w:val="20"/>
          <w:szCs w:val="20"/>
          <w:lang w:val="en-US" w:eastAsia="zh-CN"/>
        </w:rPr>
        <w:t xml:space="preserve">strong if the sectors are pointing </w:t>
      </w:r>
      <w:r w:rsidR="00176468" w:rsidRPr="003277D5">
        <w:rPr>
          <w:rFonts w:ascii="Arial" w:eastAsiaTheme="minorEastAsia" w:hAnsi="Arial" w:cs="Arial"/>
          <w:sz w:val="20"/>
          <w:szCs w:val="20"/>
          <w:lang w:val="en-US" w:eastAsia="zh-CN"/>
        </w:rPr>
        <w:t xml:space="preserve">toward each other. </w:t>
      </w:r>
    </w:p>
    <w:p w14:paraId="48768A0C" w14:textId="3CEE564F" w:rsidR="004C301B" w:rsidRPr="003277D5" w:rsidRDefault="004C301B" w:rsidP="004C301B">
      <w:pPr>
        <w:pStyle w:val="ListParagraph"/>
        <w:numPr>
          <w:ilvl w:val="0"/>
          <w:numId w:val="42"/>
        </w:numPr>
        <w:jc w:val="both"/>
        <w:rPr>
          <w:rFonts w:ascii="Arial" w:eastAsiaTheme="minorEastAsia" w:hAnsi="Arial" w:cs="Arial"/>
          <w:sz w:val="20"/>
          <w:szCs w:val="20"/>
          <w:lang w:eastAsia="zh-CN"/>
        </w:rPr>
      </w:pPr>
      <w:r w:rsidRPr="003277D5">
        <w:rPr>
          <w:rFonts w:ascii="Arial" w:eastAsiaTheme="minorEastAsia" w:hAnsi="Arial" w:cs="Arial"/>
          <w:sz w:val="20"/>
          <w:szCs w:val="20"/>
          <w:lang w:eastAsia="zh-CN"/>
        </w:rPr>
        <w:t xml:space="preserve">Adjacent channel interference </w:t>
      </w:r>
    </w:p>
    <w:p w14:paraId="55DE7D22" w14:textId="4B056828" w:rsidR="004C301B" w:rsidRPr="003277D5" w:rsidRDefault="004C301B" w:rsidP="003277D5">
      <w:pPr>
        <w:pStyle w:val="ListParagraph"/>
        <w:numPr>
          <w:ilvl w:val="1"/>
          <w:numId w:val="42"/>
        </w:numPr>
        <w:jc w:val="both"/>
        <w:rPr>
          <w:rFonts w:eastAsiaTheme="minorEastAsia" w:cs="Arial"/>
          <w:lang w:val="en-US" w:eastAsia="zh-CN"/>
        </w:rPr>
      </w:pPr>
      <w:r w:rsidRPr="5C3BB901">
        <w:rPr>
          <w:rFonts w:ascii="Arial" w:eastAsiaTheme="minorEastAsia" w:hAnsi="Arial" w:cs="Arial"/>
          <w:sz w:val="20"/>
          <w:szCs w:val="20"/>
          <w:lang w:val="en-US" w:eastAsia="zh-CN"/>
        </w:rPr>
        <w:t>Tx sensing waveform in one carrier</w:t>
      </w:r>
      <w:r w:rsidR="00BB640C" w:rsidRPr="5C3BB901">
        <w:rPr>
          <w:rFonts w:ascii="Arial" w:eastAsiaTheme="minorEastAsia" w:hAnsi="Arial" w:cs="Arial"/>
          <w:sz w:val="20"/>
          <w:szCs w:val="20"/>
          <w:lang w:val="en-US" w:eastAsia="zh-CN"/>
        </w:rPr>
        <w:t xml:space="preserve"> by one operator</w:t>
      </w:r>
      <w:r w:rsidRPr="5C3BB901">
        <w:rPr>
          <w:rFonts w:ascii="Arial" w:eastAsiaTheme="minorEastAsia" w:hAnsi="Arial" w:cs="Arial"/>
          <w:sz w:val="20"/>
          <w:szCs w:val="20"/>
          <w:lang w:val="en-US" w:eastAsia="zh-CN"/>
        </w:rPr>
        <w:t xml:space="preserve"> leaks into RX in an adjacent carrier</w:t>
      </w:r>
      <w:r w:rsidR="00BB640C" w:rsidRPr="5C3BB901">
        <w:rPr>
          <w:rFonts w:ascii="Arial" w:eastAsiaTheme="minorEastAsia" w:hAnsi="Arial" w:cs="Arial"/>
          <w:sz w:val="20"/>
          <w:szCs w:val="20"/>
          <w:lang w:val="en-US" w:eastAsia="zh-CN"/>
        </w:rPr>
        <w:t xml:space="preserve"> of another operator</w:t>
      </w:r>
      <w:r w:rsidRPr="5C3BB901">
        <w:rPr>
          <w:rFonts w:ascii="Arial" w:eastAsiaTheme="minorEastAsia" w:hAnsi="Arial" w:cs="Arial"/>
          <w:sz w:val="20"/>
          <w:szCs w:val="20"/>
          <w:lang w:val="en-US" w:eastAsia="zh-CN"/>
        </w:rPr>
        <w:t xml:space="preserve"> due to ACLR (transmit leakage) and ACS (receiver selectivity limits)</w:t>
      </w:r>
    </w:p>
    <w:p w14:paraId="1EC235A2" w14:textId="4580A130" w:rsidR="00ED05D5" w:rsidRDefault="001B6861" w:rsidP="001D6F33">
      <w:pPr>
        <w:spacing w:before="120"/>
        <w:jc w:val="both"/>
        <w:rPr>
          <w:rFonts w:eastAsiaTheme="minorEastAsia"/>
          <w:lang w:eastAsia="zh-CN"/>
        </w:rPr>
      </w:pPr>
      <w:r>
        <w:rPr>
          <w:rFonts w:eastAsiaTheme="minorEastAsia"/>
          <w:lang w:val="x-none" w:eastAsia="zh-CN"/>
        </w:rPr>
        <w:t>For the self-interference modelling, d</w:t>
      </w:r>
      <w:r w:rsidR="00A526CC">
        <w:rPr>
          <w:rFonts w:eastAsiaTheme="minorEastAsia"/>
          <w:lang w:val="x-none" w:eastAsia="zh-CN"/>
        </w:rPr>
        <w:t>uring</w:t>
      </w:r>
      <w:r w:rsidR="00022DA2">
        <w:rPr>
          <w:rFonts w:eastAsiaTheme="minorEastAsia"/>
          <w:lang w:val="x-none" w:eastAsia="zh-CN"/>
        </w:rPr>
        <w:t xml:space="preserve"> the SBFD SI, we provided</w:t>
      </w:r>
      <w:r w:rsidR="007A492E">
        <w:rPr>
          <w:rFonts w:eastAsiaTheme="minorEastAsia" w:hint="eastAsia"/>
          <w:lang w:val="x-none" w:eastAsia="zh-CN"/>
        </w:rPr>
        <w:t xml:space="preserve"> </w:t>
      </w:r>
      <w:r w:rsidR="00513891">
        <w:rPr>
          <w:rFonts w:eastAsiaTheme="minorEastAsia"/>
          <w:lang w:val="x-none" w:eastAsia="zh-CN"/>
        </w:rPr>
        <w:fldChar w:fldCharType="begin"/>
      </w:r>
      <w:r w:rsidR="00513891">
        <w:rPr>
          <w:rFonts w:eastAsiaTheme="minorEastAsia"/>
          <w:lang w:val="x-none" w:eastAsia="zh-CN"/>
        </w:rPr>
        <w:instrText xml:space="preserve"> REF _Ref205950822 \r \h </w:instrText>
      </w:r>
      <w:r w:rsidR="00513891">
        <w:rPr>
          <w:rFonts w:eastAsiaTheme="minorEastAsia"/>
          <w:lang w:val="x-none" w:eastAsia="zh-CN"/>
        </w:rPr>
      </w:r>
      <w:r w:rsidR="00513891">
        <w:rPr>
          <w:rFonts w:eastAsiaTheme="minorEastAsia"/>
          <w:lang w:val="x-none" w:eastAsia="zh-CN"/>
        </w:rPr>
        <w:fldChar w:fldCharType="separate"/>
      </w:r>
      <w:r w:rsidR="00513891">
        <w:rPr>
          <w:rFonts w:eastAsiaTheme="minorEastAsia"/>
          <w:lang w:val="x-none" w:eastAsia="zh-CN"/>
        </w:rPr>
        <w:t>[4]</w:t>
      </w:r>
      <w:r w:rsidR="00513891">
        <w:rPr>
          <w:rFonts w:eastAsiaTheme="minorEastAsia"/>
          <w:lang w:val="x-none" w:eastAsia="zh-CN"/>
        </w:rPr>
        <w:fldChar w:fldCharType="end"/>
      </w:r>
      <w:r w:rsidR="00A526CC">
        <w:rPr>
          <w:rFonts w:eastAsiaTheme="minorEastAsia"/>
          <w:lang w:val="x-none" w:eastAsia="zh-CN"/>
        </w:rPr>
        <w:t xml:space="preserve"> </w:t>
      </w:r>
      <w:r w:rsidR="00816236" w:rsidRPr="00816236">
        <w:rPr>
          <w:rFonts w:eastAsiaTheme="minorEastAsia"/>
          <w:lang w:eastAsia="zh-CN"/>
        </w:rPr>
        <w:t xml:space="preserve">full-electromagnetic simulations to analyze the power leakage from the TX panel to RX branches </w:t>
      </w:r>
      <w:r w:rsidR="001509DE">
        <w:rPr>
          <w:rFonts w:eastAsiaTheme="minorEastAsia"/>
          <w:lang w:eastAsia="zh-CN"/>
        </w:rPr>
        <w:t>for both</w:t>
      </w:r>
      <w:r w:rsidR="00816236" w:rsidRPr="00816236">
        <w:rPr>
          <w:rFonts w:eastAsiaTheme="minorEastAsia"/>
          <w:lang w:eastAsia="zh-CN"/>
        </w:rPr>
        <w:t xml:space="preserve"> FR1 and FR2. These simulations investigate the isolation performance of an antenna design with a specific isolation enhancement structure. </w:t>
      </w:r>
      <w:r w:rsidR="00172FCB">
        <w:rPr>
          <w:rFonts w:eastAsiaTheme="minorEastAsia"/>
          <w:lang w:eastAsia="zh-CN"/>
        </w:rPr>
        <w:t>It show</w:t>
      </w:r>
      <w:r w:rsidR="00634F85">
        <w:rPr>
          <w:rFonts w:eastAsiaTheme="minorEastAsia"/>
          <w:lang w:eastAsia="zh-CN"/>
        </w:rPr>
        <w:t xml:space="preserve">ed that only </w:t>
      </w:r>
      <w:r w:rsidR="002F1076">
        <w:rPr>
          <w:rFonts w:eastAsiaTheme="minorEastAsia"/>
          <w:lang w:eastAsia="zh-CN"/>
        </w:rPr>
        <w:t>p</w:t>
      </w:r>
      <w:r w:rsidR="002F1076" w:rsidRPr="00AA386D">
        <w:rPr>
          <w:rFonts w:eastAsiaTheme="minorEastAsia"/>
          <w:lang w:eastAsia="zh-CN"/>
        </w:rPr>
        <w:t>hysical</w:t>
      </w:r>
      <w:r w:rsidR="00AA386D" w:rsidRPr="00AA386D">
        <w:rPr>
          <w:rFonts w:eastAsiaTheme="minorEastAsia"/>
          <w:lang w:eastAsia="zh-CN"/>
        </w:rPr>
        <w:t xml:space="preserve"> separation between TX and RX panels does not provide sufficient isolation. Structures and materials to improve isolation are needed</w:t>
      </w:r>
      <w:r w:rsidR="002F1076">
        <w:rPr>
          <w:rFonts w:eastAsiaTheme="minorEastAsia"/>
          <w:lang w:eastAsia="zh-CN"/>
        </w:rPr>
        <w:t xml:space="preserve">. </w:t>
      </w:r>
      <w:r w:rsidR="00816236" w:rsidRPr="00816236">
        <w:rPr>
          <w:rFonts w:eastAsiaTheme="minorEastAsia"/>
          <w:lang w:eastAsia="zh-CN"/>
        </w:rPr>
        <w:t xml:space="preserve">In addition to </w:t>
      </w:r>
      <w:r w:rsidR="00DE23A1">
        <w:rPr>
          <w:rFonts w:eastAsiaTheme="minorEastAsia"/>
          <w:lang w:eastAsia="zh-CN"/>
        </w:rPr>
        <w:t>antenna isolation</w:t>
      </w:r>
      <w:r w:rsidR="00816236" w:rsidRPr="00816236">
        <w:rPr>
          <w:rFonts w:eastAsiaTheme="minorEastAsia"/>
          <w:lang w:eastAsia="zh-CN"/>
        </w:rPr>
        <w:t xml:space="preserve"> analysis</w:t>
      </w:r>
      <w:r w:rsidR="00DE23A1">
        <w:rPr>
          <w:rFonts w:eastAsiaTheme="minorEastAsia"/>
          <w:lang w:eastAsia="zh-CN"/>
        </w:rPr>
        <w:t xml:space="preserve"> between Tx and Rx panel</w:t>
      </w:r>
      <w:r w:rsidR="00816236" w:rsidRPr="00816236">
        <w:rPr>
          <w:rFonts w:eastAsiaTheme="minorEastAsia"/>
          <w:lang w:eastAsia="zh-CN"/>
        </w:rPr>
        <w:t xml:space="preserve">, the leakage between different sectors </w:t>
      </w:r>
      <w:r w:rsidR="00DE23A1">
        <w:rPr>
          <w:rFonts w:eastAsiaTheme="minorEastAsia"/>
          <w:lang w:eastAsia="zh-CN"/>
        </w:rPr>
        <w:t>on a single mast</w:t>
      </w:r>
      <w:r w:rsidR="00816236" w:rsidRPr="00816236">
        <w:rPr>
          <w:rFonts w:eastAsiaTheme="minorEastAsia"/>
          <w:lang w:eastAsia="zh-CN"/>
        </w:rPr>
        <w:t xml:space="preserve"> for both FR1 and FR2 was </w:t>
      </w:r>
      <w:r w:rsidR="00D30827">
        <w:rPr>
          <w:rFonts w:eastAsiaTheme="minorEastAsia"/>
          <w:lang w:eastAsia="zh-CN"/>
        </w:rPr>
        <w:t xml:space="preserve">also </w:t>
      </w:r>
      <w:r w:rsidR="00816236" w:rsidRPr="00816236">
        <w:rPr>
          <w:rFonts w:eastAsiaTheme="minorEastAsia"/>
          <w:lang w:eastAsia="zh-CN"/>
        </w:rPr>
        <w:t>presented</w:t>
      </w:r>
      <w:r w:rsidR="00D74A3D">
        <w:rPr>
          <w:rFonts w:eastAsiaTheme="minorEastAsia" w:hint="eastAsia"/>
          <w:lang w:eastAsia="zh-CN"/>
        </w:rPr>
        <w:t xml:space="preserve"> </w:t>
      </w:r>
      <w:r w:rsidR="00513891">
        <w:rPr>
          <w:rFonts w:eastAsiaTheme="minorEastAsia"/>
          <w:lang w:eastAsia="zh-CN"/>
        </w:rPr>
        <w:fldChar w:fldCharType="begin"/>
      </w:r>
      <w:r w:rsidR="00513891">
        <w:rPr>
          <w:rFonts w:eastAsiaTheme="minorEastAsia"/>
          <w:lang w:eastAsia="zh-CN"/>
        </w:rPr>
        <w:instrText xml:space="preserve"> REF _Ref205950837 \r \h </w:instrText>
      </w:r>
      <w:r w:rsidR="00513891">
        <w:rPr>
          <w:rFonts w:eastAsiaTheme="minorEastAsia"/>
          <w:lang w:eastAsia="zh-CN"/>
        </w:rPr>
      </w:r>
      <w:r w:rsidR="00513891">
        <w:rPr>
          <w:rFonts w:eastAsiaTheme="minorEastAsia"/>
          <w:lang w:eastAsia="zh-CN"/>
        </w:rPr>
        <w:fldChar w:fldCharType="separate"/>
      </w:r>
      <w:r w:rsidR="00513891">
        <w:rPr>
          <w:rFonts w:eastAsiaTheme="minorEastAsia"/>
          <w:lang w:eastAsia="zh-CN"/>
        </w:rPr>
        <w:t>[5]</w:t>
      </w:r>
      <w:r w:rsidR="00513891">
        <w:rPr>
          <w:rFonts w:eastAsiaTheme="minorEastAsia"/>
          <w:lang w:eastAsia="zh-CN"/>
        </w:rPr>
        <w:fldChar w:fldCharType="end"/>
      </w:r>
      <w:r w:rsidR="00513891">
        <w:rPr>
          <w:rFonts w:eastAsiaTheme="minorEastAsia"/>
          <w:lang w:eastAsia="zh-CN"/>
        </w:rPr>
        <w:t>.</w:t>
      </w:r>
      <w:r w:rsidR="005D54CE">
        <w:rPr>
          <w:rFonts w:eastAsiaTheme="minorEastAsia"/>
          <w:lang w:eastAsia="zh-CN"/>
        </w:rPr>
        <w:t xml:space="preserve"> </w:t>
      </w:r>
      <w:r w:rsidR="009B5300">
        <w:rPr>
          <w:rFonts w:eastAsiaTheme="minorEastAsia"/>
          <w:lang w:eastAsia="zh-CN"/>
        </w:rPr>
        <w:t xml:space="preserve">It also showed that </w:t>
      </w:r>
      <w:r w:rsidR="009B5300" w:rsidRPr="009B5300">
        <w:rPr>
          <w:rFonts w:eastAsiaTheme="minorEastAsia"/>
          <w:lang w:eastAsia="zh-CN"/>
        </w:rPr>
        <w:t xml:space="preserve">antenna performance highly depends on polarization, desired bandwidth and complexity of combined structures. In addition, the achievable isolation can degrade ~10 dB depending on the beam forming over steering range of the antennas. </w:t>
      </w:r>
      <w:r w:rsidR="00D44ADB" w:rsidRPr="00D44ADB">
        <w:rPr>
          <w:rFonts w:eastAsiaTheme="minorEastAsia"/>
          <w:lang w:eastAsia="zh-CN"/>
        </w:rPr>
        <w:t xml:space="preserve">Since </w:t>
      </w:r>
      <w:r w:rsidR="00E501B0">
        <w:rPr>
          <w:rFonts w:eastAsiaTheme="minorEastAsia"/>
          <w:lang w:eastAsia="zh-CN"/>
        </w:rPr>
        <w:t>for 3.5 GHz</w:t>
      </w:r>
      <w:r w:rsidR="00D44ADB" w:rsidRPr="00D44ADB">
        <w:rPr>
          <w:rFonts w:eastAsiaTheme="minorEastAsia"/>
          <w:lang w:eastAsia="zh-CN"/>
        </w:rPr>
        <w:t xml:space="preserve"> the best case is 70dB</w:t>
      </w:r>
      <w:r w:rsidR="00492CF0">
        <w:rPr>
          <w:rFonts w:eastAsiaTheme="minorEastAsia"/>
          <w:lang w:eastAsia="zh-CN"/>
        </w:rPr>
        <w:t xml:space="preserve"> antenna</w:t>
      </w:r>
      <w:r w:rsidR="00D44ADB" w:rsidRPr="00D44ADB">
        <w:rPr>
          <w:rFonts w:eastAsiaTheme="minorEastAsia"/>
          <w:lang w:eastAsia="zh-CN"/>
        </w:rPr>
        <w:t xml:space="preserve"> </w:t>
      </w:r>
      <w:r w:rsidR="00D44ADB">
        <w:rPr>
          <w:rFonts w:eastAsiaTheme="minorEastAsia"/>
          <w:lang w:eastAsia="zh-CN"/>
        </w:rPr>
        <w:t xml:space="preserve">isolation </w:t>
      </w:r>
      <w:r w:rsidR="00D44ADB" w:rsidRPr="00D44ADB">
        <w:rPr>
          <w:rFonts w:eastAsiaTheme="minorEastAsia"/>
          <w:lang w:eastAsia="zh-CN"/>
        </w:rPr>
        <w:t>and there can be 10dB reduction depending on the direction, we assume 65dB average</w:t>
      </w:r>
      <w:r w:rsidR="00773923">
        <w:rPr>
          <w:rFonts w:eastAsiaTheme="minorEastAsia"/>
          <w:lang w:eastAsia="zh-CN"/>
        </w:rPr>
        <w:t xml:space="preserve"> </w:t>
      </w:r>
      <w:r w:rsidR="002023DA">
        <w:rPr>
          <w:rFonts w:eastAsiaTheme="minorEastAsia"/>
          <w:lang w:eastAsia="zh-CN"/>
        </w:rPr>
        <w:t>isolation</w:t>
      </w:r>
      <w:r w:rsidR="00773923">
        <w:rPr>
          <w:rFonts w:eastAsiaTheme="minorEastAsia"/>
          <w:lang w:eastAsia="zh-CN"/>
        </w:rPr>
        <w:t xml:space="preserve"> for FR1</w:t>
      </w:r>
      <w:r w:rsidR="00AF0060">
        <w:rPr>
          <w:rFonts w:eastAsiaTheme="minorEastAsia"/>
          <w:lang w:eastAsia="zh-CN"/>
        </w:rPr>
        <w:t xml:space="preserve">. </w:t>
      </w:r>
    </w:p>
    <w:p w14:paraId="48D59A22" w14:textId="2AC95E4E" w:rsidR="00AF0060" w:rsidRPr="003277D5" w:rsidRDefault="001B6861" w:rsidP="00F95E4F">
      <w:pPr>
        <w:pStyle w:val="Proposal"/>
      </w:pPr>
      <w:bookmarkStart w:id="48" w:name="_Toc206201897"/>
      <w:r w:rsidRPr="1DE255D9">
        <w:t>For self-interference modelling</w:t>
      </w:r>
      <w:r w:rsidR="000528D8" w:rsidRPr="1DE255D9">
        <w:t xml:space="preserve"> in evaluations</w:t>
      </w:r>
      <w:r w:rsidRPr="1DE255D9">
        <w:t>, RAN1 to assume 65dB average antenna isolation</w:t>
      </w:r>
      <w:r w:rsidR="008754D8" w:rsidRPr="1DE255D9">
        <w:t xml:space="preserve"> </w:t>
      </w:r>
      <w:r w:rsidR="008B7F14" w:rsidRPr="1DE255D9">
        <w:t xml:space="preserve">between </w:t>
      </w:r>
      <w:r w:rsidR="006077DF" w:rsidRPr="1DE255D9">
        <w:t xml:space="preserve">sensing </w:t>
      </w:r>
      <w:r w:rsidR="008B7F14" w:rsidRPr="1DE255D9">
        <w:t>Tx and Rx panels</w:t>
      </w:r>
      <w:r w:rsidRPr="1DE255D9">
        <w:t>.</w:t>
      </w:r>
      <w:bookmarkEnd w:id="48"/>
    </w:p>
    <w:p w14:paraId="6BA4E5A7" w14:textId="6B9C523A" w:rsidR="00FD7AAF" w:rsidRPr="00FA5141" w:rsidRDefault="00FD7AAF" w:rsidP="0057394E">
      <w:pPr>
        <w:jc w:val="both"/>
      </w:pPr>
      <w:r w:rsidRPr="00FA5141">
        <w:t xml:space="preserve">For co-site inter-sector interference modelling, </w:t>
      </w:r>
      <w:r w:rsidR="00937462">
        <w:t xml:space="preserve">one could assume certain isolation between the sectors and </w:t>
      </w:r>
      <w:r w:rsidR="003227D3" w:rsidRPr="00FA5141">
        <w:t xml:space="preserve">consider reusing </w:t>
      </w:r>
      <w:r w:rsidR="00FA5141" w:rsidRPr="00FA5141">
        <w:t>the model in TR 38.858</w:t>
      </w:r>
      <w:r w:rsidR="006949BC">
        <w:t>.</w:t>
      </w:r>
      <w:r w:rsidR="0061411E">
        <w:rPr>
          <w:rFonts w:eastAsiaTheme="minorEastAsia" w:hint="eastAsia"/>
          <w:lang w:eastAsia="zh-CN"/>
        </w:rPr>
        <w:t xml:space="preserve"> </w:t>
      </w:r>
      <w:r w:rsidR="008E224B">
        <w:t xml:space="preserve">It </w:t>
      </w:r>
      <w:r w:rsidR="0052012D">
        <w:t xml:space="preserve">may also be worthwhile to assume that only one sector </w:t>
      </w:r>
      <w:r w:rsidR="00A1299F">
        <w:t>performs sensing</w:t>
      </w:r>
      <w:r w:rsidR="002528E2">
        <w:t xml:space="preserve"> at a given instant. </w:t>
      </w:r>
    </w:p>
    <w:p w14:paraId="1ACB47F7" w14:textId="52E02278" w:rsidR="005A2CB9" w:rsidRPr="00FA1EE9" w:rsidRDefault="009154D6" w:rsidP="005A2CB9">
      <w:pPr>
        <w:jc w:val="both"/>
        <w:rPr>
          <w:rFonts w:eastAsiaTheme="minorEastAsia"/>
          <w:lang w:val="x-none" w:eastAsia="zh-CN"/>
        </w:rPr>
      </w:pPr>
      <w:r>
        <w:rPr>
          <w:rFonts w:eastAsiaTheme="minorEastAsia"/>
          <w:lang w:val="x-none" w:eastAsia="zh-CN"/>
        </w:rPr>
        <w:t xml:space="preserve">For inter-site interference modelling, </w:t>
      </w:r>
      <w:r w:rsidR="0057394E">
        <w:rPr>
          <w:rFonts w:eastAsiaTheme="minorEastAsia" w:hint="eastAsia"/>
          <w:lang w:val="x-none" w:eastAsia="zh-CN"/>
        </w:rPr>
        <w:t>interference can be modelled with TRP-TRP bi-static channel. I</w:t>
      </w:r>
      <w:r w:rsidR="005A2CB9">
        <w:rPr>
          <w:rFonts w:eastAsiaTheme="minorEastAsia" w:hint="eastAsia"/>
          <w:lang w:val="x-none" w:eastAsia="zh-CN"/>
        </w:rPr>
        <w:t xml:space="preserve">f </w:t>
      </w:r>
      <w:r w:rsidR="0057394E">
        <w:rPr>
          <w:rFonts w:eastAsiaTheme="minorEastAsia" w:hint="eastAsia"/>
          <w:lang w:val="x-none" w:eastAsia="zh-CN"/>
        </w:rPr>
        <w:t>a</w:t>
      </w:r>
      <w:r w:rsidR="005A2CB9">
        <w:rPr>
          <w:rFonts w:eastAsiaTheme="minorEastAsia" w:hint="eastAsia"/>
          <w:lang w:val="x-none" w:eastAsia="zh-CN"/>
        </w:rPr>
        <w:t xml:space="preserve"> TDM </w:t>
      </w:r>
      <w:r w:rsidR="0057394E">
        <w:rPr>
          <w:rFonts w:eastAsiaTheme="minorEastAsia" w:hint="eastAsia"/>
          <w:lang w:val="x-none" w:eastAsia="zh-CN"/>
        </w:rPr>
        <w:t xml:space="preserve">muting pattern </w:t>
      </w:r>
      <w:r w:rsidR="005A2CB9">
        <w:rPr>
          <w:rFonts w:eastAsiaTheme="minorEastAsia" w:hint="eastAsia"/>
          <w:lang w:val="x-none" w:eastAsia="zh-CN"/>
        </w:rPr>
        <w:t xml:space="preserve">is </w:t>
      </w:r>
      <w:r w:rsidR="0057394E">
        <w:rPr>
          <w:rFonts w:eastAsiaTheme="minorEastAsia" w:hint="eastAsia"/>
          <w:lang w:val="x-none" w:eastAsia="zh-CN"/>
        </w:rPr>
        <w:t>applied</w:t>
      </w:r>
      <w:r w:rsidR="005A2CB9">
        <w:rPr>
          <w:rFonts w:eastAsiaTheme="minorEastAsia" w:hint="eastAsia"/>
          <w:lang w:val="x-none" w:eastAsia="zh-CN"/>
        </w:rPr>
        <w:t xml:space="preserve">, </w:t>
      </w:r>
      <w:r w:rsidR="00444200">
        <w:rPr>
          <w:rFonts w:eastAsiaTheme="minorEastAsia"/>
          <w:lang w:val="x-none" w:eastAsia="zh-CN"/>
        </w:rPr>
        <w:t xml:space="preserve">where only one </w:t>
      </w:r>
      <w:r w:rsidR="0057394E">
        <w:rPr>
          <w:rFonts w:eastAsiaTheme="minorEastAsia" w:hint="eastAsia"/>
          <w:lang w:val="x-none" w:eastAsia="zh-CN"/>
        </w:rPr>
        <w:t>TRP</w:t>
      </w:r>
      <w:r w:rsidR="00444200">
        <w:rPr>
          <w:rFonts w:eastAsiaTheme="minorEastAsia"/>
          <w:lang w:val="x-none" w:eastAsia="zh-CN"/>
        </w:rPr>
        <w:t xml:space="preserve"> transmits sensing reference signals at a given time, </w:t>
      </w:r>
      <w:r w:rsidR="005A2CB9">
        <w:rPr>
          <w:rFonts w:eastAsiaTheme="minorEastAsia" w:hint="eastAsia"/>
          <w:lang w:val="x-none" w:eastAsia="zh-CN"/>
        </w:rPr>
        <w:t xml:space="preserve">a minimum </w:t>
      </w:r>
      <w:r w:rsidR="0057394E">
        <w:rPr>
          <w:rFonts w:eastAsiaTheme="minorEastAsia" w:hint="eastAsia"/>
          <w:lang w:val="x-none" w:eastAsia="zh-CN"/>
        </w:rPr>
        <w:t>TRP-TRP</w:t>
      </w:r>
      <w:r w:rsidR="005A2CB9">
        <w:rPr>
          <w:rFonts w:eastAsiaTheme="minorEastAsia" w:hint="eastAsia"/>
          <w:lang w:val="x-none" w:eastAsia="zh-CN"/>
        </w:rPr>
        <w:t xml:space="preserve"> distance should be </w:t>
      </w:r>
      <w:r w:rsidR="0057394E">
        <w:rPr>
          <w:rFonts w:eastAsiaTheme="minorEastAsia" w:hint="eastAsia"/>
          <w:lang w:val="x-none" w:eastAsia="zh-CN"/>
        </w:rPr>
        <w:t xml:space="preserve">sorted </w:t>
      </w:r>
      <w:r w:rsidR="005A2CB9">
        <w:rPr>
          <w:rFonts w:eastAsiaTheme="minorEastAsia" w:hint="eastAsia"/>
          <w:lang w:val="x-none" w:eastAsia="zh-CN"/>
        </w:rPr>
        <w:t xml:space="preserve">out so that the two </w:t>
      </w:r>
      <w:r w:rsidR="0057394E">
        <w:rPr>
          <w:rFonts w:eastAsiaTheme="minorEastAsia" w:hint="eastAsia"/>
          <w:lang w:val="x-none" w:eastAsia="zh-CN"/>
        </w:rPr>
        <w:t xml:space="preserve">TRP </w:t>
      </w:r>
      <w:r w:rsidR="005A2CB9">
        <w:rPr>
          <w:rFonts w:eastAsiaTheme="minorEastAsia" w:hint="eastAsia"/>
          <w:lang w:val="x-none" w:eastAsia="zh-CN"/>
        </w:rPr>
        <w:t>within the minimum distance do not sense at the same time. The study of minimum inter-BS distance can improve sensing efficiency of the sensing network. Otherwise a sensing BS has to wait for an unnecessarily long time for its turn to sense.</w:t>
      </w:r>
    </w:p>
    <w:p w14:paraId="76B535FF" w14:textId="78700EF8" w:rsidR="005A2CB9" w:rsidRDefault="005A2CB9" w:rsidP="00F95E4F">
      <w:pPr>
        <w:pStyle w:val="Proposal"/>
      </w:pPr>
      <w:bookmarkStart w:id="49" w:name="_Toc206201898"/>
      <w:r w:rsidRPr="77CBA4D1">
        <w:rPr>
          <w:rFonts w:hint="eastAsia"/>
        </w:rPr>
        <w:t xml:space="preserve">Study the </w:t>
      </w:r>
      <w:r w:rsidR="0057394E" w:rsidRPr="77CBA4D1">
        <w:rPr>
          <w:rFonts w:hint="eastAsia"/>
        </w:rPr>
        <w:t xml:space="preserve">inter-site </w:t>
      </w:r>
      <w:r w:rsidRPr="77CBA4D1">
        <w:rPr>
          <w:rFonts w:hint="eastAsia"/>
        </w:rPr>
        <w:t xml:space="preserve">interference between two sensing </w:t>
      </w:r>
      <w:r w:rsidR="0057394E" w:rsidRPr="77CBA4D1">
        <w:rPr>
          <w:rFonts w:hint="eastAsia"/>
        </w:rPr>
        <w:t>TRP</w:t>
      </w:r>
      <w:r w:rsidR="00A77965" w:rsidRPr="77CBA4D1">
        <w:t>s</w:t>
      </w:r>
      <w:r w:rsidRPr="77CBA4D1">
        <w:rPr>
          <w:rFonts w:hint="eastAsia"/>
        </w:rPr>
        <w:t xml:space="preserve"> and determine a minimum distance where both </w:t>
      </w:r>
      <w:r w:rsidR="0057394E" w:rsidRPr="77CBA4D1">
        <w:rPr>
          <w:rFonts w:hint="eastAsia"/>
        </w:rPr>
        <w:t>TRP</w:t>
      </w:r>
      <w:r w:rsidRPr="77CBA4D1">
        <w:rPr>
          <w:rFonts w:hint="eastAsia"/>
        </w:rPr>
        <w:t xml:space="preserve"> can sense simultaneously and meet sensing performance requirements.</w:t>
      </w:r>
      <w:bookmarkEnd w:id="49"/>
    </w:p>
    <w:p w14:paraId="6CC6809E" w14:textId="543FED24" w:rsidR="001D6F33" w:rsidRPr="007E0EAA" w:rsidRDefault="001D6F33" w:rsidP="001D6F33">
      <w:pPr>
        <w:pStyle w:val="Proposal"/>
      </w:pPr>
      <w:bookmarkStart w:id="50" w:name="OLE_LINK25"/>
      <w:bookmarkStart w:id="51" w:name="_Toc206201899"/>
      <w:r w:rsidRPr="007E0EAA">
        <w:t xml:space="preserve">For evaluating performance of </w:t>
      </w:r>
      <w:r w:rsidR="00FE3169">
        <w:t>TRP</w:t>
      </w:r>
      <w:r w:rsidRPr="007E0EAA">
        <w:t xml:space="preserve"> monostatic sensing, RAN1 </w:t>
      </w:r>
      <w:proofErr w:type="gramStart"/>
      <w:r w:rsidRPr="007E0EAA">
        <w:t xml:space="preserve">to </w:t>
      </w:r>
      <w:r>
        <w:rPr>
          <w:rFonts w:hint="eastAsia"/>
        </w:rPr>
        <w:t>decide whether</w:t>
      </w:r>
      <w:proofErr w:type="gramEnd"/>
      <w:r>
        <w:rPr>
          <w:rFonts w:hint="eastAsia"/>
        </w:rPr>
        <w:t xml:space="preserve"> to study interference between communication and sensing</w:t>
      </w:r>
      <w:r>
        <w:t xml:space="preserve"> and a</w:t>
      </w:r>
      <w:r w:rsidRPr="003277D5">
        <w:rPr>
          <w:rFonts w:cs="Arial"/>
        </w:rPr>
        <w:t>djacent channel interference</w:t>
      </w:r>
      <w:r w:rsidRPr="007E0EAA">
        <w:t>.</w:t>
      </w:r>
      <w:bookmarkEnd w:id="51"/>
    </w:p>
    <w:bookmarkEnd w:id="50"/>
    <w:p w14:paraId="1022EA8C" w14:textId="19ECE4C8" w:rsidR="005F72B0" w:rsidRDefault="00E6798F" w:rsidP="0057394E">
      <w:pPr>
        <w:jc w:val="both"/>
      </w:pPr>
      <w:r w:rsidRPr="003277D5">
        <w:t xml:space="preserve">RAN4 provides </w:t>
      </w:r>
      <w:r w:rsidR="00924CFA" w:rsidRPr="003277D5">
        <w:t>in-band</w:t>
      </w:r>
      <w:r w:rsidRPr="003277D5">
        <w:t xml:space="preserve"> blocker requirements for </w:t>
      </w:r>
      <w:r w:rsidR="00F17249" w:rsidRPr="003277D5">
        <w:t xml:space="preserve">Wide </w:t>
      </w:r>
      <w:r w:rsidR="0057394E" w:rsidRPr="003277D5">
        <w:rPr>
          <w:rFonts w:eastAsiaTheme="minorEastAsia"/>
          <w:lang w:eastAsia="zh-CN"/>
        </w:rPr>
        <w:t>A</w:t>
      </w:r>
      <w:r w:rsidR="00F17249" w:rsidRPr="003277D5">
        <w:t>rea</w:t>
      </w:r>
      <w:r w:rsidR="00B0170E" w:rsidRPr="003277D5">
        <w:t xml:space="preserve"> BS</w:t>
      </w:r>
      <w:r w:rsidR="000F13EC" w:rsidRPr="003277D5">
        <w:t xml:space="preserve">s. This determines the </w:t>
      </w:r>
      <w:r w:rsidR="00870E27" w:rsidRPr="003277D5">
        <w:t xml:space="preserve">maximum received power at the </w:t>
      </w:r>
      <w:r w:rsidR="000F7095" w:rsidRPr="003277D5">
        <w:t>LNA</w:t>
      </w:r>
      <w:r w:rsidR="008B139A" w:rsidRPr="003277D5">
        <w:t xml:space="preserve">. The RAN4 in-band general blocker power is -43 dBm </w:t>
      </w:r>
      <w:r w:rsidR="009E6127" w:rsidRPr="003277D5">
        <w:t>for a WA BS with 5</w:t>
      </w:r>
      <w:r w:rsidR="003E4707" w:rsidRPr="003277D5">
        <w:t>3 d</w:t>
      </w:r>
      <w:r w:rsidR="00754FCF" w:rsidRPr="003277D5">
        <w:t>B</w:t>
      </w:r>
      <w:r w:rsidR="003E4707" w:rsidRPr="003277D5">
        <w:t xml:space="preserve">m transmit power. If we assume 65 dB </w:t>
      </w:r>
      <w:r w:rsidR="00A148F7" w:rsidRPr="003277D5">
        <w:t xml:space="preserve">antenna isolation between the Tx and Rx </w:t>
      </w:r>
      <w:proofErr w:type="gramStart"/>
      <w:r w:rsidR="00870E27" w:rsidRPr="003277D5">
        <w:t>receiver</w:t>
      </w:r>
      <w:proofErr w:type="gramEnd"/>
      <w:r w:rsidR="00870E27" w:rsidRPr="003277D5">
        <w:t xml:space="preserve"> </w:t>
      </w:r>
      <w:r w:rsidR="00146AEE" w:rsidRPr="003277D5">
        <w:t xml:space="preserve">then the maximum transmit power that can be used to do monostatic sensing can be </w:t>
      </w:r>
      <w:r w:rsidR="00F75D2B" w:rsidRPr="003277D5">
        <w:t xml:space="preserve">estimated as </w:t>
      </w:r>
      <w:r w:rsidR="006329A4" w:rsidRPr="003277D5">
        <w:t>65-43 dBm = 22 dBm</w:t>
      </w:r>
      <w:r w:rsidR="002C5A6C" w:rsidRPr="003277D5">
        <w:t>.</w:t>
      </w:r>
      <w:r w:rsidR="00791C93">
        <w:t xml:space="preserve"> However, RAN4 is discussing </w:t>
      </w:r>
      <w:r w:rsidR="008E419A">
        <w:t xml:space="preserve">new in-band blocker power for Rel-19 SBFD </w:t>
      </w:r>
      <w:r w:rsidR="00F14EE6">
        <w:t xml:space="preserve">ranging from -28 dBm to </w:t>
      </w:r>
      <w:r w:rsidR="00F21C4F">
        <w:t>-16.7 dBm. While evaluating, it might be better to be on the conservative side and consider -28 dBm as the</w:t>
      </w:r>
      <w:r w:rsidR="00C07D0D">
        <w:t xml:space="preserve"> in-band blocker power. This means, any power level above -28 dBm would saturate the receiver and sensing would not be possible. Considering </w:t>
      </w:r>
      <w:r w:rsidR="005D53B0">
        <w:t xml:space="preserve">the above we </w:t>
      </w:r>
      <w:r w:rsidR="008F6DB4">
        <w:t xml:space="preserve">propose the following. </w:t>
      </w:r>
    </w:p>
    <w:p w14:paraId="43C4064B" w14:textId="1A503B57" w:rsidR="008F6DB4" w:rsidRPr="003277D5" w:rsidRDefault="00DF5B7B" w:rsidP="00F95E4F">
      <w:pPr>
        <w:pStyle w:val="Proposal"/>
      </w:pPr>
      <w:bookmarkStart w:id="52" w:name="_Toc206201900"/>
      <w:r w:rsidRPr="0C2164F7">
        <w:t xml:space="preserve">RAN1 agrees to </w:t>
      </w:r>
      <w:r w:rsidR="0095386D" w:rsidRPr="0C2164F7">
        <w:t xml:space="preserve">use </w:t>
      </w:r>
      <w:r w:rsidR="0003645F" w:rsidRPr="0C2164F7">
        <w:t xml:space="preserve">BS </w:t>
      </w:r>
      <w:r w:rsidR="008716AF" w:rsidRPr="0C2164F7">
        <w:t>transmit</w:t>
      </w:r>
      <w:r w:rsidR="0003645F" w:rsidRPr="0C2164F7">
        <w:t xml:space="preserve"> power </w:t>
      </w:r>
      <w:r w:rsidR="0095386D" w:rsidRPr="0C2164F7">
        <w:t xml:space="preserve">of </w:t>
      </w:r>
      <w:r w:rsidR="00407618" w:rsidRPr="0C2164F7">
        <w:t xml:space="preserve">37 dBm for the </w:t>
      </w:r>
      <w:r w:rsidR="00714FE2" w:rsidRPr="0C2164F7">
        <w:t>evaluations.</w:t>
      </w:r>
      <w:bookmarkEnd w:id="52"/>
      <w:r w:rsidR="00714FE2" w:rsidRPr="0C2164F7">
        <w:t xml:space="preserve"> </w:t>
      </w:r>
    </w:p>
    <w:p w14:paraId="68C7CF79" w14:textId="76827A58" w:rsidR="00B87AC5" w:rsidRDefault="004441B3" w:rsidP="00B87AC5">
      <w:pPr>
        <w:pStyle w:val="Heading3"/>
        <w:numPr>
          <w:ilvl w:val="2"/>
          <w:numId w:val="14"/>
        </w:numPr>
        <w:rPr>
          <w:rFonts w:eastAsiaTheme="minorEastAsia"/>
          <w:lang w:eastAsia="zh-CN"/>
        </w:rPr>
      </w:pPr>
      <w:r>
        <w:rPr>
          <w:rFonts w:hint="eastAsia"/>
          <w:lang w:val="en-US" w:eastAsia="zh-CN"/>
        </w:rPr>
        <w:t>Summary</w:t>
      </w:r>
    </w:p>
    <w:p w14:paraId="6BABC8A5" w14:textId="38C7EC7A" w:rsidR="009E480A" w:rsidDel="009E480A" w:rsidRDefault="009E480A" w:rsidP="009E480A">
      <w:pPr>
        <w:rPr>
          <w:rFonts w:eastAsiaTheme="minorEastAsia"/>
          <w:lang w:eastAsia="zh-CN"/>
        </w:rPr>
      </w:pPr>
      <w:r w:rsidRPr="003277D5">
        <w:rPr>
          <w:rFonts w:eastAsiaTheme="minorEastAsia" w:hint="eastAsia"/>
          <w:lang w:eastAsia="zh-CN"/>
        </w:rPr>
        <w:t xml:space="preserve">All simulation assumptions discussed in section 5.2 are summarized in </w:t>
      </w:r>
      <w:r>
        <w:fldChar w:fldCharType="begin"/>
      </w:r>
      <w:r>
        <w:instrText xml:space="preserve"> REF _Ref206073558 \h </w:instrText>
      </w:r>
      <w:r>
        <w:fldChar w:fldCharType="separate"/>
      </w:r>
      <w:r>
        <w:t xml:space="preserve">Table </w:t>
      </w:r>
      <w:r>
        <w:rPr>
          <w:noProof/>
        </w:rPr>
        <w:t>2</w:t>
      </w:r>
      <w:r>
        <w:fldChar w:fldCharType="end"/>
      </w:r>
      <w:r>
        <w:rPr>
          <w:rFonts w:eastAsiaTheme="minorEastAsia" w:hint="eastAsia"/>
          <w:lang w:eastAsia="zh-CN"/>
        </w:rPr>
        <w:t>.</w:t>
      </w:r>
    </w:p>
    <w:p w14:paraId="2DFFE45A" w14:textId="1C391FC3" w:rsidR="005F72B0" w:rsidRPr="003277D5" w:rsidRDefault="00493E5A" w:rsidP="00FE3169">
      <w:pPr>
        <w:pStyle w:val="Caption"/>
        <w:spacing w:after="0"/>
        <w:rPr>
          <w:rFonts w:eastAsiaTheme="minorEastAsia" w:cstheme="minorHAnsi"/>
          <w:szCs w:val="20"/>
          <w:lang w:eastAsia="zh-CN"/>
        </w:rPr>
      </w:pPr>
      <w:r w:rsidRPr="00810048">
        <w:t xml:space="preserve">Table </w:t>
      </w:r>
      <w:r w:rsidRPr="00980CD1">
        <w:fldChar w:fldCharType="begin"/>
      </w:r>
      <w:r w:rsidRPr="00810048">
        <w:instrText xml:space="preserve"> SEQ Table \* ARABIC </w:instrText>
      </w:r>
      <w:r w:rsidRPr="00980CD1">
        <w:fldChar w:fldCharType="separate"/>
      </w:r>
      <w:r w:rsidRPr="003277D5">
        <w:t>2</w:t>
      </w:r>
      <w:r w:rsidRPr="00980CD1">
        <w:fldChar w:fldCharType="end"/>
      </w:r>
      <w:r w:rsidRPr="00810048">
        <w:tab/>
      </w:r>
      <w:r w:rsidRPr="00810048">
        <w:rPr>
          <w:rFonts w:hint="eastAsia"/>
        </w:rPr>
        <w:t xml:space="preserve">Proposed </w:t>
      </w:r>
      <w:r w:rsidRPr="00810048">
        <w:t xml:space="preserve">simulation assumptions </w:t>
      </w:r>
      <w:r w:rsidRPr="00810048">
        <w:rPr>
          <w:rFonts w:hint="eastAsia"/>
        </w:rPr>
        <w:t xml:space="preserve">for RAN1 </w:t>
      </w:r>
      <w:r w:rsidRPr="00810048">
        <w:t>evaluation</w:t>
      </w:r>
      <w:bookmarkStart w:id="53" w:name="_Toc206024555"/>
      <w:bookmarkStart w:id="54" w:name="_Toc206025544"/>
      <w:bookmarkStart w:id="55" w:name="_Toc206024557"/>
      <w:bookmarkStart w:id="56" w:name="_Toc206025546"/>
      <w:bookmarkEnd w:id="53"/>
      <w:bookmarkEnd w:id="54"/>
      <w:bookmarkEnd w:id="55"/>
      <w:bookmarkEnd w:id="56"/>
    </w:p>
    <w:tbl>
      <w:tblPr>
        <w:tblpPr w:leftFromText="180" w:rightFromText="180" w:vertAnchor="text" w:horzAnchor="margin" w:tblpXSpec="center" w:tblpY="346"/>
        <w:tblW w:w="8365" w:type="dxa"/>
        <w:tblLook w:val="04A0" w:firstRow="1" w:lastRow="0" w:firstColumn="1" w:lastColumn="0" w:noHBand="0" w:noVBand="1"/>
      </w:tblPr>
      <w:tblGrid>
        <w:gridCol w:w="2320"/>
        <w:gridCol w:w="6045"/>
      </w:tblGrid>
      <w:tr w:rsidR="00810048" w:rsidRPr="009E480A" w14:paraId="059A4AEF" w14:textId="77777777" w:rsidTr="00810048">
        <w:trPr>
          <w:trHeight w:val="300"/>
        </w:trPr>
        <w:tc>
          <w:tcPr>
            <w:tcW w:w="2320" w:type="dxa"/>
            <w:tcBorders>
              <w:top w:val="single" w:sz="4" w:space="0" w:color="auto"/>
              <w:left w:val="single" w:sz="4" w:space="0" w:color="auto"/>
              <w:bottom w:val="single" w:sz="4" w:space="0" w:color="auto"/>
              <w:right w:val="single" w:sz="4" w:space="0" w:color="auto"/>
            </w:tcBorders>
            <w:noWrap/>
            <w:vAlign w:val="center"/>
            <w:hideMark/>
          </w:tcPr>
          <w:p w14:paraId="172539B3" w14:textId="77777777" w:rsidR="00810048" w:rsidRPr="001D0DE3" w:rsidRDefault="00810048" w:rsidP="00810048">
            <w:pPr>
              <w:spacing w:after="0" w:line="240" w:lineRule="auto"/>
              <w:jc w:val="center"/>
              <w:rPr>
                <w:rFonts w:eastAsia="Times New Roman" w:cs="Arial"/>
                <w:color w:val="000000"/>
                <w:szCs w:val="20"/>
                <w:lang w:eastAsia="zh-CN"/>
              </w:rPr>
            </w:pPr>
            <w:r w:rsidRPr="001D0DE3">
              <w:rPr>
                <w:rFonts w:eastAsia="Times New Roman" w:cs="Arial"/>
                <w:color w:val="000000"/>
                <w:szCs w:val="20"/>
                <w:lang w:eastAsia="zh-CN"/>
              </w:rPr>
              <w:t>Parameters</w:t>
            </w:r>
          </w:p>
        </w:tc>
        <w:tc>
          <w:tcPr>
            <w:tcW w:w="6045" w:type="dxa"/>
            <w:tcBorders>
              <w:top w:val="single" w:sz="4" w:space="0" w:color="auto"/>
              <w:left w:val="nil"/>
              <w:bottom w:val="single" w:sz="4" w:space="0" w:color="auto"/>
              <w:right w:val="single" w:sz="4" w:space="0" w:color="auto"/>
            </w:tcBorders>
            <w:vAlign w:val="center"/>
            <w:hideMark/>
          </w:tcPr>
          <w:p w14:paraId="0A2341A7" w14:textId="77777777" w:rsidR="00810048" w:rsidRPr="001D0DE3" w:rsidRDefault="00810048" w:rsidP="00810048">
            <w:pPr>
              <w:spacing w:after="0" w:line="240" w:lineRule="auto"/>
              <w:jc w:val="center"/>
              <w:rPr>
                <w:rFonts w:eastAsia="Times New Roman" w:cs="Arial"/>
                <w:color w:val="000000"/>
                <w:szCs w:val="20"/>
                <w:lang w:eastAsia="zh-CN"/>
              </w:rPr>
            </w:pPr>
            <w:r w:rsidRPr="001D0DE3">
              <w:rPr>
                <w:rFonts w:eastAsia="Times New Roman" w:cs="Arial"/>
                <w:color w:val="000000"/>
                <w:szCs w:val="20"/>
                <w:lang w:eastAsia="zh-CN"/>
              </w:rPr>
              <w:t>Proposed simulation assumptions for RAN1 evaluation</w:t>
            </w:r>
          </w:p>
        </w:tc>
      </w:tr>
      <w:tr w:rsidR="00810048" w:rsidRPr="009E480A" w14:paraId="6C473482" w14:textId="77777777" w:rsidTr="00810048">
        <w:trPr>
          <w:trHeight w:val="765"/>
        </w:trPr>
        <w:tc>
          <w:tcPr>
            <w:tcW w:w="2320" w:type="dxa"/>
            <w:tcBorders>
              <w:top w:val="nil"/>
              <w:left w:val="single" w:sz="4" w:space="0" w:color="auto"/>
              <w:bottom w:val="single" w:sz="4" w:space="0" w:color="auto"/>
              <w:right w:val="single" w:sz="4" w:space="0" w:color="auto"/>
            </w:tcBorders>
            <w:noWrap/>
            <w:vAlign w:val="center"/>
            <w:hideMark/>
          </w:tcPr>
          <w:p w14:paraId="0B396D32" w14:textId="77777777" w:rsidR="00810048" w:rsidRPr="001D0DE3" w:rsidRDefault="00810048" w:rsidP="00810048">
            <w:pPr>
              <w:spacing w:after="0" w:line="240" w:lineRule="auto"/>
              <w:jc w:val="center"/>
              <w:rPr>
                <w:rFonts w:eastAsia="Times New Roman" w:cs="Arial"/>
                <w:color w:val="000000"/>
                <w:szCs w:val="20"/>
                <w:lang w:eastAsia="zh-CN"/>
              </w:rPr>
            </w:pPr>
            <w:r w:rsidRPr="001D0DE3">
              <w:rPr>
                <w:rFonts w:eastAsia="Times New Roman" w:cs="Arial"/>
                <w:color w:val="000000"/>
                <w:szCs w:val="20"/>
                <w:lang w:eastAsia="zh-CN"/>
              </w:rPr>
              <w:t>3D mobility</w:t>
            </w:r>
          </w:p>
        </w:tc>
        <w:tc>
          <w:tcPr>
            <w:tcW w:w="6045" w:type="dxa"/>
            <w:tcBorders>
              <w:top w:val="nil"/>
              <w:left w:val="nil"/>
              <w:bottom w:val="single" w:sz="4" w:space="0" w:color="auto"/>
              <w:right w:val="single" w:sz="4" w:space="0" w:color="auto"/>
            </w:tcBorders>
            <w:vAlign w:val="center"/>
            <w:hideMark/>
          </w:tcPr>
          <w:p w14:paraId="7C2DC645" w14:textId="10488A21" w:rsidR="00810048" w:rsidRPr="001D0DE3" w:rsidRDefault="00810048" w:rsidP="00810048">
            <w:pPr>
              <w:spacing w:after="0" w:line="240" w:lineRule="auto"/>
              <w:rPr>
                <w:rFonts w:eastAsia="Times New Roman" w:cs="Arial"/>
                <w:color w:val="000000"/>
                <w:szCs w:val="20"/>
                <w:lang w:eastAsia="zh-CN"/>
              </w:rPr>
            </w:pPr>
            <w:r w:rsidRPr="001D0DE3">
              <w:rPr>
                <w:rFonts w:eastAsia="Times New Roman" w:cs="Arial"/>
                <w:color w:val="000000"/>
                <w:szCs w:val="20"/>
                <w:lang w:eastAsia="zh-CN"/>
              </w:rPr>
              <w:t xml:space="preserve">Horizontal velocity: uniform distribution between 0 and 180km/h, if horizontal velocity is not fixed to 0. </w:t>
            </w:r>
            <w:r w:rsidRPr="001D0DE3">
              <w:rPr>
                <w:rFonts w:eastAsia="Times New Roman" w:cs="Arial"/>
                <w:color w:val="000000"/>
                <w:szCs w:val="20"/>
                <w:lang w:eastAsia="zh-CN"/>
              </w:rPr>
              <w:br/>
            </w:r>
            <w:r w:rsidRPr="001D0DE3">
              <w:rPr>
                <w:rFonts w:eastAsia="Times New Roman" w:cs="Arial"/>
                <w:color w:val="000000"/>
                <w:szCs w:val="20"/>
                <w:lang w:eastAsia="zh-CN"/>
              </w:rPr>
              <w:br/>
            </w:r>
            <w:r w:rsidRPr="001D0DE3">
              <w:rPr>
                <w:rFonts w:eastAsia="Times New Roman" w:cs="Arial"/>
                <w:color w:val="000000"/>
                <w:szCs w:val="20"/>
                <w:lang w:eastAsia="zh-CN"/>
              </w:rPr>
              <w:lastRenderedPageBreak/>
              <w:t>Vertical velocity: 0km/h, optional {20, 40} km/h</w:t>
            </w:r>
            <w:r w:rsidRPr="001D0DE3">
              <w:rPr>
                <w:rFonts w:eastAsia="Times New Roman" w:cs="Arial"/>
                <w:color w:val="000000"/>
                <w:szCs w:val="20"/>
                <w:lang w:eastAsia="zh-CN"/>
              </w:rPr>
              <w:br/>
            </w:r>
          </w:p>
          <w:p w14:paraId="031C35C3" w14:textId="77777777" w:rsidR="00810048" w:rsidRPr="001D0DE3" w:rsidRDefault="00810048" w:rsidP="00810048">
            <w:pPr>
              <w:spacing w:after="0" w:line="240" w:lineRule="auto"/>
              <w:rPr>
                <w:rFonts w:eastAsia="Times New Roman" w:cs="Arial"/>
                <w:color w:val="000000"/>
                <w:szCs w:val="20"/>
                <w:lang w:eastAsia="zh-CN"/>
              </w:rPr>
            </w:pPr>
            <w:r w:rsidRPr="001D0DE3">
              <w:rPr>
                <w:rFonts w:eastAsia="Times New Roman" w:cs="Arial"/>
                <w:color w:val="000000"/>
                <w:szCs w:val="20"/>
                <w:lang w:eastAsia="zh-CN"/>
              </w:rPr>
              <w:t>Simulate horizontal mobility only, vertical mobility only, and a combination</w:t>
            </w:r>
          </w:p>
        </w:tc>
      </w:tr>
      <w:tr w:rsidR="005C095A" w:rsidRPr="009E480A" w14:paraId="74CED1D1" w14:textId="77777777" w:rsidTr="00810048">
        <w:trPr>
          <w:trHeight w:val="765"/>
        </w:trPr>
        <w:tc>
          <w:tcPr>
            <w:tcW w:w="2320" w:type="dxa"/>
            <w:tcBorders>
              <w:top w:val="nil"/>
              <w:left w:val="single" w:sz="4" w:space="0" w:color="auto"/>
              <w:bottom w:val="single" w:sz="4" w:space="0" w:color="auto"/>
              <w:right w:val="single" w:sz="4" w:space="0" w:color="auto"/>
            </w:tcBorders>
            <w:noWrap/>
            <w:vAlign w:val="center"/>
            <w:hideMark/>
          </w:tcPr>
          <w:p w14:paraId="02B641B0" w14:textId="77777777" w:rsidR="005C095A" w:rsidRPr="001D0DE3" w:rsidRDefault="005C095A" w:rsidP="005C095A">
            <w:pPr>
              <w:spacing w:after="0" w:line="240" w:lineRule="auto"/>
              <w:jc w:val="center"/>
              <w:rPr>
                <w:rFonts w:eastAsia="Times New Roman" w:cs="Arial"/>
                <w:color w:val="000000"/>
                <w:szCs w:val="20"/>
                <w:lang w:eastAsia="zh-CN"/>
              </w:rPr>
            </w:pPr>
            <w:r w:rsidRPr="001D0DE3">
              <w:rPr>
                <w:rFonts w:eastAsia="Times New Roman" w:cs="Arial"/>
                <w:color w:val="000000"/>
                <w:szCs w:val="20"/>
                <w:lang w:eastAsia="zh-CN"/>
              </w:rPr>
              <w:lastRenderedPageBreak/>
              <w:t>3D distribution</w:t>
            </w:r>
          </w:p>
        </w:tc>
        <w:tc>
          <w:tcPr>
            <w:tcW w:w="6045" w:type="dxa"/>
            <w:tcBorders>
              <w:top w:val="nil"/>
              <w:left w:val="nil"/>
              <w:bottom w:val="single" w:sz="4" w:space="0" w:color="auto"/>
              <w:right w:val="single" w:sz="4" w:space="0" w:color="auto"/>
            </w:tcBorders>
            <w:vAlign w:val="center"/>
            <w:hideMark/>
          </w:tcPr>
          <w:p w14:paraId="06EEC48D" w14:textId="77777777" w:rsidR="0006026E" w:rsidRDefault="005C095A" w:rsidP="005C095A">
            <w:pPr>
              <w:spacing w:after="0" w:line="240" w:lineRule="auto"/>
              <w:jc w:val="center"/>
              <w:rPr>
                <w:rFonts w:eastAsia="Times New Roman" w:cs="Arial"/>
                <w:color w:val="000000"/>
                <w:szCs w:val="20"/>
                <w:lang w:eastAsia="zh-CN"/>
              </w:rPr>
            </w:pPr>
            <w:r w:rsidRPr="005C095A">
              <w:rPr>
                <w:rFonts w:eastAsia="Times New Roman" w:cs="Arial"/>
                <w:color w:val="000000"/>
                <w:szCs w:val="20"/>
                <w:lang w:eastAsia="zh-CN"/>
              </w:rPr>
              <w:t xml:space="preserve">Horizontal plane: N targets uniformly distributed </w:t>
            </w:r>
            <w:r w:rsidRPr="005C095A">
              <w:rPr>
                <w:rFonts w:eastAsiaTheme="minorEastAsia" w:cs="Arial"/>
                <w:color w:val="000000"/>
                <w:szCs w:val="20"/>
                <w:lang w:eastAsia="zh-CN"/>
              </w:rPr>
              <w:t>in the center</w:t>
            </w:r>
            <w:r w:rsidRPr="005C095A">
              <w:rPr>
                <w:rFonts w:eastAsia="Times New Roman" w:cs="Arial"/>
                <w:color w:val="000000"/>
                <w:szCs w:val="20"/>
                <w:lang w:eastAsia="zh-CN"/>
              </w:rPr>
              <w:t xml:space="preserve"> cell</w:t>
            </w:r>
          </w:p>
          <w:p w14:paraId="1ECC4D25" w14:textId="59C21D66" w:rsidR="005C095A" w:rsidRPr="005C095A" w:rsidRDefault="005C095A" w:rsidP="0006026E">
            <w:pPr>
              <w:spacing w:after="0" w:line="240" w:lineRule="auto"/>
              <w:rPr>
                <w:rFonts w:eastAsiaTheme="minorEastAsia" w:cs="Arial"/>
                <w:color w:val="000000"/>
                <w:szCs w:val="20"/>
                <w:lang w:eastAsia="zh-CN"/>
              </w:rPr>
            </w:pPr>
            <w:r w:rsidRPr="005C095A">
              <w:rPr>
                <w:rFonts w:eastAsia="Times New Roman" w:cs="Arial"/>
                <w:color w:val="000000"/>
                <w:szCs w:val="20"/>
                <w:lang w:eastAsia="zh-CN"/>
              </w:rPr>
              <w:t xml:space="preserve">Vertical plane: </w:t>
            </w:r>
            <w:r w:rsidRPr="005C095A">
              <w:rPr>
                <w:rFonts w:eastAsiaTheme="minorEastAsia" w:cs="Arial"/>
                <w:color w:val="000000"/>
                <w:szCs w:val="20"/>
                <w:lang w:eastAsia="zh-CN"/>
              </w:rPr>
              <w:t>u</w:t>
            </w:r>
            <w:r w:rsidRPr="005C095A">
              <w:rPr>
                <w:rFonts w:eastAsia="Times New Roman" w:cs="Arial"/>
                <w:color w:val="000000"/>
                <w:szCs w:val="20"/>
                <w:lang w:eastAsia="zh-CN"/>
              </w:rPr>
              <w:t>niform between 1.5m and 300m</w:t>
            </w:r>
          </w:p>
          <w:p w14:paraId="1EB836CC" w14:textId="77777777" w:rsidR="005C095A" w:rsidRPr="005C095A" w:rsidRDefault="005C095A" w:rsidP="005C095A">
            <w:pPr>
              <w:spacing w:after="0" w:line="240" w:lineRule="auto"/>
              <w:jc w:val="center"/>
              <w:rPr>
                <w:rFonts w:eastAsiaTheme="minorEastAsia" w:cs="Arial"/>
                <w:color w:val="000000"/>
                <w:szCs w:val="20"/>
                <w:lang w:eastAsia="zh-CN"/>
              </w:rPr>
            </w:pPr>
          </w:p>
          <w:p w14:paraId="2502BB0E" w14:textId="0B7A8B7D" w:rsidR="005C095A" w:rsidRPr="001D0DE3" w:rsidRDefault="005C095A" w:rsidP="005C095A">
            <w:pPr>
              <w:spacing w:after="0" w:line="240" w:lineRule="auto"/>
              <w:rPr>
                <w:rFonts w:eastAsia="Times New Roman" w:cs="Arial"/>
                <w:color w:val="000000"/>
                <w:szCs w:val="20"/>
                <w:lang w:eastAsia="zh-CN"/>
              </w:rPr>
            </w:pPr>
            <w:r w:rsidRPr="005C095A">
              <w:rPr>
                <w:rFonts w:eastAsiaTheme="minorEastAsia" w:cs="Arial"/>
                <w:color w:val="000000"/>
                <w:szCs w:val="20"/>
                <w:lang w:eastAsia="zh-CN"/>
              </w:rPr>
              <w:t>N can be a random number including 0</w:t>
            </w:r>
          </w:p>
        </w:tc>
      </w:tr>
      <w:tr w:rsidR="005C095A" w:rsidRPr="009E480A" w14:paraId="0A6F2DD0" w14:textId="77777777" w:rsidTr="00810048">
        <w:trPr>
          <w:trHeight w:val="510"/>
        </w:trPr>
        <w:tc>
          <w:tcPr>
            <w:tcW w:w="2320" w:type="dxa"/>
            <w:tcBorders>
              <w:top w:val="nil"/>
              <w:left w:val="single" w:sz="4" w:space="0" w:color="auto"/>
              <w:bottom w:val="single" w:sz="4" w:space="0" w:color="auto"/>
              <w:right w:val="single" w:sz="4" w:space="0" w:color="auto"/>
            </w:tcBorders>
            <w:vAlign w:val="center"/>
            <w:hideMark/>
          </w:tcPr>
          <w:p w14:paraId="3D542594" w14:textId="77777777" w:rsidR="005C095A" w:rsidRPr="001D0DE3" w:rsidRDefault="005C095A" w:rsidP="005C095A">
            <w:pPr>
              <w:spacing w:after="0" w:line="240" w:lineRule="auto"/>
              <w:jc w:val="center"/>
              <w:rPr>
                <w:rFonts w:eastAsia="Times New Roman" w:cs="Arial"/>
                <w:color w:val="000000"/>
                <w:szCs w:val="20"/>
                <w:lang w:eastAsia="zh-CN"/>
              </w:rPr>
            </w:pPr>
            <w:r w:rsidRPr="001D0DE3">
              <w:rPr>
                <w:rFonts w:eastAsia="Times New Roman" w:cs="Arial"/>
                <w:color w:val="000000"/>
                <w:szCs w:val="20"/>
                <w:lang w:val="sv-SE" w:eastAsia="zh-CN"/>
              </w:rPr>
              <w:t>Orientation</w:t>
            </w:r>
          </w:p>
        </w:tc>
        <w:tc>
          <w:tcPr>
            <w:tcW w:w="6045" w:type="dxa"/>
            <w:tcBorders>
              <w:top w:val="nil"/>
              <w:left w:val="nil"/>
              <w:bottom w:val="single" w:sz="4" w:space="0" w:color="auto"/>
              <w:right w:val="single" w:sz="4" w:space="0" w:color="auto"/>
            </w:tcBorders>
            <w:vAlign w:val="center"/>
            <w:hideMark/>
          </w:tcPr>
          <w:p w14:paraId="603272E9" w14:textId="5ECF832F" w:rsidR="005C095A" w:rsidRPr="001D0DE3" w:rsidRDefault="005C095A" w:rsidP="005C095A">
            <w:pPr>
              <w:spacing w:after="0" w:line="240" w:lineRule="auto"/>
              <w:rPr>
                <w:rFonts w:eastAsia="Times New Roman" w:cs="Arial"/>
                <w:color w:val="000000"/>
                <w:szCs w:val="20"/>
                <w:lang w:eastAsia="zh-CN"/>
              </w:rPr>
            </w:pPr>
            <w:r w:rsidRPr="005C095A">
              <w:rPr>
                <w:rFonts w:eastAsiaTheme="minorEastAsia" w:cs="Arial"/>
                <w:color w:val="000000"/>
                <w:szCs w:val="20"/>
                <w:lang w:eastAsia="zh-CN"/>
              </w:rPr>
              <w:t>NA</w:t>
            </w:r>
          </w:p>
        </w:tc>
      </w:tr>
      <w:tr w:rsidR="005C095A" w:rsidRPr="009E480A" w14:paraId="692F3232" w14:textId="77777777" w:rsidTr="00810048">
        <w:trPr>
          <w:trHeight w:val="1020"/>
        </w:trPr>
        <w:tc>
          <w:tcPr>
            <w:tcW w:w="2320" w:type="dxa"/>
            <w:tcBorders>
              <w:top w:val="nil"/>
              <w:left w:val="single" w:sz="4" w:space="0" w:color="auto"/>
              <w:bottom w:val="single" w:sz="4" w:space="0" w:color="auto"/>
              <w:right w:val="single" w:sz="4" w:space="0" w:color="auto"/>
            </w:tcBorders>
            <w:vAlign w:val="center"/>
            <w:hideMark/>
          </w:tcPr>
          <w:p w14:paraId="663D3DE1" w14:textId="77777777" w:rsidR="005C095A" w:rsidRPr="001D0DE3" w:rsidRDefault="005C095A" w:rsidP="005C095A">
            <w:pPr>
              <w:spacing w:after="0" w:line="240" w:lineRule="auto"/>
              <w:jc w:val="center"/>
              <w:rPr>
                <w:rFonts w:eastAsia="Times New Roman" w:cs="Arial"/>
                <w:color w:val="000000"/>
                <w:szCs w:val="20"/>
                <w:lang w:eastAsia="zh-CN"/>
              </w:rPr>
            </w:pPr>
            <w:r w:rsidRPr="001D0DE3">
              <w:rPr>
                <w:rFonts w:eastAsia="Times New Roman" w:cs="Arial"/>
                <w:color w:val="000000"/>
                <w:szCs w:val="20"/>
                <w:lang w:eastAsia="zh-CN"/>
              </w:rPr>
              <w:t>Minimum 3D distance between sensing targets</w:t>
            </w:r>
          </w:p>
        </w:tc>
        <w:tc>
          <w:tcPr>
            <w:tcW w:w="6045" w:type="dxa"/>
            <w:tcBorders>
              <w:top w:val="nil"/>
              <w:left w:val="nil"/>
              <w:bottom w:val="single" w:sz="4" w:space="0" w:color="auto"/>
              <w:right w:val="single" w:sz="4" w:space="0" w:color="auto"/>
            </w:tcBorders>
            <w:vAlign w:val="center"/>
            <w:hideMark/>
          </w:tcPr>
          <w:p w14:paraId="567BDF37" w14:textId="5F606C2B" w:rsidR="005C095A" w:rsidRPr="001D0DE3" w:rsidRDefault="005C095A" w:rsidP="005C095A">
            <w:pPr>
              <w:spacing w:after="0" w:line="240" w:lineRule="auto"/>
              <w:rPr>
                <w:rFonts w:eastAsiaTheme="minorEastAsia" w:cs="Arial"/>
                <w:color w:val="000000"/>
                <w:szCs w:val="20"/>
                <w:lang w:eastAsia="zh-CN"/>
              </w:rPr>
            </w:pPr>
            <w:r w:rsidRPr="005C095A">
              <w:rPr>
                <w:rFonts w:cs="Arial"/>
                <w:szCs w:val="20"/>
              </w:rPr>
              <w:t xml:space="preserve">at least </w:t>
            </w:r>
            <w:r w:rsidRPr="001C2293">
              <w:t>2 times detection radius</w:t>
            </w:r>
          </w:p>
        </w:tc>
      </w:tr>
      <w:tr w:rsidR="005C095A" w:rsidRPr="009E480A" w14:paraId="292490F7" w14:textId="77777777" w:rsidTr="00810048">
        <w:trPr>
          <w:trHeight w:val="765"/>
        </w:trPr>
        <w:tc>
          <w:tcPr>
            <w:tcW w:w="2320" w:type="dxa"/>
            <w:tcBorders>
              <w:top w:val="nil"/>
              <w:left w:val="single" w:sz="4" w:space="0" w:color="auto"/>
              <w:bottom w:val="single" w:sz="4" w:space="0" w:color="auto"/>
              <w:right w:val="single" w:sz="4" w:space="0" w:color="auto"/>
            </w:tcBorders>
            <w:noWrap/>
            <w:vAlign w:val="center"/>
            <w:hideMark/>
          </w:tcPr>
          <w:p w14:paraId="52A5939C" w14:textId="77777777" w:rsidR="005C095A" w:rsidRPr="001D0DE3" w:rsidRDefault="005C095A" w:rsidP="005C095A">
            <w:pPr>
              <w:spacing w:after="0" w:line="240" w:lineRule="auto"/>
              <w:jc w:val="center"/>
              <w:rPr>
                <w:rFonts w:eastAsia="Times New Roman" w:cs="Arial"/>
                <w:color w:val="000000"/>
                <w:szCs w:val="20"/>
                <w:lang w:eastAsia="zh-CN"/>
              </w:rPr>
            </w:pPr>
            <w:r w:rsidRPr="001D0DE3">
              <w:rPr>
                <w:rFonts w:eastAsia="Times New Roman" w:cs="Arial"/>
                <w:color w:val="000000"/>
                <w:szCs w:val="20"/>
                <w:lang w:eastAsia="zh-CN"/>
              </w:rPr>
              <w:t>STX/SRX selection</w:t>
            </w:r>
          </w:p>
        </w:tc>
        <w:tc>
          <w:tcPr>
            <w:tcW w:w="6045" w:type="dxa"/>
            <w:tcBorders>
              <w:top w:val="nil"/>
              <w:left w:val="nil"/>
              <w:bottom w:val="single" w:sz="4" w:space="0" w:color="auto"/>
              <w:right w:val="single" w:sz="4" w:space="0" w:color="auto"/>
            </w:tcBorders>
            <w:vAlign w:val="center"/>
            <w:hideMark/>
          </w:tcPr>
          <w:p w14:paraId="2D74C3DD" w14:textId="6696FFB6" w:rsidR="005C095A" w:rsidRPr="005C095A" w:rsidRDefault="005C095A" w:rsidP="005C095A">
            <w:pPr>
              <w:spacing w:after="0" w:line="240" w:lineRule="auto"/>
              <w:rPr>
                <w:rFonts w:eastAsiaTheme="minorEastAsia" w:cs="Arial"/>
                <w:color w:val="000000"/>
                <w:szCs w:val="20"/>
                <w:lang w:eastAsia="zh-CN"/>
              </w:rPr>
            </w:pPr>
            <w:r w:rsidRPr="005C095A">
              <w:rPr>
                <w:rFonts w:eastAsiaTheme="minorEastAsia" w:cs="Arial"/>
                <w:color w:val="000000"/>
                <w:szCs w:val="20"/>
                <w:lang w:eastAsia="zh-CN"/>
              </w:rPr>
              <w:t>multiple TRP selected for a target</w:t>
            </w:r>
          </w:p>
          <w:p w14:paraId="351CB3A5" w14:textId="4C364A5D" w:rsidR="005C095A" w:rsidRPr="001D0DE3" w:rsidRDefault="005C095A" w:rsidP="005C095A">
            <w:pPr>
              <w:spacing w:after="0" w:line="240" w:lineRule="auto"/>
              <w:rPr>
                <w:rFonts w:eastAsiaTheme="minorEastAsia" w:cs="Arial"/>
                <w:color w:val="000000"/>
                <w:szCs w:val="20"/>
                <w:lang w:eastAsia="zh-CN"/>
              </w:rPr>
            </w:pPr>
            <w:r>
              <w:rPr>
                <w:rFonts w:eastAsiaTheme="minorEastAsia" w:cs="Arial"/>
                <w:color w:val="000000"/>
                <w:szCs w:val="20"/>
                <w:lang w:eastAsia="zh-CN"/>
              </w:rPr>
              <w:t>H</w:t>
            </w:r>
            <w:r w:rsidRPr="005C095A">
              <w:rPr>
                <w:rFonts w:eastAsiaTheme="minorEastAsia" w:cs="Arial"/>
                <w:color w:val="000000"/>
                <w:szCs w:val="20"/>
                <w:lang w:eastAsia="zh-CN"/>
              </w:rPr>
              <w:t>ow to select these TRPs is u</w:t>
            </w:r>
            <w:r w:rsidRPr="007E0EAA">
              <w:rPr>
                <w:rFonts w:eastAsiaTheme="minorEastAsia" w:cs="Arial"/>
                <w:color w:val="000000"/>
                <w:szCs w:val="20"/>
                <w:lang w:eastAsia="zh-CN"/>
              </w:rPr>
              <w:t xml:space="preserve">p to companies to </w:t>
            </w:r>
            <w:r w:rsidRPr="005C095A">
              <w:rPr>
                <w:rFonts w:eastAsiaTheme="minorEastAsia" w:cs="Arial"/>
                <w:color w:val="000000"/>
                <w:szCs w:val="20"/>
                <w:lang w:eastAsia="zh-CN"/>
              </w:rPr>
              <w:t>decide</w:t>
            </w:r>
            <w:r>
              <w:rPr>
                <w:rFonts w:eastAsiaTheme="minorEastAsia" w:cs="Arial"/>
                <w:color w:val="000000"/>
                <w:szCs w:val="20"/>
                <w:lang w:eastAsia="zh-CN"/>
              </w:rPr>
              <w:t>.</w:t>
            </w:r>
          </w:p>
        </w:tc>
      </w:tr>
      <w:tr w:rsidR="005C095A" w:rsidRPr="009E480A" w14:paraId="31641CC7" w14:textId="77777777" w:rsidTr="00810048">
        <w:trPr>
          <w:trHeight w:val="765"/>
        </w:trPr>
        <w:tc>
          <w:tcPr>
            <w:tcW w:w="2320" w:type="dxa"/>
            <w:tcBorders>
              <w:top w:val="nil"/>
              <w:left w:val="single" w:sz="4" w:space="0" w:color="auto"/>
              <w:bottom w:val="single" w:sz="4" w:space="0" w:color="auto"/>
              <w:right w:val="single" w:sz="4" w:space="0" w:color="auto"/>
            </w:tcBorders>
            <w:noWrap/>
            <w:vAlign w:val="center"/>
          </w:tcPr>
          <w:p w14:paraId="0B5D5C97" w14:textId="08D07DB3" w:rsidR="005C095A" w:rsidRPr="001D0DE3" w:rsidRDefault="005C095A" w:rsidP="005C095A">
            <w:pPr>
              <w:spacing w:after="0" w:line="240" w:lineRule="auto"/>
              <w:jc w:val="center"/>
              <w:rPr>
                <w:rFonts w:eastAsia="Times New Roman" w:cs="Arial"/>
                <w:color w:val="000000"/>
                <w:szCs w:val="20"/>
                <w:lang w:eastAsia="zh-CN"/>
              </w:rPr>
            </w:pPr>
            <w:r w:rsidRPr="001D0DE3">
              <w:rPr>
                <w:rFonts w:eastAsia="Times New Roman" w:cs="Arial"/>
                <w:color w:val="000000"/>
                <w:szCs w:val="20"/>
                <w:lang w:eastAsia="zh-CN"/>
              </w:rPr>
              <w:t>Bandwidth</w:t>
            </w:r>
          </w:p>
        </w:tc>
        <w:tc>
          <w:tcPr>
            <w:tcW w:w="6045" w:type="dxa"/>
            <w:tcBorders>
              <w:top w:val="nil"/>
              <w:left w:val="nil"/>
              <w:bottom w:val="single" w:sz="4" w:space="0" w:color="auto"/>
              <w:right w:val="single" w:sz="4" w:space="0" w:color="auto"/>
            </w:tcBorders>
            <w:vAlign w:val="center"/>
          </w:tcPr>
          <w:p w14:paraId="17B5B818" w14:textId="6725E6A5" w:rsidR="005C095A" w:rsidRPr="001D0DE3" w:rsidRDefault="005C095A" w:rsidP="005C095A">
            <w:pPr>
              <w:spacing w:after="0" w:line="240" w:lineRule="auto"/>
              <w:rPr>
                <w:rFonts w:eastAsia="Times New Roman" w:cs="Arial"/>
                <w:color w:val="000000"/>
                <w:szCs w:val="20"/>
                <w:lang w:eastAsia="zh-CN"/>
              </w:rPr>
            </w:pPr>
            <w:r w:rsidRPr="005C095A">
              <w:rPr>
                <w:rFonts w:eastAsiaTheme="minorEastAsia" w:cs="Arial"/>
                <w:szCs w:val="20"/>
                <w:lang w:val="x-none" w:eastAsia="zh-CN"/>
              </w:rPr>
              <w:t>FR1: 100MHz</w:t>
            </w:r>
          </w:p>
        </w:tc>
      </w:tr>
      <w:tr w:rsidR="005C095A" w:rsidRPr="009E480A" w14:paraId="3C65AC26" w14:textId="77777777" w:rsidTr="00810048">
        <w:trPr>
          <w:trHeight w:val="765"/>
        </w:trPr>
        <w:tc>
          <w:tcPr>
            <w:tcW w:w="2320" w:type="dxa"/>
            <w:tcBorders>
              <w:top w:val="nil"/>
              <w:left w:val="single" w:sz="4" w:space="0" w:color="auto"/>
              <w:bottom w:val="single" w:sz="4" w:space="0" w:color="auto"/>
              <w:right w:val="single" w:sz="4" w:space="0" w:color="auto"/>
            </w:tcBorders>
            <w:noWrap/>
            <w:vAlign w:val="center"/>
          </w:tcPr>
          <w:p w14:paraId="35DDAE8B" w14:textId="6F838EBE" w:rsidR="005C095A" w:rsidRPr="001D0DE3" w:rsidRDefault="005C095A" w:rsidP="005C095A">
            <w:pPr>
              <w:spacing w:after="0" w:line="240" w:lineRule="auto"/>
              <w:jc w:val="center"/>
              <w:rPr>
                <w:rFonts w:eastAsia="Times New Roman" w:cs="Arial"/>
                <w:color w:val="000000"/>
                <w:szCs w:val="20"/>
                <w:lang w:eastAsia="zh-CN"/>
              </w:rPr>
            </w:pPr>
            <w:r w:rsidRPr="001D0DE3">
              <w:rPr>
                <w:rFonts w:eastAsia="Times New Roman" w:cs="Arial"/>
                <w:color w:val="000000"/>
                <w:szCs w:val="20"/>
                <w:lang w:eastAsia="zh-CN"/>
              </w:rPr>
              <w:t>Carrier Frequency</w:t>
            </w:r>
          </w:p>
        </w:tc>
        <w:tc>
          <w:tcPr>
            <w:tcW w:w="6045" w:type="dxa"/>
            <w:tcBorders>
              <w:top w:val="nil"/>
              <w:left w:val="nil"/>
              <w:bottom w:val="single" w:sz="4" w:space="0" w:color="auto"/>
              <w:right w:val="single" w:sz="4" w:space="0" w:color="auto"/>
            </w:tcBorders>
            <w:vAlign w:val="center"/>
          </w:tcPr>
          <w:p w14:paraId="147DE277" w14:textId="204F65D5" w:rsidR="005C095A" w:rsidRPr="001D0DE3" w:rsidRDefault="005C095A" w:rsidP="005C095A">
            <w:pPr>
              <w:spacing w:after="0" w:line="240" w:lineRule="auto"/>
              <w:rPr>
                <w:rFonts w:eastAsia="Times New Roman" w:cs="Arial"/>
                <w:color w:val="000000"/>
                <w:szCs w:val="20"/>
                <w:lang w:eastAsia="zh-CN"/>
              </w:rPr>
            </w:pPr>
            <w:r w:rsidRPr="005C095A">
              <w:rPr>
                <w:rFonts w:eastAsiaTheme="minorEastAsia" w:cs="Arial"/>
                <w:szCs w:val="20"/>
                <w:lang w:val="x-none" w:eastAsia="zh-CN"/>
              </w:rPr>
              <w:t>FR1: 6 GHz</w:t>
            </w:r>
          </w:p>
        </w:tc>
      </w:tr>
      <w:tr w:rsidR="00810048" w:rsidRPr="009E480A" w14:paraId="7F9B7717" w14:textId="77777777">
        <w:trPr>
          <w:trHeight w:val="765"/>
        </w:trPr>
        <w:tc>
          <w:tcPr>
            <w:tcW w:w="2320" w:type="dxa"/>
            <w:tcBorders>
              <w:top w:val="nil"/>
              <w:left w:val="single" w:sz="4" w:space="0" w:color="auto"/>
              <w:bottom w:val="single" w:sz="4" w:space="0" w:color="auto"/>
              <w:right w:val="single" w:sz="4" w:space="0" w:color="auto"/>
            </w:tcBorders>
            <w:noWrap/>
            <w:vAlign w:val="center"/>
          </w:tcPr>
          <w:p w14:paraId="7ADA2D44" w14:textId="7745F23B" w:rsidR="00810048" w:rsidRPr="001D0DE3" w:rsidRDefault="00775EB1" w:rsidP="00810048">
            <w:pPr>
              <w:spacing w:after="0" w:line="240" w:lineRule="auto"/>
              <w:jc w:val="center"/>
              <w:rPr>
                <w:rFonts w:eastAsia="Times New Roman" w:cs="Arial"/>
                <w:color w:val="000000"/>
                <w:szCs w:val="20"/>
                <w:lang w:eastAsia="zh-CN"/>
              </w:rPr>
            </w:pPr>
            <w:r w:rsidRPr="003277D5">
              <w:rPr>
                <w:rFonts w:cs="Arial"/>
              </w:rPr>
              <w:t>BS antenna configurations</w:t>
            </w:r>
            <w:r w:rsidRPr="001D0DE3" w:rsidDel="00D652E4">
              <w:rPr>
                <w:rFonts w:eastAsia="Times New Roman" w:cs="Arial"/>
                <w:color w:val="000000"/>
                <w:szCs w:val="20"/>
                <w:lang w:eastAsia="zh-CN"/>
              </w:rPr>
              <w:t xml:space="preserve"> </w:t>
            </w:r>
          </w:p>
        </w:tc>
        <w:tc>
          <w:tcPr>
            <w:tcW w:w="6045" w:type="dxa"/>
            <w:tcBorders>
              <w:top w:val="nil"/>
              <w:left w:val="nil"/>
              <w:bottom w:val="single" w:sz="4" w:space="0" w:color="auto"/>
              <w:right w:val="single" w:sz="4" w:space="0" w:color="auto"/>
            </w:tcBorders>
          </w:tcPr>
          <w:p w14:paraId="1ADAB8C9" w14:textId="60FDFC38" w:rsidR="00775EB1" w:rsidRPr="001D0DE3" w:rsidRDefault="000407CE" w:rsidP="00775EB1">
            <w:pPr>
              <w:pStyle w:val="TAL"/>
              <w:rPr>
                <w:rFonts w:cs="Arial"/>
                <w:sz w:val="20"/>
                <w:szCs w:val="20"/>
                <w:lang w:val="en-US"/>
              </w:rPr>
            </w:pPr>
            <w:r w:rsidRPr="001D0DE3">
              <w:rPr>
                <w:rFonts w:eastAsia="Times New Roman" w:cs="Arial"/>
                <w:color w:val="000000"/>
                <w:sz w:val="20"/>
                <w:szCs w:val="20"/>
                <w:lang w:eastAsia="zh-CN"/>
              </w:rPr>
              <w:t>Two panels or panel groups and the configuration for a single panel is show</w:t>
            </w:r>
            <w:r w:rsidRPr="001D0DE3">
              <w:rPr>
                <w:rFonts w:cs="Arial"/>
                <w:sz w:val="20"/>
                <w:szCs w:val="20"/>
                <w:lang w:val="en-US"/>
              </w:rPr>
              <w:t xml:space="preserve">n below. </w:t>
            </w:r>
          </w:p>
          <w:p w14:paraId="2893C135" w14:textId="10334B41" w:rsidR="00775EB1" w:rsidRPr="001D0DE3" w:rsidRDefault="00775EB1" w:rsidP="00775EB1">
            <w:pPr>
              <w:pStyle w:val="TAL"/>
              <w:rPr>
                <w:rFonts w:eastAsia="Times New Roman" w:cs="Arial"/>
                <w:color w:val="000000"/>
                <w:sz w:val="20"/>
                <w:szCs w:val="20"/>
                <w:lang w:val="en-US" w:eastAsia="zh-CN"/>
              </w:rPr>
            </w:pPr>
            <w:r w:rsidRPr="001D0DE3">
              <w:rPr>
                <w:rFonts w:eastAsia="Times New Roman" w:cs="Arial"/>
                <w:color w:val="000000" w:themeColor="text1"/>
                <w:sz w:val="20"/>
                <w:szCs w:val="20"/>
                <w:lang w:val="en-US" w:eastAsia="zh-CN"/>
              </w:rPr>
              <w:t>(</w:t>
            </w:r>
            <w:proofErr w:type="gramStart"/>
            <w:r w:rsidRPr="001D0DE3">
              <w:rPr>
                <w:rFonts w:eastAsia="Times New Roman" w:cs="Arial"/>
                <w:color w:val="000000" w:themeColor="text1"/>
                <w:sz w:val="20"/>
                <w:szCs w:val="20"/>
                <w:lang w:val="en-US" w:eastAsia="zh-CN"/>
              </w:rPr>
              <w:t>M,N</w:t>
            </w:r>
            <w:proofErr w:type="gramEnd"/>
            <w:r w:rsidRPr="001D0DE3">
              <w:rPr>
                <w:rFonts w:eastAsia="Times New Roman" w:cs="Arial"/>
                <w:color w:val="000000" w:themeColor="text1"/>
                <w:sz w:val="20"/>
                <w:szCs w:val="20"/>
                <w:lang w:val="en-US" w:eastAsia="zh-CN"/>
              </w:rPr>
              <w:t>,</w:t>
            </w:r>
            <w:proofErr w:type="gramStart"/>
            <w:r w:rsidRPr="001D0DE3">
              <w:rPr>
                <w:rFonts w:eastAsia="Times New Roman" w:cs="Arial"/>
                <w:color w:val="000000" w:themeColor="text1"/>
                <w:sz w:val="20"/>
                <w:szCs w:val="20"/>
                <w:lang w:val="en-US" w:eastAsia="zh-CN"/>
              </w:rPr>
              <w:t>P,Mg</w:t>
            </w:r>
            <w:proofErr w:type="gramEnd"/>
            <w:r w:rsidRPr="001D0DE3">
              <w:rPr>
                <w:rFonts w:eastAsia="Times New Roman" w:cs="Arial"/>
                <w:color w:val="000000" w:themeColor="text1"/>
                <w:sz w:val="20"/>
                <w:szCs w:val="20"/>
                <w:lang w:val="en-US" w:eastAsia="zh-CN"/>
              </w:rPr>
              <w:t>,</w:t>
            </w:r>
            <w:proofErr w:type="gramStart"/>
            <w:r w:rsidRPr="001D0DE3">
              <w:rPr>
                <w:rFonts w:eastAsia="Times New Roman" w:cs="Arial"/>
                <w:color w:val="000000" w:themeColor="text1"/>
                <w:sz w:val="20"/>
                <w:szCs w:val="20"/>
                <w:lang w:val="en-US" w:eastAsia="zh-CN"/>
              </w:rPr>
              <w:t>Ng;Mp</w:t>
            </w:r>
            <w:proofErr w:type="gramEnd"/>
            <w:r w:rsidRPr="001D0DE3">
              <w:rPr>
                <w:rFonts w:eastAsia="Times New Roman" w:cs="Arial"/>
                <w:color w:val="000000" w:themeColor="text1"/>
                <w:sz w:val="20"/>
                <w:szCs w:val="20"/>
                <w:lang w:val="en-US" w:eastAsia="zh-CN"/>
              </w:rPr>
              <w:t>,</w:t>
            </w:r>
            <w:proofErr w:type="gramStart"/>
            <w:r w:rsidRPr="001D0DE3">
              <w:rPr>
                <w:rFonts w:eastAsia="Times New Roman" w:cs="Arial"/>
                <w:color w:val="000000" w:themeColor="text1"/>
                <w:sz w:val="20"/>
                <w:szCs w:val="20"/>
                <w:lang w:val="en-US" w:eastAsia="zh-CN"/>
              </w:rPr>
              <w:t>Np)  =</w:t>
            </w:r>
            <w:proofErr w:type="gramEnd"/>
            <w:r w:rsidRPr="001D0DE3">
              <w:rPr>
                <w:rFonts w:eastAsia="Times New Roman" w:cs="Arial"/>
                <w:color w:val="000000" w:themeColor="text1"/>
                <w:sz w:val="20"/>
                <w:szCs w:val="20"/>
                <w:lang w:val="en-US" w:eastAsia="zh-CN"/>
              </w:rPr>
              <w:t xml:space="preserve"> (8,8,2,1,1;2,8) </w:t>
            </w:r>
          </w:p>
          <w:p w14:paraId="1F078C3B" w14:textId="03ADE8C4" w:rsidR="00810048" w:rsidRPr="001D0DE3" w:rsidRDefault="00775EB1" w:rsidP="00195716">
            <w:pPr>
              <w:pStyle w:val="TAL"/>
              <w:rPr>
                <w:rFonts w:eastAsia="Times New Roman" w:cs="Arial"/>
                <w:color w:val="000000"/>
                <w:sz w:val="20"/>
                <w:szCs w:val="20"/>
                <w:lang w:eastAsia="zh-CN"/>
              </w:rPr>
            </w:pPr>
            <w:r w:rsidRPr="001D0DE3">
              <w:rPr>
                <w:rFonts w:eastAsia="Times New Roman" w:cs="Arial"/>
                <w:color w:val="000000"/>
                <w:sz w:val="20"/>
                <w:szCs w:val="20"/>
                <w:lang w:val="sv-SE" w:eastAsia="zh-CN"/>
              </w:rPr>
              <w:t xml:space="preserve"> </w:t>
            </w:r>
            <w:r w:rsidRPr="001D0DE3">
              <w:rPr>
                <w:rFonts w:eastAsia="Times New Roman" w:cs="Arial"/>
                <w:color w:val="000000"/>
                <w:sz w:val="20"/>
                <w:szCs w:val="20"/>
                <w:lang w:eastAsia="zh-CN"/>
              </w:rPr>
              <w:t>(</w:t>
            </w:r>
            <w:proofErr w:type="spellStart"/>
            <w:r w:rsidRPr="001D0DE3">
              <w:rPr>
                <w:rFonts w:eastAsia="Times New Roman" w:cs="Arial"/>
                <w:color w:val="000000"/>
                <w:sz w:val="20"/>
                <w:szCs w:val="20"/>
                <w:lang w:eastAsia="zh-CN"/>
              </w:rPr>
              <w:t>dH,dV</w:t>
            </w:r>
            <w:proofErr w:type="spellEnd"/>
            <w:r w:rsidRPr="001D0DE3">
              <w:rPr>
                <w:rFonts w:eastAsia="Times New Roman" w:cs="Arial"/>
                <w:color w:val="000000"/>
                <w:sz w:val="20"/>
                <w:szCs w:val="20"/>
                <w:lang w:eastAsia="zh-CN"/>
              </w:rPr>
              <w:t>) = (0.5, 0.8)λ,  +45°/-45° polarization</w:t>
            </w:r>
          </w:p>
        </w:tc>
      </w:tr>
      <w:tr w:rsidR="00775EB1" w:rsidRPr="009E480A" w14:paraId="4F773654" w14:textId="77777777" w:rsidTr="00810048">
        <w:trPr>
          <w:trHeight w:val="510"/>
        </w:trPr>
        <w:tc>
          <w:tcPr>
            <w:tcW w:w="2320" w:type="dxa"/>
            <w:tcBorders>
              <w:top w:val="nil"/>
              <w:left w:val="single" w:sz="4" w:space="0" w:color="auto"/>
              <w:bottom w:val="single" w:sz="4" w:space="0" w:color="auto"/>
              <w:right w:val="single" w:sz="4" w:space="0" w:color="auto"/>
            </w:tcBorders>
            <w:noWrap/>
            <w:vAlign w:val="center"/>
          </w:tcPr>
          <w:p w14:paraId="798B4990" w14:textId="69CADE1A" w:rsidR="00775EB1" w:rsidRPr="001D0DE3" w:rsidRDefault="004313B1" w:rsidP="001C2293">
            <w:pPr>
              <w:spacing w:after="0" w:line="240" w:lineRule="auto"/>
              <w:jc w:val="center"/>
              <w:rPr>
                <w:rFonts w:eastAsia="Times New Roman" w:cs="Arial"/>
                <w:color w:val="000000"/>
                <w:szCs w:val="20"/>
                <w:lang w:eastAsia="zh-CN"/>
              </w:rPr>
            </w:pPr>
            <w:r w:rsidRPr="001D0DE3">
              <w:rPr>
                <w:rFonts w:eastAsia="Times New Roman" w:cs="Arial"/>
                <w:color w:val="000000"/>
                <w:szCs w:val="20"/>
                <w:lang w:eastAsia="zh-CN"/>
              </w:rPr>
              <w:t>BS antenna isolation level</w:t>
            </w:r>
          </w:p>
        </w:tc>
        <w:tc>
          <w:tcPr>
            <w:tcW w:w="6045" w:type="dxa"/>
            <w:tcBorders>
              <w:top w:val="nil"/>
              <w:left w:val="nil"/>
              <w:bottom w:val="single" w:sz="4" w:space="0" w:color="auto"/>
              <w:right w:val="single" w:sz="4" w:space="0" w:color="auto"/>
            </w:tcBorders>
            <w:vAlign w:val="center"/>
          </w:tcPr>
          <w:p w14:paraId="6F920282" w14:textId="07DB87B8" w:rsidR="00775EB1" w:rsidRPr="001D0DE3" w:rsidRDefault="004313B1" w:rsidP="001B2F52">
            <w:pPr>
              <w:spacing w:after="0" w:line="240" w:lineRule="auto"/>
              <w:rPr>
                <w:rFonts w:eastAsia="Times New Roman" w:cs="Arial"/>
                <w:color w:val="000000"/>
                <w:szCs w:val="20"/>
                <w:lang w:eastAsia="zh-CN"/>
              </w:rPr>
            </w:pPr>
            <w:r w:rsidRPr="001D0DE3">
              <w:rPr>
                <w:rFonts w:eastAsia="Times New Roman" w:cs="Arial"/>
                <w:color w:val="000000"/>
                <w:szCs w:val="20"/>
                <w:lang w:eastAsia="zh-CN"/>
              </w:rPr>
              <w:t>65 dB</w:t>
            </w:r>
          </w:p>
        </w:tc>
      </w:tr>
      <w:tr w:rsidR="00754245" w:rsidRPr="009E480A" w14:paraId="263E179E" w14:textId="77777777" w:rsidTr="00754245">
        <w:trPr>
          <w:trHeight w:val="510"/>
        </w:trPr>
        <w:tc>
          <w:tcPr>
            <w:tcW w:w="2320" w:type="dxa"/>
            <w:tcBorders>
              <w:top w:val="single" w:sz="4" w:space="0" w:color="auto"/>
              <w:left w:val="single" w:sz="4" w:space="0" w:color="auto"/>
              <w:bottom w:val="single" w:sz="4" w:space="0" w:color="auto"/>
              <w:right w:val="single" w:sz="4" w:space="0" w:color="auto"/>
            </w:tcBorders>
            <w:noWrap/>
            <w:vAlign w:val="center"/>
          </w:tcPr>
          <w:p w14:paraId="04409AF0" w14:textId="1B860A95" w:rsidR="00754245" w:rsidRPr="001D0DE3" w:rsidRDefault="00754245" w:rsidP="00754245">
            <w:pPr>
              <w:spacing w:after="0" w:line="240" w:lineRule="auto"/>
              <w:jc w:val="center"/>
              <w:rPr>
                <w:rFonts w:eastAsia="Times New Roman" w:cs="Arial"/>
                <w:color w:val="000000"/>
                <w:szCs w:val="20"/>
                <w:lang w:eastAsia="zh-CN"/>
              </w:rPr>
            </w:pPr>
            <w:r w:rsidRPr="001D0DE3">
              <w:rPr>
                <w:rFonts w:eastAsia="Times New Roman" w:cs="Arial"/>
                <w:color w:val="000000"/>
                <w:szCs w:val="20"/>
                <w:lang w:eastAsia="zh-CN"/>
              </w:rPr>
              <w:t xml:space="preserve">BS </w:t>
            </w:r>
            <w:r w:rsidR="00236306" w:rsidRPr="001D0DE3">
              <w:rPr>
                <w:rFonts w:eastAsia="Times New Roman" w:cs="Arial"/>
                <w:color w:val="000000"/>
                <w:szCs w:val="20"/>
                <w:lang w:eastAsia="zh-CN"/>
              </w:rPr>
              <w:t xml:space="preserve">in-band blocker power level </w:t>
            </w:r>
          </w:p>
        </w:tc>
        <w:tc>
          <w:tcPr>
            <w:tcW w:w="6045" w:type="dxa"/>
            <w:tcBorders>
              <w:top w:val="single" w:sz="4" w:space="0" w:color="auto"/>
              <w:left w:val="nil"/>
              <w:bottom w:val="single" w:sz="4" w:space="0" w:color="auto"/>
              <w:right w:val="single" w:sz="4" w:space="0" w:color="auto"/>
            </w:tcBorders>
            <w:vAlign w:val="center"/>
          </w:tcPr>
          <w:p w14:paraId="3D84AF19" w14:textId="4CB9528C" w:rsidR="00754245" w:rsidRPr="001D0DE3" w:rsidRDefault="00236306" w:rsidP="001B2F52">
            <w:pPr>
              <w:spacing w:after="0" w:line="240" w:lineRule="auto"/>
              <w:rPr>
                <w:rFonts w:eastAsia="Times New Roman" w:cs="Arial"/>
                <w:color w:val="000000"/>
                <w:szCs w:val="20"/>
                <w:lang w:eastAsia="zh-CN"/>
              </w:rPr>
            </w:pPr>
            <w:r w:rsidRPr="001D0DE3">
              <w:rPr>
                <w:rFonts w:eastAsia="Times New Roman" w:cs="Arial"/>
                <w:color w:val="000000"/>
                <w:szCs w:val="20"/>
                <w:lang w:eastAsia="zh-CN"/>
              </w:rPr>
              <w:t xml:space="preserve">-28 dBm </w:t>
            </w:r>
          </w:p>
        </w:tc>
      </w:tr>
      <w:tr w:rsidR="00754245" w:rsidRPr="009E480A" w14:paraId="6D6F9042" w14:textId="77777777" w:rsidTr="00754245">
        <w:trPr>
          <w:trHeight w:val="510"/>
        </w:trPr>
        <w:tc>
          <w:tcPr>
            <w:tcW w:w="2320" w:type="dxa"/>
            <w:tcBorders>
              <w:top w:val="single" w:sz="4" w:space="0" w:color="auto"/>
              <w:left w:val="single" w:sz="4" w:space="0" w:color="auto"/>
              <w:bottom w:val="single" w:sz="4" w:space="0" w:color="auto"/>
              <w:right w:val="single" w:sz="4" w:space="0" w:color="auto"/>
            </w:tcBorders>
            <w:noWrap/>
            <w:vAlign w:val="center"/>
          </w:tcPr>
          <w:p w14:paraId="371CD174" w14:textId="1944AC70" w:rsidR="00754245" w:rsidRPr="001D0DE3" w:rsidRDefault="00236306" w:rsidP="00754245">
            <w:pPr>
              <w:spacing w:after="0" w:line="240" w:lineRule="auto"/>
              <w:jc w:val="center"/>
              <w:rPr>
                <w:rFonts w:eastAsia="Times New Roman" w:cs="Arial"/>
                <w:color w:val="000000"/>
                <w:szCs w:val="20"/>
                <w:lang w:eastAsia="zh-CN"/>
              </w:rPr>
            </w:pPr>
            <w:r w:rsidRPr="001D0DE3">
              <w:rPr>
                <w:rFonts w:eastAsia="Times New Roman" w:cs="Arial"/>
                <w:color w:val="000000"/>
                <w:szCs w:val="20"/>
                <w:lang w:eastAsia="zh-CN"/>
              </w:rPr>
              <w:t xml:space="preserve">BS Tx power </w:t>
            </w:r>
          </w:p>
        </w:tc>
        <w:tc>
          <w:tcPr>
            <w:tcW w:w="6045" w:type="dxa"/>
            <w:tcBorders>
              <w:top w:val="single" w:sz="4" w:space="0" w:color="auto"/>
              <w:left w:val="nil"/>
              <w:bottom w:val="single" w:sz="4" w:space="0" w:color="auto"/>
              <w:right w:val="single" w:sz="4" w:space="0" w:color="auto"/>
            </w:tcBorders>
            <w:vAlign w:val="center"/>
          </w:tcPr>
          <w:p w14:paraId="679C2CCD" w14:textId="1F12A5FC" w:rsidR="00754245" w:rsidRPr="001D0DE3" w:rsidRDefault="00236306" w:rsidP="001B2F52">
            <w:pPr>
              <w:spacing w:after="0" w:line="240" w:lineRule="auto"/>
              <w:rPr>
                <w:rFonts w:eastAsia="Times New Roman" w:cs="Arial"/>
                <w:color w:val="000000"/>
                <w:szCs w:val="20"/>
                <w:lang w:eastAsia="zh-CN"/>
              </w:rPr>
            </w:pPr>
            <w:r w:rsidRPr="001D0DE3">
              <w:rPr>
                <w:rFonts w:eastAsia="Times New Roman" w:cs="Arial"/>
                <w:color w:val="000000"/>
                <w:szCs w:val="20"/>
                <w:lang w:eastAsia="zh-CN"/>
              </w:rPr>
              <w:t>37 dBm</w:t>
            </w:r>
            <w:r w:rsidR="008D6805" w:rsidRPr="001D0DE3">
              <w:rPr>
                <w:rFonts w:eastAsia="Times New Roman" w:cs="Arial"/>
                <w:color w:val="000000"/>
                <w:szCs w:val="20"/>
                <w:lang w:eastAsia="zh-CN"/>
              </w:rPr>
              <w:t xml:space="preserve"> </w:t>
            </w:r>
          </w:p>
        </w:tc>
      </w:tr>
    </w:tbl>
    <w:p w14:paraId="6705E53B" w14:textId="306CB021" w:rsidR="009E480A" w:rsidRPr="003277D5" w:rsidRDefault="00810048" w:rsidP="00560F6E">
      <w:pPr>
        <w:rPr>
          <w:rFonts w:eastAsiaTheme="minorEastAsia"/>
          <w:b/>
          <w:lang w:eastAsia="zh-CN"/>
        </w:rPr>
      </w:pPr>
      <w:bookmarkStart w:id="57" w:name="_Ref206073558"/>
      <w:r w:rsidRPr="00810048">
        <w:rPr>
          <w:bCs/>
        </w:rPr>
        <w:t xml:space="preserve"> </w:t>
      </w:r>
      <w:bookmarkEnd w:id="57"/>
      <w:r w:rsidRPr="00810048">
        <w:rPr>
          <w:bCs/>
        </w:rPr>
        <w:t xml:space="preserve"> </w:t>
      </w:r>
    </w:p>
    <w:p w14:paraId="5D53A0EC" w14:textId="77777777" w:rsidR="009E480A" w:rsidRPr="009E480A" w:rsidRDefault="009E480A" w:rsidP="009E480A">
      <w:pPr>
        <w:rPr>
          <w:rFonts w:eastAsiaTheme="minorEastAsia"/>
          <w:lang w:eastAsia="zh-CN"/>
        </w:rPr>
      </w:pPr>
    </w:p>
    <w:p w14:paraId="6C6CD8F8" w14:textId="5E6EFDCA" w:rsidR="00F92C6D" w:rsidRPr="002628A6" w:rsidRDefault="009E480A" w:rsidP="005A4A23">
      <w:pPr>
        <w:pStyle w:val="Proposal"/>
        <w:spacing w:before="120"/>
        <w:ind w:left="1699" w:hanging="1699"/>
      </w:pPr>
      <w:bookmarkStart w:id="58" w:name="_Toc206201901"/>
      <w:r w:rsidRPr="002C28ED">
        <w:t xml:space="preserve">RAN1 to </w:t>
      </w:r>
      <w:r w:rsidRPr="003277D5">
        <w:t>agree</w:t>
      </w:r>
      <w:r w:rsidRPr="002C28ED">
        <w:t xml:space="preserve"> </w:t>
      </w:r>
      <w:r>
        <w:t xml:space="preserve">to </w:t>
      </w:r>
      <w:r>
        <w:fldChar w:fldCharType="begin"/>
      </w:r>
      <w:r>
        <w:instrText xml:space="preserve"> REF _Ref206073558 \h </w:instrText>
      </w:r>
      <w:r>
        <w:fldChar w:fldCharType="separate"/>
      </w:r>
      <w:r>
        <w:t xml:space="preserve">Table </w:t>
      </w:r>
      <w:r>
        <w:rPr>
          <w:noProof/>
        </w:rPr>
        <w:t>2</w:t>
      </w:r>
      <w:r>
        <w:fldChar w:fldCharType="end"/>
      </w:r>
      <w:r>
        <w:rPr>
          <w:rFonts w:hint="eastAsia"/>
        </w:rPr>
        <w:t xml:space="preserve"> </w:t>
      </w:r>
      <w:r>
        <w:t>containing the proposed evaluation assumptions for monostatic sensing.</w:t>
      </w:r>
      <w:bookmarkEnd w:id="58"/>
    </w:p>
    <w:bookmarkEnd w:id="1"/>
    <w:p w14:paraId="37EB5693" w14:textId="77777777" w:rsidR="00C01F33" w:rsidRPr="005F068B" w:rsidRDefault="00C01F33" w:rsidP="006E4DFB">
      <w:pPr>
        <w:pStyle w:val="Heading1"/>
        <w:numPr>
          <w:ilvl w:val="0"/>
          <w:numId w:val="14"/>
        </w:numPr>
        <w:jc w:val="both"/>
        <w:rPr>
          <w:lang w:val="en-US" w:eastAsia="zh-CN"/>
        </w:rPr>
      </w:pPr>
      <w:r w:rsidRPr="005F068B">
        <w:rPr>
          <w:lang w:val="en-US" w:eastAsia="zh-CN"/>
        </w:rPr>
        <w:t>Conclusion</w:t>
      </w:r>
    </w:p>
    <w:p w14:paraId="5A650F21" w14:textId="177C0A13" w:rsidR="008E065E" w:rsidRPr="005F068B" w:rsidRDefault="008E065E" w:rsidP="6F609D71">
      <w:pPr>
        <w:pStyle w:val="BodyText"/>
        <w:rPr>
          <w:b/>
          <w:bCs/>
        </w:rPr>
      </w:pPr>
      <w:r w:rsidRPr="005F068B">
        <w:t xml:space="preserve">In </w:t>
      </w:r>
      <w:r w:rsidR="007729A2" w:rsidRPr="005F068B">
        <w:t xml:space="preserve">the previous </w:t>
      </w:r>
      <w:r w:rsidRPr="005F068B">
        <w:t>section</w:t>
      </w:r>
      <w:r w:rsidR="007729A2" w:rsidRPr="005F068B">
        <w:t>s</w:t>
      </w:r>
      <w:r w:rsidRPr="005F068B">
        <w:t xml:space="preserve"> we made the following observations:</w:t>
      </w:r>
      <w:r w:rsidR="00C93814" w:rsidRPr="005F068B">
        <w:rPr>
          <w:b/>
          <w:bCs/>
        </w:rPr>
        <w:t xml:space="preserve"> </w:t>
      </w:r>
    </w:p>
    <w:p w14:paraId="135997A3" w14:textId="75A1F3D7" w:rsidR="00841776"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5F068B">
        <w:rPr>
          <w:b w:val="0"/>
          <w:bCs/>
        </w:rPr>
        <w:fldChar w:fldCharType="begin"/>
      </w:r>
      <w:r w:rsidRPr="005F068B">
        <w:rPr>
          <w:b w:val="0"/>
          <w:bCs/>
        </w:rPr>
        <w:instrText xml:space="preserve"> TOC \f O \n \h \z \t "Observation" \c </w:instrText>
      </w:r>
      <w:r w:rsidRPr="005F068B">
        <w:rPr>
          <w:b w:val="0"/>
          <w:bCs/>
        </w:rPr>
        <w:fldChar w:fldCharType="separate"/>
      </w:r>
      <w:hyperlink w:anchor="_Toc206201875" w:history="1">
        <w:r w:rsidR="00841776" w:rsidRPr="003257FC">
          <w:rPr>
            <w:rStyle w:val="Hyperlink"/>
            <w:noProof/>
          </w:rPr>
          <w:t>Observation 1</w:t>
        </w:r>
        <w:r w:rsidR="00841776">
          <w:rPr>
            <w:rFonts w:asciiTheme="minorHAnsi" w:eastAsiaTheme="minorEastAsia" w:hAnsiTheme="minorHAnsi"/>
            <w:b w:val="0"/>
            <w:noProof/>
            <w:kern w:val="2"/>
            <w:sz w:val="24"/>
            <w:szCs w:val="24"/>
            <w14:ligatures w14:val="standardContextual"/>
          </w:rPr>
          <w:tab/>
        </w:r>
        <w:r w:rsidR="00841776" w:rsidRPr="003257FC">
          <w:rPr>
            <w:rStyle w:val="Hyperlink"/>
            <w:noProof/>
          </w:rPr>
          <w:t>In TS 22.137, object tracking has more stringent requirements than object detection for positioning/velocity accuracy, range/velocity resolution, missed detection rate, and false alarm.</w:t>
        </w:r>
      </w:hyperlink>
    </w:p>
    <w:p w14:paraId="6F1B04E7" w14:textId="680366DC"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76" w:history="1">
        <w:r w:rsidRPr="003257FC">
          <w:rPr>
            <w:rStyle w:val="Hyperlink"/>
            <w:noProof/>
          </w:rPr>
          <w:t>Observation 2</w:t>
        </w:r>
        <w:r>
          <w:rPr>
            <w:rFonts w:asciiTheme="minorHAnsi" w:eastAsiaTheme="minorEastAsia" w:hAnsiTheme="minorHAnsi"/>
            <w:b w:val="0"/>
            <w:noProof/>
            <w:kern w:val="2"/>
            <w:sz w:val="24"/>
            <w:szCs w:val="24"/>
            <w14:ligatures w14:val="standardContextual"/>
          </w:rPr>
          <w:tab/>
        </w:r>
        <w:r w:rsidRPr="003257FC">
          <w:rPr>
            <w:rStyle w:val="Hyperlink"/>
            <w:noProof/>
          </w:rPr>
          <w:t>In monostatic sensing, a BS is able to determine the presence/absence of a target based on the amplitude of a peak in Delay-Doppler profile.</w:t>
        </w:r>
      </w:hyperlink>
    </w:p>
    <w:p w14:paraId="7A981710" w14:textId="143A6F0D"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77" w:history="1">
        <w:r w:rsidRPr="003257FC">
          <w:rPr>
            <w:rStyle w:val="Hyperlink"/>
            <w:noProof/>
          </w:rPr>
          <w:t>Observation 3</w:t>
        </w:r>
        <w:r>
          <w:rPr>
            <w:rFonts w:asciiTheme="minorHAnsi" w:eastAsiaTheme="minorEastAsia" w:hAnsiTheme="minorHAnsi"/>
            <w:b w:val="0"/>
            <w:noProof/>
            <w:kern w:val="2"/>
            <w:sz w:val="24"/>
            <w:szCs w:val="24"/>
            <w14:ligatures w14:val="standardContextual"/>
          </w:rPr>
          <w:tab/>
        </w:r>
        <w:r w:rsidRPr="003257FC">
          <w:rPr>
            <w:rStyle w:val="Hyperlink"/>
            <w:noProof/>
          </w:rPr>
          <w:t>In monostatic sensing, position of a detected target can be estimated by a BS from the angle of arrival and propagation path delay of the peak.</w:t>
        </w:r>
      </w:hyperlink>
    </w:p>
    <w:p w14:paraId="37B9B879" w14:textId="73774458"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78" w:history="1">
        <w:r w:rsidRPr="003257FC">
          <w:rPr>
            <w:rStyle w:val="Hyperlink"/>
            <w:noProof/>
          </w:rPr>
          <w:t>Observation 4</w:t>
        </w:r>
        <w:r>
          <w:rPr>
            <w:rFonts w:asciiTheme="minorHAnsi" w:eastAsiaTheme="minorEastAsia" w:hAnsiTheme="minorHAnsi"/>
            <w:b w:val="0"/>
            <w:noProof/>
            <w:kern w:val="2"/>
            <w:sz w:val="24"/>
            <w:szCs w:val="24"/>
            <w14:ligatures w14:val="standardContextual"/>
          </w:rPr>
          <w:tab/>
        </w:r>
        <w:r w:rsidRPr="003257FC">
          <w:rPr>
            <w:rStyle w:val="Hyperlink"/>
            <w:noProof/>
          </w:rPr>
          <w:t>In monostatic sensing, velocity of a detected target can be estimated from a series of target locations estimated by the base station. The rate of change of the target location will be a velocity measure.</w:t>
        </w:r>
      </w:hyperlink>
    </w:p>
    <w:p w14:paraId="6AE6D6F1" w14:textId="44818C7E"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79" w:history="1">
        <w:r w:rsidRPr="003257FC">
          <w:rPr>
            <w:rStyle w:val="Hyperlink"/>
            <w:noProof/>
          </w:rPr>
          <w:t>Observation 5</w:t>
        </w:r>
        <w:r>
          <w:rPr>
            <w:rFonts w:asciiTheme="minorHAnsi" w:eastAsiaTheme="minorEastAsia" w:hAnsiTheme="minorHAnsi"/>
            <w:b w:val="0"/>
            <w:noProof/>
            <w:kern w:val="2"/>
            <w:sz w:val="24"/>
            <w:szCs w:val="24"/>
            <w14:ligatures w14:val="standardContextual"/>
          </w:rPr>
          <w:tab/>
        </w:r>
        <w:r w:rsidRPr="003257FC">
          <w:rPr>
            <w:rStyle w:val="Hyperlink"/>
            <w:noProof/>
          </w:rPr>
          <w:t>It is feasible for a BS to generate final sensing results of target position and velocity, which are transmitted to core network as measurements.</w:t>
        </w:r>
      </w:hyperlink>
    </w:p>
    <w:p w14:paraId="34D0C55A" w14:textId="0E40CB0C"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80" w:history="1">
        <w:r w:rsidRPr="003257FC">
          <w:rPr>
            <w:rStyle w:val="Hyperlink"/>
            <w:noProof/>
          </w:rPr>
          <w:t>Observation 6</w:t>
        </w:r>
        <w:r>
          <w:rPr>
            <w:rFonts w:asciiTheme="minorHAnsi" w:eastAsiaTheme="minorEastAsia" w:hAnsiTheme="minorHAnsi"/>
            <w:b w:val="0"/>
            <w:noProof/>
            <w:kern w:val="2"/>
            <w:sz w:val="24"/>
            <w:szCs w:val="24"/>
            <w14:ligatures w14:val="standardContextual"/>
          </w:rPr>
          <w:tab/>
        </w:r>
        <w:r w:rsidRPr="003257FC">
          <w:rPr>
            <w:rStyle w:val="Hyperlink"/>
            <w:noProof/>
          </w:rPr>
          <w:t>The evaluation of non-NR signals as sensing reference signal should secure that non-NR signals do not interfere with NR operations and meet RF regulatory requirements, especially given RAN4 is not involved in the SI.</w:t>
        </w:r>
      </w:hyperlink>
    </w:p>
    <w:p w14:paraId="482FD374" w14:textId="10D5D741"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81" w:history="1">
        <w:r w:rsidRPr="003257FC">
          <w:rPr>
            <w:rStyle w:val="Hyperlink"/>
            <w:noProof/>
          </w:rPr>
          <w:t>Observation 7</w:t>
        </w:r>
        <w:r>
          <w:rPr>
            <w:rFonts w:asciiTheme="minorHAnsi" w:eastAsiaTheme="minorEastAsia" w:hAnsiTheme="minorHAnsi"/>
            <w:b w:val="0"/>
            <w:noProof/>
            <w:kern w:val="2"/>
            <w:sz w:val="24"/>
            <w:szCs w:val="24"/>
            <w14:ligatures w14:val="standardContextual"/>
          </w:rPr>
          <w:tab/>
        </w:r>
        <w:r w:rsidRPr="003257FC">
          <w:rPr>
            <w:rStyle w:val="Hyperlink"/>
            <w:noProof/>
          </w:rPr>
          <w:t>SID states a single TRP with co-located sensing transmitter and receiver, which precludes the fusion of measurements generated by multiple TRPs</w:t>
        </w:r>
        <w:r w:rsidRPr="003257FC">
          <w:rPr>
            <w:rStyle w:val="Hyperlink"/>
            <w:rFonts w:cs="Arial"/>
            <w:noProof/>
          </w:rPr>
          <w:t>.</w:t>
        </w:r>
      </w:hyperlink>
    </w:p>
    <w:p w14:paraId="6DCFE719" w14:textId="4A642015"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82" w:history="1">
        <w:r w:rsidRPr="003257FC">
          <w:rPr>
            <w:rStyle w:val="Hyperlink"/>
            <w:noProof/>
          </w:rPr>
          <w:t>Observation 8</w:t>
        </w:r>
        <w:r>
          <w:rPr>
            <w:rFonts w:asciiTheme="minorHAnsi" w:eastAsiaTheme="minorEastAsia" w:hAnsiTheme="minorHAnsi"/>
            <w:b w:val="0"/>
            <w:noProof/>
            <w:kern w:val="2"/>
            <w:sz w:val="24"/>
            <w:szCs w:val="24"/>
            <w14:ligatures w14:val="standardContextual"/>
          </w:rPr>
          <w:tab/>
        </w:r>
        <w:r w:rsidRPr="003257FC">
          <w:rPr>
            <w:rStyle w:val="Hyperlink"/>
            <w:noProof/>
          </w:rPr>
          <w:t>If no simultaneous communication traffic is assumed on the evaluated carrier, the sensing evaluation results are the upper bound without interference from communication.</w:t>
        </w:r>
      </w:hyperlink>
    </w:p>
    <w:p w14:paraId="7D91EC5D" w14:textId="5BE1A1BE" w:rsidR="006E1C82" w:rsidRPr="005F068B" w:rsidRDefault="006F6582" w:rsidP="008E065E">
      <w:pPr>
        <w:pStyle w:val="BodyText"/>
        <w:rPr>
          <w:b/>
          <w:bCs/>
        </w:rPr>
      </w:pPr>
      <w:r w:rsidRPr="005F068B">
        <w:rPr>
          <w:b/>
          <w:bCs/>
        </w:rPr>
        <w:fldChar w:fldCharType="end"/>
      </w:r>
    </w:p>
    <w:p w14:paraId="6225A1B8" w14:textId="77777777" w:rsidR="006E1C82" w:rsidRPr="005F068B" w:rsidRDefault="008E065E" w:rsidP="006E1C82">
      <w:pPr>
        <w:pStyle w:val="BodyText"/>
      </w:pPr>
      <w:bookmarkStart w:id="59" w:name="OLE_LINK39"/>
      <w:r w:rsidRPr="005F068B">
        <w:t xml:space="preserve">Based on the discussion in </w:t>
      </w:r>
      <w:r w:rsidR="007729A2" w:rsidRPr="005F068B">
        <w:t xml:space="preserve">the previous </w:t>
      </w:r>
      <w:r w:rsidRPr="005F068B">
        <w:t>section</w:t>
      </w:r>
      <w:r w:rsidR="007729A2" w:rsidRPr="005F068B">
        <w:t>s</w:t>
      </w:r>
      <w:r w:rsidRPr="005F068B">
        <w:t xml:space="preserve"> we propose the following:</w:t>
      </w:r>
    </w:p>
    <w:bookmarkEnd w:id="59"/>
    <w:p w14:paraId="3D762B5E" w14:textId="6612E6F8" w:rsidR="00841776"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5F068B">
        <w:rPr>
          <w:b w:val="0"/>
          <w:bCs/>
        </w:rPr>
        <w:fldChar w:fldCharType="begin"/>
      </w:r>
      <w:r w:rsidRPr="005F068B">
        <w:rPr>
          <w:b w:val="0"/>
          <w:bCs/>
        </w:rPr>
        <w:instrText xml:space="preserve"> TOC \n \h \z \t "Proposal" \c </w:instrText>
      </w:r>
      <w:r w:rsidRPr="005F068B">
        <w:rPr>
          <w:b w:val="0"/>
          <w:bCs/>
        </w:rPr>
        <w:fldChar w:fldCharType="separate"/>
      </w:r>
      <w:hyperlink w:anchor="_Toc206201883" w:history="1">
        <w:r w:rsidR="00841776" w:rsidRPr="00633197">
          <w:rPr>
            <w:rStyle w:val="Hyperlink"/>
            <w:noProof/>
            <w:lang w:val="en-GB"/>
          </w:rPr>
          <w:t>Proposal 1</w:t>
        </w:r>
        <w:r w:rsidR="00841776">
          <w:rPr>
            <w:rFonts w:asciiTheme="minorHAnsi" w:eastAsiaTheme="minorEastAsia" w:hAnsiTheme="minorHAnsi"/>
            <w:b w:val="0"/>
            <w:noProof/>
            <w:kern w:val="2"/>
            <w:sz w:val="24"/>
            <w:szCs w:val="24"/>
            <w14:ligatures w14:val="standardContextual"/>
          </w:rPr>
          <w:tab/>
        </w:r>
        <w:r w:rsidR="00841776" w:rsidRPr="00633197">
          <w:rPr>
            <w:rStyle w:val="Hyperlink"/>
            <w:noProof/>
          </w:rPr>
          <w:t>Define detection in terms of a detection radius and define the detection of a target as the event that at least one reported position is within the detection sphere whose center is the true position of the target and whose radius is the detection radius.</w:t>
        </w:r>
      </w:hyperlink>
    </w:p>
    <w:p w14:paraId="796A8C36" w14:textId="20EA3084"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84" w:history="1">
        <w:r w:rsidRPr="00633197">
          <w:rPr>
            <w:rStyle w:val="Hyperlink"/>
            <w:noProof/>
            <w:lang w:val="en-GB"/>
          </w:rPr>
          <w:t>Proposal 2</w:t>
        </w:r>
        <w:r>
          <w:rPr>
            <w:rFonts w:asciiTheme="minorHAnsi" w:eastAsiaTheme="minorEastAsia" w:hAnsiTheme="minorHAnsi"/>
            <w:b w:val="0"/>
            <w:noProof/>
            <w:kern w:val="2"/>
            <w:sz w:val="24"/>
            <w:szCs w:val="24"/>
            <w14:ligatures w14:val="standardContextual"/>
          </w:rPr>
          <w:tab/>
        </w:r>
        <w:r w:rsidRPr="00633197">
          <w:rPr>
            <w:rStyle w:val="Hyperlink"/>
            <w:noProof/>
          </w:rPr>
          <w:t>Associate each target with the sensing result whose position estimate is the closest to its true position and evaluate position and velocity accuracies based on the error vectors corresponding to this association and only include error vectors corresponding to detected targets in the sample distribution.</w:t>
        </w:r>
      </w:hyperlink>
    </w:p>
    <w:p w14:paraId="0791F65F" w14:textId="595E3FE3"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85" w:history="1">
        <w:r w:rsidRPr="00633197">
          <w:rPr>
            <w:rStyle w:val="Hyperlink"/>
            <w:noProof/>
            <w:lang w:val="en-GB"/>
          </w:rPr>
          <w:t>Proposal 3</w:t>
        </w:r>
        <w:r>
          <w:rPr>
            <w:rFonts w:asciiTheme="minorHAnsi" w:eastAsiaTheme="minorEastAsia" w:hAnsiTheme="minorHAnsi"/>
            <w:b w:val="0"/>
            <w:noProof/>
            <w:kern w:val="2"/>
            <w:sz w:val="24"/>
            <w:szCs w:val="24"/>
            <w14:ligatures w14:val="standardContextual"/>
          </w:rPr>
          <w:tab/>
        </w:r>
        <w:r w:rsidRPr="00633197">
          <w:rPr>
            <w:rStyle w:val="Hyperlink"/>
            <w:noProof/>
          </w:rPr>
          <w:t xml:space="preserve">Evaluate sensing performance also based on </w:t>
        </w:r>
        <w:r w:rsidRPr="00633197">
          <w:rPr>
            <w:rStyle w:val="Hyperlink"/>
            <w:i/>
            <w:noProof/>
          </w:rPr>
          <w:t>false reporting rate</w:t>
        </w:r>
        <w:r w:rsidRPr="00633197">
          <w:rPr>
            <w:rStyle w:val="Hyperlink"/>
            <w:noProof/>
          </w:rPr>
          <w:t>, which is the number of false reports divided by the total number of reports, where a report is false if the reported position p is further away from any target than the detection radius R, i.e. if R &lt; ||p - x</w:t>
        </w:r>
        <w:r w:rsidRPr="00633197">
          <w:rPr>
            <w:rStyle w:val="Hyperlink"/>
            <w:rFonts w:ascii="Cambria Math" w:hAnsi="Cambria Math" w:cs="Cambria Math"/>
            <w:noProof/>
          </w:rPr>
          <w:t>ₙ</w:t>
        </w:r>
        <w:r w:rsidRPr="00633197">
          <w:rPr>
            <w:rStyle w:val="Hyperlink"/>
            <w:noProof/>
          </w:rPr>
          <w:t>|| for all targets n.</w:t>
        </w:r>
      </w:hyperlink>
    </w:p>
    <w:p w14:paraId="05A54CA5" w14:textId="2F8D2AE8"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86" w:history="1">
        <w:r w:rsidRPr="00633197">
          <w:rPr>
            <w:rStyle w:val="Hyperlink"/>
            <w:noProof/>
            <w:lang w:val="en-GB"/>
          </w:rPr>
          <w:t>Proposal 4</w:t>
        </w:r>
        <w:r>
          <w:rPr>
            <w:rFonts w:asciiTheme="minorHAnsi" w:eastAsiaTheme="minorEastAsia" w:hAnsiTheme="minorHAnsi"/>
            <w:b w:val="0"/>
            <w:noProof/>
            <w:kern w:val="2"/>
            <w:sz w:val="24"/>
            <w:szCs w:val="24"/>
            <w14:ligatures w14:val="standardContextual"/>
          </w:rPr>
          <w:tab/>
        </w:r>
        <w:r w:rsidRPr="00633197">
          <w:rPr>
            <w:rStyle w:val="Hyperlink"/>
            <w:noProof/>
          </w:rPr>
          <w:t>RAN1 should use the following metrics for the evaluation of sensing: Horizontal and vertical position accuracy for a given confidence level, Horizontal and vertical velocity accuracy for a given confidence level, False alarm rate, missed detection rate, and false reporting rate.</w:t>
        </w:r>
      </w:hyperlink>
    </w:p>
    <w:p w14:paraId="3179F6E9" w14:textId="6FEC1F77"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87" w:history="1">
        <w:r w:rsidRPr="00633197">
          <w:rPr>
            <w:rStyle w:val="Hyperlink"/>
            <w:noProof/>
            <w:lang w:val="en-GB"/>
          </w:rPr>
          <w:t>Proposal 5</w:t>
        </w:r>
        <w:r>
          <w:rPr>
            <w:rFonts w:asciiTheme="minorHAnsi" w:eastAsiaTheme="minorEastAsia" w:hAnsiTheme="minorHAnsi"/>
            <w:b w:val="0"/>
            <w:noProof/>
            <w:kern w:val="2"/>
            <w:sz w:val="24"/>
            <w:szCs w:val="24"/>
            <w14:ligatures w14:val="standardContextual"/>
          </w:rPr>
          <w:tab/>
        </w:r>
        <w:r w:rsidRPr="00633197">
          <w:rPr>
            <w:rStyle w:val="Hyperlink"/>
            <w:noProof/>
          </w:rPr>
          <w:t>Do not use latency as a performance metric.</w:t>
        </w:r>
      </w:hyperlink>
    </w:p>
    <w:p w14:paraId="2F021F7D" w14:textId="5DA926E5"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88" w:history="1">
        <w:r w:rsidRPr="00633197">
          <w:rPr>
            <w:rStyle w:val="Hyperlink"/>
            <w:noProof/>
            <w:lang w:val="en-GB"/>
          </w:rPr>
          <w:t>Proposal 6</w:t>
        </w:r>
        <w:r>
          <w:rPr>
            <w:rFonts w:asciiTheme="minorHAnsi" w:eastAsiaTheme="minorEastAsia" w:hAnsiTheme="minorHAnsi"/>
            <w:b w:val="0"/>
            <w:noProof/>
            <w:kern w:val="2"/>
            <w:sz w:val="24"/>
            <w:szCs w:val="24"/>
            <w14:ligatures w14:val="standardContextual"/>
          </w:rPr>
          <w:tab/>
        </w:r>
        <w:r w:rsidRPr="00633197">
          <w:rPr>
            <w:rStyle w:val="Hyperlink"/>
            <w:noProof/>
          </w:rPr>
          <w:t>RAN1 to focus on the study of UAV detection and consider performance requirements of category 1 from TS 22.137 as the starting point.</w:t>
        </w:r>
      </w:hyperlink>
    </w:p>
    <w:p w14:paraId="7F7EC5E3" w14:textId="45745FC5"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89" w:history="1">
        <w:r w:rsidRPr="00633197">
          <w:rPr>
            <w:rStyle w:val="Hyperlink"/>
            <w:noProof/>
            <w:lang w:val="en-GB" w:eastAsia="ja-JP"/>
          </w:rPr>
          <w:t>Proposal 7</w:t>
        </w:r>
        <w:r>
          <w:rPr>
            <w:rFonts w:asciiTheme="minorHAnsi" w:eastAsiaTheme="minorEastAsia" w:hAnsiTheme="minorHAnsi"/>
            <w:b w:val="0"/>
            <w:noProof/>
            <w:kern w:val="2"/>
            <w:sz w:val="24"/>
            <w:szCs w:val="24"/>
            <w14:ligatures w14:val="standardContextual"/>
          </w:rPr>
          <w:tab/>
        </w:r>
        <w:r w:rsidRPr="00633197">
          <w:rPr>
            <w:rStyle w:val="Hyperlink"/>
            <w:noProof/>
          </w:rPr>
          <w:t>Support final sensing results of target position and velocity as measurements to be transmitted from BS to core network.</w:t>
        </w:r>
      </w:hyperlink>
    </w:p>
    <w:p w14:paraId="3D7AA09B" w14:textId="16F16365"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90" w:history="1">
        <w:r w:rsidRPr="00633197">
          <w:rPr>
            <w:rStyle w:val="Hyperlink"/>
            <w:noProof/>
            <w:lang w:val="en-GB"/>
          </w:rPr>
          <w:t>Proposal 8</w:t>
        </w:r>
        <w:r>
          <w:rPr>
            <w:rFonts w:asciiTheme="minorHAnsi" w:eastAsiaTheme="minorEastAsia" w:hAnsiTheme="minorHAnsi"/>
            <w:b w:val="0"/>
            <w:noProof/>
            <w:kern w:val="2"/>
            <w:sz w:val="24"/>
            <w:szCs w:val="24"/>
            <w14:ligatures w14:val="standardContextual"/>
          </w:rPr>
          <w:tab/>
        </w:r>
        <w:r w:rsidRPr="00633197">
          <w:rPr>
            <w:rStyle w:val="Hyperlink"/>
            <w:noProof/>
          </w:rPr>
          <w:t>Consider NR DL PRS and DL CSI-RS as reference signal candidates for RAN1 evaluation.</w:t>
        </w:r>
      </w:hyperlink>
    </w:p>
    <w:p w14:paraId="24703FFD" w14:textId="30043497"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91" w:history="1">
        <w:r w:rsidRPr="00633197">
          <w:rPr>
            <w:rStyle w:val="Hyperlink"/>
            <w:noProof/>
            <w:lang w:val="en-GB"/>
          </w:rPr>
          <w:t>Proposal 9</w:t>
        </w:r>
        <w:r>
          <w:rPr>
            <w:rFonts w:asciiTheme="minorHAnsi" w:eastAsiaTheme="minorEastAsia" w:hAnsiTheme="minorHAnsi"/>
            <w:b w:val="0"/>
            <w:noProof/>
            <w:kern w:val="2"/>
            <w:sz w:val="24"/>
            <w:szCs w:val="24"/>
            <w14:ligatures w14:val="standardContextual"/>
          </w:rPr>
          <w:tab/>
        </w:r>
        <w:r w:rsidRPr="00633197">
          <w:rPr>
            <w:rStyle w:val="Hyperlink"/>
            <w:noProof/>
          </w:rPr>
          <w:t>If non-NR signals are reported as sensing reference signal, a study is needed on whether they are orthogonal to existing NR signals and whether they</w:t>
        </w:r>
        <w:r w:rsidRPr="00633197">
          <w:rPr>
            <w:rStyle w:val="Hyperlink"/>
            <w:rFonts w:ascii="Segoe UI" w:hAnsi="Segoe UI" w:cs="Segoe UI"/>
            <w:noProof/>
          </w:rPr>
          <w:t xml:space="preserve"> </w:t>
        </w:r>
        <w:r w:rsidRPr="00633197">
          <w:rPr>
            <w:rStyle w:val="Hyperlink"/>
            <w:noProof/>
          </w:rPr>
          <w:t>meet RF regulatory requirements.</w:t>
        </w:r>
      </w:hyperlink>
    </w:p>
    <w:p w14:paraId="0153930C" w14:textId="54E603B0"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92" w:history="1">
        <w:r w:rsidRPr="00633197">
          <w:rPr>
            <w:rStyle w:val="Hyperlink"/>
            <w:noProof/>
            <w:lang w:val="en-GB"/>
          </w:rPr>
          <w:t>Proposal 10</w:t>
        </w:r>
        <w:r>
          <w:rPr>
            <w:rFonts w:asciiTheme="minorHAnsi" w:eastAsiaTheme="minorEastAsia" w:hAnsiTheme="minorHAnsi"/>
            <w:b w:val="0"/>
            <w:noProof/>
            <w:kern w:val="2"/>
            <w:sz w:val="24"/>
            <w:szCs w:val="24"/>
            <w14:ligatures w14:val="standardContextual"/>
          </w:rPr>
          <w:tab/>
        </w:r>
        <w:r w:rsidRPr="00633197">
          <w:rPr>
            <w:rStyle w:val="Hyperlink"/>
            <w:noProof/>
          </w:rPr>
          <w:t>Fusion of measurements from multiple TRPs is not considered in RAN1 evaluation.</w:t>
        </w:r>
      </w:hyperlink>
    </w:p>
    <w:p w14:paraId="7E3CE76E" w14:textId="0347B618"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93" w:history="1">
        <w:r w:rsidRPr="00633197">
          <w:rPr>
            <w:rStyle w:val="Hyperlink"/>
            <w:noProof/>
            <w:lang w:val="en-GB"/>
          </w:rPr>
          <w:t>Proposal 11</w:t>
        </w:r>
        <w:r>
          <w:rPr>
            <w:rFonts w:asciiTheme="minorHAnsi" w:eastAsiaTheme="minorEastAsia" w:hAnsiTheme="minorHAnsi"/>
            <w:b w:val="0"/>
            <w:noProof/>
            <w:kern w:val="2"/>
            <w:sz w:val="24"/>
            <w:szCs w:val="24"/>
            <w14:ligatures w14:val="standardContextual"/>
          </w:rPr>
          <w:tab/>
        </w:r>
        <w:r w:rsidRPr="00633197">
          <w:rPr>
            <w:rStyle w:val="Hyperlink"/>
            <w:noProof/>
          </w:rPr>
          <w:t>In RAN1 evaluation we assume that the system performances are based on measurement from one TRP for each target.</w:t>
        </w:r>
      </w:hyperlink>
    </w:p>
    <w:p w14:paraId="01877062" w14:textId="2AF3A654"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94" w:history="1">
        <w:r w:rsidRPr="00633197">
          <w:rPr>
            <w:rStyle w:val="Hyperlink"/>
            <w:noProof/>
            <w:lang w:val="en-GB"/>
          </w:rPr>
          <w:t>Proposal 12</w:t>
        </w:r>
        <w:r>
          <w:rPr>
            <w:rFonts w:asciiTheme="minorHAnsi" w:eastAsiaTheme="minorEastAsia" w:hAnsiTheme="minorHAnsi"/>
            <w:b w:val="0"/>
            <w:noProof/>
            <w:kern w:val="2"/>
            <w:sz w:val="24"/>
            <w:szCs w:val="24"/>
            <w14:ligatures w14:val="standardContextual"/>
          </w:rPr>
          <w:tab/>
        </w:r>
        <w:r w:rsidRPr="00633197">
          <w:rPr>
            <w:rStyle w:val="Hyperlink"/>
            <w:noProof/>
          </w:rPr>
          <w:t>Consider low-power cluster and moving scatterers in RAN1 evaluation, such as the evaluation of false alarm.</w:t>
        </w:r>
      </w:hyperlink>
    </w:p>
    <w:p w14:paraId="43EF2390" w14:textId="2EFBB8EC"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95" w:history="1">
        <w:r w:rsidRPr="00633197">
          <w:rPr>
            <w:rStyle w:val="Hyperlink"/>
            <w:noProof/>
            <w:lang w:val="en-GB"/>
          </w:rPr>
          <w:t>Proposal 13</w:t>
        </w:r>
        <w:r>
          <w:rPr>
            <w:rFonts w:asciiTheme="minorHAnsi" w:eastAsiaTheme="minorEastAsia" w:hAnsiTheme="minorHAnsi"/>
            <w:b w:val="0"/>
            <w:noProof/>
            <w:kern w:val="2"/>
            <w:sz w:val="24"/>
            <w:szCs w:val="24"/>
            <w14:ligatures w14:val="standardContextual"/>
          </w:rPr>
          <w:tab/>
        </w:r>
        <w:r w:rsidRPr="00633197">
          <w:rPr>
            <w:rStyle w:val="Hyperlink"/>
            <w:noProof/>
          </w:rPr>
          <w:t>RAN1 to decide whether gNB-based monostatic sensing uses a single panel group or two panel groups. If two panel groups are supported: one for sensing TX and the other for sensing RX, the required separation distance between them needs to be agreed.</w:t>
        </w:r>
      </w:hyperlink>
    </w:p>
    <w:p w14:paraId="48341B7D" w14:textId="23556E38"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96" w:history="1">
        <w:r w:rsidRPr="00633197">
          <w:rPr>
            <w:rStyle w:val="Hyperlink"/>
            <w:noProof/>
            <w:lang w:val="en-GB"/>
          </w:rPr>
          <w:t>Proposal 14</w:t>
        </w:r>
        <w:r>
          <w:rPr>
            <w:rFonts w:asciiTheme="minorHAnsi" w:eastAsiaTheme="minorEastAsia" w:hAnsiTheme="minorHAnsi"/>
            <w:b w:val="0"/>
            <w:noProof/>
            <w:kern w:val="2"/>
            <w:sz w:val="24"/>
            <w:szCs w:val="24"/>
            <w14:ligatures w14:val="standardContextual"/>
          </w:rPr>
          <w:tab/>
        </w:r>
        <w:r w:rsidRPr="00633197">
          <w:rPr>
            <w:rStyle w:val="Hyperlink"/>
            <w:noProof/>
            <w:lang w:val="en-GB" w:eastAsia="ja-JP"/>
          </w:rPr>
          <w:t xml:space="preserve">Reuse the BS antenna dimensions for FR1 from TR </w:t>
        </w:r>
        <w:r w:rsidRPr="00633197">
          <w:rPr>
            <w:rStyle w:val="Hyperlink"/>
            <w:noProof/>
          </w:rPr>
          <w:t>38.858 i,e. For each panel group: (M,N,P,Mg,Ng;Mp,Np)  = (8,8,2,1,1;2,8)  and  (dH,dV) = (0.5, 0.8)λ,  +45°/-45° polarization and with two panel group.</w:t>
        </w:r>
      </w:hyperlink>
    </w:p>
    <w:p w14:paraId="120F56FD" w14:textId="7788ABF0"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97" w:history="1">
        <w:r w:rsidRPr="00633197">
          <w:rPr>
            <w:rStyle w:val="Hyperlink"/>
            <w:noProof/>
            <w:lang w:val="en-GB"/>
          </w:rPr>
          <w:t>Proposal 15</w:t>
        </w:r>
        <w:r>
          <w:rPr>
            <w:rFonts w:asciiTheme="minorHAnsi" w:eastAsiaTheme="minorEastAsia" w:hAnsiTheme="minorHAnsi"/>
            <w:b w:val="0"/>
            <w:noProof/>
            <w:kern w:val="2"/>
            <w:sz w:val="24"/>
            <w:szCs w:val="24"/>
            <w14:ligatures w14:val="standardContextual"/>
          </w:rPr>
          <w:tab/>
        </w:r>
        <w:r w:rsidRPr="00633197">
          <w:rPr>
            <w:rStyle w:val="Hyperlink"/>
            <w:noProof/>
          </w:rPr>
          <w:t>For self-interference modelling in evaluations, RAN1 to assume 65dB average antenna isolation between sensing Tx and Rx panels.</w:t>
        </w:r>
      </w:hyperlink>
    </w:p>
    <w:p w14:paraId="7188F3CF" w14:textId="155954DF"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98" w:history="1">
        <w:r w:rsidRPr="00633197">
          <w:rPr>
            <w:rStyle w:val="Hyperlink"/>
            <w:noProof/>
            <w:lang w:val="en-GB"/>
          </w:rPr>
          <w:t>Proposal 16</w:t>
        </w:r>
        <w:r>
          <w:rPr>
            <w:rFonts w:asciiTheme="minorHAnsi" w:eastAsiaTheme="minorEastAsia" w:hAnsiTheme="minorHAnsi"/>
            <w:b w:val="0"/>
            <w:noProof/>
            <w:kern w:val="2"/>
            <w:sz w:val="24"/>
            <w:szCs w:val="24"/>
            <w14:ligatures w14:val="standardContextual"/>
          </w:rPr>
          <w:tab/>
        </w:r>
        <w:r w:rsidRPr="00633197">
          <w:rPr>
            <w:rStyle w:val="Hyperlink"/>
            <w:noProof/>
          </w:rPr>
          <w:t>Study the inter-site interference between two sensing TRPs and determine a minimum distance where both TRP can sense simultaneously and meet sensing performance requirements.</w:t>
        </w:r>
      </w:hyperlink>
    </w:p>
    <w:p w14:paraId="2DFE4C7A" w14:textId="3835E7A8"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899" w:history="1">
        <w:r w:rsidRPr="00633197">
          <w:rPr>
            <w:rStyle w:val="Hyperlink"/>
            <w:noProof/>
            <w:lang w:val="en-GB"/>
          </w:rPr>
          <w:t>Proposal 17</w:t>
        </w:r>
        <w:r>
          <w:rPr>
            <w:rFonts w:asciiTheme="minorHAnsi" w:eastAsiaTheme="minorEastAsia" w:hAnsiTheme="minorHAnsi"/>
            <w:b w:val="0"/>
            <w:noProof/>
            <w:kern w:val="2"/>
            <w:sz w:val="24"/>
            <w:szCs w:val="24"/>
            <w14:ligatures w14:val="standardContextual"/>
          </w:rPr>
          <w:tab/>
        </w:r>
        <w:r w:rsidRPr="00633197">
          <w:rPr>
            <w:rStyle w:val="Hyperlink"/>
            <w:noProof/>
          </w:rPr>
          <w:t>For evaluating performance of TRP monostatic sensing, RAN1 to decide whether to study interference between communication and sensing and a</w:t>
        </w:r>
        <w:r w:rsidRPr="00633197">
          <w:rPr>
            <w:rStyle w:val="Hyperlink"/>
            <w:rFonts w:cs="Arial"/>
            <w:noProof/>
          </w:rPr>
          <w:t>djacent channel interference</w:t>
        </w:r>
        <w:r w:rsidRPr="00633197">
          <w:rPr>
            <w:rStyle w:val="Hyperlink"/>
            <w:noProof/>
          </w:rPr>
          <w:t>.</w:t>
        </w:r>
      </w:hyperlink>
    </w:p>
    <w:p w14:paraId="0FC8BCF7" w14:textId="63163150"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900" w:history="1">
        <w:r w:rsidRPr="00633197">
          <w:rPr>
            <w:rStyle w:val="Hyperlink"/>
            <w:noProof/>
            <w:lang w:val="en-GB"/>
          </w:rPr>
          <w:t>Proposal 18</w:t>
        </w:r>
        <w:r>
          <w:rPr>
            <w:rFonts w:asciiTheme="minorHAnsi" w:eastAsiaTheme="minorEastAsia" w:hAnsiTheme="minorHAnsi"/>
            <w:b w:val="0"/>
            <w:noProof/>
            <w:kern w:val="2"/>
            <w:sz w:val="24"/>
            <w:szCs w:val="24"/>
            <w14:ligatures w14:val="standardContextual"/>
          </w:rPr>
          <w:tab/>
        </w:r>
        <w:r w:rsidRPr="00633197">
          <w:rPr>
            <w:rStyle w:val="Hyperlink"/>
            <w:noProof/>
          </w:rPr>
          <w:t>RAN1 agrees to use BS transmit power of 37 dBm for the evaluations.</w:t>
        </w:r>
      </w:hyperlink>
    </w:p>
    <w:p w14:paraId="2305FEA3" w14:textId="6272B0FE" w:rsidR="00841776" w:rsidRDefault="0084177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201901" w:history="1">
        <w:r w:rsidRPr="00633197">
          <w:rPr>
            <w:rStyle w:val="Hyperlink"/>
            <w:noProof/>
            <w:lang w:val="en-GB"/>
          </w:rPr>
          <w:t>Proposal 19</w:t>
        </w:r>
        <w:r>
          <w:rPr>
            <w:rFonts w:asciiTheme="minorHAnsi" w:eastAsiaTheme="minorEastAsia" w:hAnsiTheme="minorHAnsi"/>
            <w:b w:val="0"/>
            <w:noProof/>
            <w:kern w:val="2"/>
            <w:sz w:val="24"/>
            <w:szCs w:val="24"/>
            <w14:ligatures w14:val="standardContextual"/>
          </w:rPr>
          <w:tab/>
        </w:r>
        <w:r w:rsidRPr="00633197">
          <w:rPr>
            <w:rStyle w:val="Hyperlink"/>
            <w:noProof/>
          </w:rPr>
          <w:t>RAN1 to agree to Table 2 containing the proposed evaluation assumptions for monostatic sensing.</w:t>
        </w:r>
      </w:hyperlink>
    </w:p>
    <w:p w14:paraId="58ACA235" w14:textId="380681D1" w:rsidR="00C01F33" w:rsidRPr="005F068B" w:rsidRDefault="006E1C82" w:rsidP="00AC0C4A">
      <w:pPr>
        <w:pStyle w:val="BodyText"/>
      </w:pPr>
      <w:r w:rsidRPr="005F068B">
        <w:rPr>
          <w:b/>
          <w:bCs/>
        </w:rPr>
        <w:fldChar w:fldCharType="end"/>
      </w:r>
    </w:p>
    <w:p w14:paraId="71D79D99" w14:textId="77777777" w:rsidR="00F507D1" w:rsidRPr="005F068B" w:rsidRDefault="00F507D1" w:rsidP="006E4DFB">
      <w:pPr>
        <w:pStyle w:val="Heading1"/>
        <w:numPr>
          <w:ilvl w:val="0"/>
          <w:numId w:val="14"/>
        </w:numPr>
        <w:jc w:val="both"/>
        <w:rPr>
          <w:lang w:val="en-US" w:eastAsia="zh-CN"/>
        </w:rPr>
      </w:pPr>
      <w:bookmarkStart w:id="60" w:name="_In-sequence_SDU_delivery"/>
      <w:bookmarkStart w:id="61" w:name="OLE_LINK43"/>
      <w:bookmarkEnd w:id="60"/>
      <w:r w:rsidRPr="005F068B">
        <w:rPr>
          <w:lang w:val="en-US" w:eastAsia="zh-CN"/>
        </w:rPr>
        <w:t>References</w:t>
      </w:r>
    </w:p>
    <w:p w14:paraId="447649F2" w14:textId="77777777" w:rsidR="005D61F9" w:rsidRPr="005F068B" w:rsidRDefault="00CC0E70" w:rsidP="005D61F9">
      <w:pPr>
        <w:pStyle w:val="Reference"/>
        <w:spacing w:after="160"/>
        <w:ind w:left="562" w:hanging="562"/>
        <w:rPr>
          <w:rFonts w:eastAsiaTheme="minorEastAsia"/>
        </w:rPr>
      </w:pPr>
      <w:bookmarkStart w:id="62" w:name="_Ref204087673"/>
      <w:bookmarkEnd w:id="61"/>
      <w:r w:rsidRPr="005F068B">
        <w:t>RP-</w:t>
      </w:r>
      <w:r w:rsidRPr="005F068B">
        <w:rPr>
          <w:rFonts w:eastAsiaTheme="minorEastAsia"/>
        </w:rPr>
        <w:t>251861, AT&amp;T (moderator),</w:t>
      </w:r>
      <w:r w:rsidRPr="005F068B">
        <w:rPr>
          <w:rFonts w:eastAsiaTheme="minorEastAsia"/>
        </w:rPr>
        <w:tab/>
        <w:t xml:space="preserve">New SID: Study on Integrated Sensing </w:t>
      </w:r>
      <w:proofErr w:type="gramStart"/>
      <w:r w:rsidRPr="005F068B">
        <w:rPr>
          <w:rFonts w:eastAsiaTheme="minorEastAsia"/>
        </w:rPr>
        <w:t>And</w:t>
      </w:r>
      <w:proofErr w:type="gramEnd"/>
      <w:r w:rsidRPr="005F068B">
        <w:rPr>
          <w:rFonts w:eastAsiaTheme="minorEastAsia"/>
        </w:rPr>
        <w:t xml:space="preserve"> Communication (ISAC) for NR, RAN#108</w:t>
      </w:r>
      <w:bookmarkEnd w:id="62"/>
      <w:r w:rsidR="005D61F9" w:rsidRPr="005F068B">
        <w:rPr>
          <w:rFonts w:eastAsiaTheme="minorEastAsia"/>
        </w:rPr>
        <w:t xml:space="preserve"> </w:t>
      </w:r>
    </w:p>
    <w:p w14:paraId="77372117" w14:textId="6A12A554" w:rsidR="00751DA3" w:rsidRDefault="004A469F" w:rsidP="005D61F9">
      <w:pPr>
        <w:pStyle w:val="Reference"/>
        <w:spacing w:after="160"/>
        <w:ind w:left="562" w:hanging="562"/>
        <w:rPr>
          <w:rFonts w:eastAsiaTheme="minorEastAsia"/>
        </w:rPr>
      </w:pPr>
      <w:bookmarkStart w:id="63" w:name="_Ref204087744"/>
      <w:r>
        <w:rPr>
          <w:rFonts w:eastAsiaTheme="minorEastAsia" w:hint="eastAsia"/>
        </w:rPr>
        <w:t xml:space="preserve">TS </w:t>
      </w:r>
      <w:r w:rsidR="005D61F9" w:rsidRPr="005F068B">
        <w:t>22.</w:t>
      </w:r>
      <w:r w:rsidR="005D61F9" w:rsidRPr="005F068B">
        <w:rPr>
          <w:rFonts w:eastAsiaTheme="minorEastAsia"/>
        </w:rPr>
        <w:t>137, Service requirements for Integrated Sensing and Communication, Stage 1,</w:t>
      </w:r>
      <w:r w:rsidR="00D74A3D">
        <w:rPr>
          <w:rFonts w:eastAsiaTheme="minorEastAsia" w:hint="eastAsia"/>
        </w:rPr>
        <w:t xml:space="preserve"> </w:t>
      </w:r>
      <w:bookmarkEnd w:id="63"/>
      <w:r w:rsidR="002D0C78">
        <w:rPr>
          <w:rFonts w:eastAsiaTheme="minorEastAsia" w:hint="eastAsia"/>
        </w:rPr>
        <w:t>V19.1.0, March 2024</w:t>
      </w:r>
    </w:p>
    <w:p w14:paraId="5AEBA7CE" w14:textId="7CBFA10D" w:rsidR="00723C9A" w:rsidRPr="00723C9A" w:rsidRDefault="004057B7" w:rsidP="00723C9A">
      <w:pPr>
        <w:pStyle w:val="Reference"/>
        <w:spacing w:after="160"/>
        <w:ind w:left="562" w:hanging="562"/>
        <w:rPr>
          <w:rFonts w:eastAsiaTheme="minorEastAsia"/>
        </w:rPr>
      </w:pPr>
      <w:bookmarkStart w:id="64" w:name="_Ref206075064"/>
      <w:r w:rsidRPr="002D0C78">
        <w:rPr>
          <w:rFonts w:eastAsiaTheme="minorEastAsia" w:hint="eastAsia"/>
        </w:rPr>
        <w:t xml:space="preserve">TR 38.901, </w:t>
      </w:r>
      <w:r w:rsidRPr="002D0C78">
        <w:rPr>
          <w:rFonts w:eastAsiaTheme="minorEastAsia"/>
        </w:rPr>
        <w:t>Study on channel model for frequencies from 0.5 to 100 GHz</w:t>
      </w:r>
      <w:r w:rsidRPr="002D0C78">
        <w:rPr>
          <w:rFonts w:eastAsiaTheme="minorEastAsia" w:hint="eastAsia"/>
        </w:rPr>
        <w:t xml:space="preserve">, </w:t>
      </w:r>
      <w:r w:rsidRPr="002D0C78">
        <w:rPr>
          <w:rFonts w:eastAsiaTheme="minorEastAsia"/>
        </w:rPr>
        <w:t>V19.0.0</w:t>
      </w:r>
      <w:r w:rsidR="002D0C78" w:rsidRPr="00195716">
        <w:rPr>
          <w:rFonts w:eastAsiaTheme="minorEastAsia"/>
        </w:rPr>
        <w:t>, June</w:t>
      </w:r>
      <w:r w:rsidRPr="002D0C78">
        <w:rPr>
          <w:rFonts w:eastAsiaTheme="minorEastAsia"/>
        </w:rPr>
        <w:t xml:space="preserve"> 2025</w:t>
      </w:r>
      <w:bookmarkEnd w:id="64"/>
    </w:p>
    <w:p w14:paraId="0D72F5D9" w14:textId="0E9A924F" w:rsidR="00377F82" w:rsidRPr="00377F82" w:rsidRDefault="00377F82" w:rsidP="00195716">
      <w:pPr>
        <w:pStyle w:val="Reference"/>
        <w:spacing w:after="160"/>
        <w:ind w:left="562" w:hanging="562"/>
        <w:rPr>
          <w:rFonts w:eastAsiaTheme="minorEastAsia"/>
        </w:rPr>
      </w:pPr>
      <w:bookmarkStart w:id="65" w:name="_Ref205950822"/>
      <w:r w:rsidRPr="00377F82">
        <w:rPr>
          <w:rFonts w:eastAsiaTheme="minorEastAsia"/>
        </w:rPr>
        <w:t xml:space="preserve">R4-2216404, SBFD </w:t>
      </w:r>
      <w:proofErr w:type="spellStart"/>
      <w:r w:rsidRPr="00377F82">
        <w:rPr>
          <w:rFonts w:eastAsiaTheme="minorEastAsia"/>
        </w:rPr>
        <w:t>gNB</w:t>
      </w:r>
      <w:proofErr w:type="spellEnd"/>
      <w:r w:rsidRPr="00377F82">
        <w:rPr>
          <w:rFonts w:eastAsiaTheme="minorEastAsia"/>
        </w:rPr>
        <w:t xml:space="preserve"> Radio and antenna considerations, Ericsson, RAN4#104bis-e, October 2022</w:t>
      </w:r>
      <w:bookmarkEnd w:id="65"/>
    </w:p>
    <w:p w14:paraId="6DACA2BB" w14:textId="5F006EFD" w:rsidR="00EA3D10" w:rsidRPr="00377F82" w:rsidRDefault="00EA3D10" w:rsidP="00EA3D10">
      <w:pPr>
        <w:pStyle w:val="Reference"/>
        <w:spacing w:after="160"/>
        <w:ind w:left="562" w:hanging="562"/>
        <w:rPr>
          <w:rFonts w:eastAsiaTheme="minorEastAsia"/>
        </w:rPr>
      </w:pPr>
      <w:bookmarkStart w:id="66" w:name="_Ref205950837"/>
      <w:r w:rsidRPr="00377F82">
        <w:rPr>
          <w:rFonts w:eastAsiaTheme="minorEastAsia"/>
        </w:rPr>
        <w:t>R4-221</w:t>
      </w:r>
      <w:r>
        <w:rPr>
          <w:rFonts w:eastAsiaTheme="minorEastAsia"/>
        </w:rPr>
        <w:t>9633</w:t>
      </w:r>
      <w:r w:rsidRPr="00377F82">
        <w:rPr>
          <w:rFonts w:eastAsiaTheme="minorEastAsia"/>
        </w:rPr>
        <w:t xml:space="preserve">, </w:t>
      </w:r>
      <w:r w:rsidR="0067595E">
        <w:rPr>
          <w:rFonts w:eastAsiaTheme="minorEastAsia"/>
        </w:rPr>
        <w:t>BS RF feasibility</w:t>
      </w:r>
      <w:r w:rsidRPr="00377F82">
        <w:rPr>
          <w:rFonts w:eastAsiaTheme="minorEastAsia"/>
        </w:rPr>
        <w:t xml:space="preserve"> considerations, Ericsson, RAN4#</w:t>
      </w:r>
      <w:r w:rsidR="005D54CE">
        <w:rPr>
          <w:rFonts w:eastAsiaTheme="minorEastAsia"/>
        </w:rPr>
        <w:t>105</w:t>
      </w:r>
      <w:r w:rsidRPr="00377F82">
        <w:rPr>
          <w:rFonts w:eastAsiaTheme="minorEastAsia"/>
        </w:rPr>
        <w:t xml:space="preserve">, </w:t>
      </w:r>
      <w:r w:rsidR="005D54CE">
        <w:rPr>
          <w:rFonts w:eastAsiaTheme="minorEastAsia"/>
        </w:rPr>
        <w:t>November</w:t>
      </w:r>
      <w:r w:rsidRPr="00377F82">
        <w:rPr>
          <w:rFonts w:eastAsiaTheme="minorEastAsia"/>
        </w:rPr>
        <w:t xml:space="preserve"> 2022</w:t>
      </w:r>
    </w:p>
    <w:bookmarkEnd w:id="66"/>
    <w:p w14:paraId="4994B845" w14:textId="4C5559B8" w:rsidR="00A016FA" w:rsidRDefault="00A016FA" w:rsidP="007E0EAA">
      <w:pPr>
        <w:pStyle w:val="Heading1"/>
        <w:jc w:val="both"/>
        <w:rPr>
          <w:rFonts w:eastAsiaTheme="minorEastAsia"/>
        </w:rPr>
      </w:pPr>
      <w:r w:rsidRPr="00A016FA">
        <w:rPr>
          <w:rFonts w:hint="eastAsia"/>
          <w:lang w:val="en-US" w:eastAsia="zh-CN"/>
        </w:rPr>
        <w:t>Annex</w:t>
      </w:r>
    </w:p>
    <w:p w14:paraId="52F21B39" w14:textId="66A5E430" w:rsidR="00A016FA" w:rsidRPr="007E0EAA" w:rsidRDefault="00013829" w:rsidP="007E0EAA">
      <w:pPr>
        <w:keepNext/>
        <w:keepLines/>
        <w:tabs>
          <w:tab w:val="left" w:pos="680"/>
        </w:tabs>
        <w:overflowPunct w:val="0"/>
        <w:autoSpaceDE w:val="0"/>
        <w:autoSpaceDN w:val="0"/>
        <w:adjustRightInd w:val="0"/>
        <w:spacing w:before="180" w:after="180" w:line="240" w:lineRule="auto"/>
        <w:jc w:val="both"/>
        <w:textAlignment w:val="baseline"/>
        <w:outlineLvl w:val="1"/>
        <w:rPr>
          <w:rFonts w:eastAsia="Times New Roman" w:cs="Arial"/>
          <w:szCs w:val="20"/>
          <w:lang w:eastAsia="zh-CN"/>
        </w:rPr>
      </w:pPr>
      <w:r w:rsidRPr="007E0EAA">
        <w:rPr>
          <w:rFonts w:eastAsia="Times New Roman" w:cs="Arial"/>
          <w:szCs w:val="20"/>
          <w:lang w:eastAsia="zh-CN"/>
        </w:rPr>
        <w:t>Definitions of sensing performance requirements in 22.137</w:t>
      </w:r>
    </w:p>
    <w:p w14:paraId="2D0B405C" w14:textId="77777777" w:rsidR="00A016FA" w:rsidRPr="007E0EAA" w:rsidRDefault="00A016FA" w:rsidP="007E0EAA">
      <w:pPr>
        <w:spacing w:after="180" w:line="240" w:lineRule="auto"/>
        <w:ind w:left="568" w:hanging="284"/>
        <w:jc w:val="both"/>
        <w:rPr>
          <w:rFonts w:eastAsia="MS Mincho" w:cs="Arial"/>
          <w:szCs w:val="20"/>
        </w:rPr>
      </w:pPr>
      <w:proofErr w:type="gramStart"/>
      <w:r w:rsidRPr="007E0EAA">
        <w:rPr>
          <w:rFonts w:eastAsiaTheme="minorEastAsia" w:cs="Arial"/>
          <w:b/>
          <w:szCs w:val="20"/>
          <w:lang w:eastAsia="zh-CN"/>
        </w:rPr>
        <w:t xml:space="preserve">-  </w:t>
      </w:r>
      <w:r w:rsidRPr="007E0EAA">
        <w:rPr>
          <w:rFonts w:eastAsia="MS Mincho" w:cs="Arial"/>
          <w:b/>
          <w:szCs w:val="20"/>
        </w:rPr>
        <w:t>Accuracy</w:t>
      </w:r>
      <w:proofErr w:type="gramEnd"/>
      <w:r w:rsidRPr="007E0EAA">
        <w:rPr>
          <w:rFonts w:eastAsia="MS Mincho" w:cs="Arial"/>
          <w:b/>
          <w:szCs w:val="20"/>
        </w:rPr>
        <w:t xml:space="preserve"> of positioning estimate</w:t>
      </w:r>
      <w:r w:rsidRPr="007E0EAA">
        <w:rPr>
          <w:rFonts w:eastAsia="MS Mincho" w:cs="Arial"/>
          <w:szCs w:val="20"/>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23B0DD6B" w14:textId="77777777" w:rsidR="00A016FA" w:rsidRPr="007E0EAA" w:rsidRDefault="00A016FA" w:rsidP="007E0EAA">
      <w:pPr>
        <w:spacing w:after="180" w:line="240" w:lineRule="auto"/>
        <w:ind w:left="568" w:hanging="284"/>
        <w:jc w:val="both"/>
        <w:rPr>
          <w:rFonts w:eastAsia="MS Mincho" w:cs="Arial"/>
          <w:szCs w:val="20"/>
        </w:rPr>
      </w:pPr>
      <w:r w:rsidRPr="007E0EAA">
        <w:rPr>
          <w:rFonts w:eastAsia="MS Mincho" w:cs="Arial"/>
          <w:szCs w:val="20"/>
        </w:rPr>
        <w:t>-</w:t>
      </w:r>
      <w:r w:rsidRPr="007E0EAA">
        <w:rPr>
          <w:rFonts w:eastAsia="MS Mincho" w:cs="Arial"/>
          <w:szCs w:val="20"/>
        </w:rPr>
        <w:tab/>
      </w:r>
      <w:r w:rsidRPr="007E0EAA">
        <w:rPr>
          <w:rFonts w:eastAsia="MS Mincho" w:cs="Arial"/>
          <w:b/>
          <w:szCs w:val="20"/>
        </w:rPr>
        <w:t>Accuracy of velocity estimate</w:t>
      </w:r>
      <w:r w:rsidRPr="007E0EAA">
        <w:rPr>
          <w:rFonts w:eastAsia="MS Mincho" w:cs="Arial"/>
          <w:szCs w:val="20"/>
        </w:rPr>
        <w:t xml:space="preserve"> describes the closeness of the measured sensing result (i.e., velocity) of the target object to its true velocity.</w:t>
      </w:r>
    </w:p>
    <w:p w14:paraId="532B1D19" w14:textId="77777777" w:rsidR="00A016FA" w:rsidRPr="007E0EAA" w:rsidRDefault="00A016FA" w:rsidP="007E0EAA">
      <w:pPr>
        <w:spacing w:after="180" w:line="240" w:lineRule="auto"/>
        <w:ind w:left="568" w:hanging="284"/>
        <w:jc w:val="both"/>
        <w:rPr>
          <w:rFonts w:eastAsia="MS Mincho" w:cs="Arial"/>
          <w:szCs w:val="20"/>
          <w:lang w:bidi="ar"/>
        </w:rPr>
      </w:pPr>
      <w:r w:rsidRPr="007E0EAA">
        <w:rPr>
          <w:rFonts w:eastAsia="MS Mincho" w:cs="Arial"/>
          <w:szCs w:val="20"/>
        </w:rPr>
        <w:t>-</w:t>
      </w:r>
      <w:r w:rsidRPr="007E0EAA">
        <w:rPr>
          <w:rFonts w:eastAsia="MS Mincho" w:cs="Arial"/>
          <w:szCs w:val="20"/>
        </w:rPr>
        <w:tab/>
      </w:r>
      <w:r w:rsidRPr="007E0EAA">
        <w:rPr>
          <w:rFonts w:eastAsia="MS Mincho" w:cs="Arial"/>
          <w:b/>
          <w:szCs w:val="20"/>
        </w:rPr>
        <w:t>Confidence level</w:t>
      </w:r>
      <w:r w:rsidRPr="007E0EAA">
        <w:rPr>
          <w:rFonts w:eastAsia="MS Mincho" w:cs="Arial"/>
          <w:szCs w:val="20"/>
        </w:rPr>
        <w:t xml:space="preserve"> describes </w:t>
      </w:r>
      <w:r w:rsidRPr="007E0EAA">
        <w:rPr>
          <w:rFonts w:eastAsia="MS Mincho" w:cs="Arial"/>
          <w:szCs w:val="20"/>
          <w:lang w:bidi="ar"/>
        </w:rPr>
        <w:t>the percentage of all the possible measured sensing results that can be expected to include the true sensing result considering the accuracy.</w:t>
      </w:r>
    </w:p>
    <w:p w14:paraId="38083002" w14:textId="77777777" w:rsidR="00A016FA" w:rsidRPr="007E0EAA" w:rsidRDefault="00A016FA" w:rsidP="007E0EAA">
      <w:pPr>
        <w:spacing w:after="180" w:line="240" w:lineRule="auto"/>
        <w:ind w:left="568" w:hanging="284"/>
        <w:jc w:val="both"/>
        <w:rPr>
          <w:rFonts w:eastAsia="MS Mincho" w:cs="Arial"/>
          <w:szCs w:val="20"/>
        </w:rPr>
      </w:pPr>
      <w:r w:rsidRPr="007E0EAA">
        <w:rPr>
          <w:rFonts w:eastAsia="MS Mincho" w:cs="Arial"/>
          <w:szCs w:val="20"/>
        </w:rPr>
        <w:t>-</w:t>
      </w:r>
      <w:r w:rsidRPr="007E0EAA">
        <w:rPr>
          <w:rFonts w:eastAsia="MS Mincho" w:cs="Arial"/>
          <w:szCs w:val="20"/>
        </w:rPr>
        <w:tab/>
      </w:r>
      <w:r w:rsidRPr="007E0EAA">
        <w:rPr>
          <w:rFonts w:eastAsia="MS Mincho" w:cs="Arial"/>
          <w:b/>
          <w:szCs w:val="20"/>
        </w:rPr>
        <w:t>Sensing</w:t>
      </w:r>
      <w:r w:rsidRPr="007E0EAA">
        <w:rPr>
          <w:rFonts w:eastAsia="MS Mincho" w:cs="Arial"/>
          <w:szCs w:val="20"/>
        </w:rPr>
        <w:t xml:space="preserve"> </w:t>
      </w:r>
      <w:r w:rsidRPr="007E0EAA">
        <w:rPr>
          <w:rFonts w:eastAsia="MS Mincho" w:cs="Arial"/>
          <w:b/>
          <w:szCs w:val="20"/>
        </w:rPr>
        <w:t>Resolution</w:t>
      </w:r>
      <w:r w:rsidRPr="007E0EAA">
        <w:rPr>
          <w:rFonts w:eastAsia="MS Mincho" w:cs="Arial"/>
          <w:szCs w:val="20"/>
        </w:rPr>
        <w:t xml:space="preserve"> describes the minimum difference in the measured magnitude of target objects (e.g., range, velocity) to be allowed to detect objects </w:t>
      </w:r>
      <w:proofErr w:type="gramStart"/>
      <w:r w:rsidRPr="007E0EAA">
        <w:rPr>
          <w:rFonts w:eastAsia="MS Mincho" w:cs="Arial"/>
          <w:szCs w:val="20"/>
        </w:rPr>
        <w:t>in</w:t>
      </w:r>
      <w:proofErr w:type="gramEnd"/>
      <w:r w:rsidRPr="007E0EAA">
        <w:rPr>
          <w:rFonts w:eastAsia="MS Mincho" w:cs="Arial"/>
          <w:szCs w:val="20"/>
        </w:rPr>
        <w:t xml:space="preserve"> different </w:t>
      </w:r>
      <w:proofErr w:type="gramStart"/>
      <w:r w:rsidRPr="007E0EAA">
        <w:rPr>
          <w:rFonts w:eastAsia="MS Mincho" w:cs="Arial"/>
          <w:szCs w:val="20"/>
        </w:rPr>
        <w:t>magnitude</w:t>
      </w:r>
      <w:proofErr w:type="gramEnd"/>
      <w:r w:rsidRPr="007E0EAA">
        <w:rPr>
          <w:rFonts w:eastAsia="MS Mincho" w:cs="Arial"/>
          <w:szCs w:val="20"/>
        </w:rPr>
        <w:t>.</w:t>
      </w:r>
    </w:p>
    <w:p w14:paraId="2D269418" w14:textId="77777777" w:rsidR="00A016FA" w:rsidRPr="007E0EAA" w:rsidRDefault="00A016FA" w:rsidP="007E0EAA">
      <w:pPr>
        <w:spacing w:after="180" w:line="240" w:lineRule="auto"/>
        <w:ind w:left="568" w:hanging="284"/>
        <w:jc w:val="both"/>
        <w:rPr>
          <w:rFonts w:eastAsia="MS Mincho" w:cs="Arial"/>
          <w:szCs w:val="20"/>
          <w:lang w:bidi="ar"/>
        </w:rPr>
      </w:pPr>
      <w:r w:rsidRPr="007E0EAA">
        <w:rPr>
          <w:rFonts w:eastAsia="MS Mincho" w:cs="Arial"/>
          <w:b/>
          <w:szCs w:val="20"/>
        </w:rPr>
        <w:t>-</w:t>
      </w:r>
      <w:r w:rsidRPr="007E0EAA">
        <w:rPr>
          <w:rFonts w:eastAsia="MS Mincho" w:cs="Arial"/>
          <w:b/>
          <w:szCs w:val="20"/>
        </w:rPr>
        <w:tab/>
        <w:t>Missed detection probability</w:t>
      </w:r>
      <w:r w:rsidRPr="007E0EAA">
        <w:rPr>
          <w:rFonts w:eastAsia="MS Mincho" w:cs="Arial"/>
          <w:szCs w:val="20"/>
        </w:rPr>
        <w:t xml:space="preserve"> describes the </w:t>
      </w:r>
      <w:r w:rsidRPr="007E0EAA">
        <w:rPr>
          <w:rFonts w:eastAsia="MS Mincho" w:cs="Arial"/>
          <w:szCs w:val="20"/>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0C2E9E" w14:textId="77777777" w:rsidR="00A016FA" w:rsidRPr="007E0EAA" w:rsidRDefault="00A016FA" w:rsidP="007E0EAA">
      <w:pPr>
        <w:keepLines/>
        <w:spacing w:after="180" w:line="240" w:lineRule="auto"/>
        <w:ind w:left="1135" w:hanging="851"/>
        <w:jc w:val="both"/>
        <w:rPr>
          <w:rFonts w:eastAsia="MS Mincho" w:cs="Arial"/>
          <w:szCs w:val="20"/>
        </w:rPr>
      </w:pPr>
      <w:r w:rsidRPr="007E0EAA">
        <w:rPr>
          <w:rFonts w:eastAsia="MS Mincho" w:cs="Arial"/>
          <w:szCs w:val="20"/>
        </w:rPr>
        <w:t>NOTE</w:t>
      </w:r>
      <w:r w:rsidRPr="007E0EAA">
        <w:rPr>
          <w:rFonts w:eastAsia="Malgun Gothic" w:cs="Arial"/>
          <w:szCs w:val="20"/>
          <w:lang w:eastAsia="ko-KR"/>
        </w:rPr>
        <w:t> </w:t>
      </w:r>
      <w:r w:rsidRPr="007E0EAA">
        <w:rPr>
          <w:rFonts w:eastAsia="MS Mincho" w:cs="Arial"/>
          <w:szCs w:val="20"/>
        </w:rPr>
        <w:t>1:</w:t>
      </w:r>
      <w:r w:rsidRPr="007E0EAA">
        <w:rPr>
          <w:rFonts w:eastAsia="MS Mincho" w:cs="Arial"/>
          <w:szCs w:val="20"/>
        </w:rPr>
        <w:tab/>
        <w:t>An event with a positive state refers to the presence of the characteristics of a target object or environment, including the event falsely identified as being negative and truly identified as being positive.</w:t>
      </w:r>
    </w:p>
    <w:p w14:paraId="3A652B55" w14:textId="77777777" w:rsidR="00A016FA" w:rsidRPr="007E0EAA" w:rsidRDefault="00A016FA" w:rsidP="007E0EAA">
      <w:pPr>
        <w:spacing w:after="180" w:line="240" w:lineRule="auto"/>
        <w:ind w:left="568" w:hanging="284"/>
        <w:jc w:val="both"/>
        <w:rPr>
          <w:rFonts w:eastAsia="MS Mincho" w:cs="Arial"/>
          <w:szCs w:val="20"/>
          <w:lang w:bidi="ar"/>
        </w:rPr>
      </w:pPr>
      <w:r w:rsidRPr="007E0EAA">
        <w:rPr>
          <w:rFonts w:eastAsia="MS Mincho" w:cs="Arial"/>
          <w:szCs w:val="20"/>
        </w:rPr>
        <w:t>-</w:t>
      </w:r>
      <w:r w:rsidRPr="007E0EAA">
        <w:rPr>
          <w:rFonts w:eastAsia="MS Mincho" w:cs="Arial"/>
          <w:szCs w:val="20"/>
        </w:rPr>
        <w:tab/>
      </w:r>
      <w:r w:rsidRPr="007E0EAA">
        <w:rPr>
          <w:rFonts w:eastAsia="MS Mincho" w:cs="Arial"/>
          <w:b/>
          <w:szCs w:val="20"/>
        </w:rPr>
        <w:t xml:space="preserve">False alarm probability </w:t>
      </w:r>
      <w:r w:rsidRPr="007E0EAA">
        <w:rPr>
          <w:rFonts w:eastAsia="MS Mincho" w:cs="Arial"/>
          <w:szCs w:val="20"/>
        </w:rPr>
        <w:t xml:space="preserve">describes the conditional probability of falsely detecting the presence of </w:t>
      </w:r>
      <w:proofErr w:type="gramStart"/>
      <w:r w:rsidRPr="007E0EAA">
        <w:rPr>
          <w:rFonts w:eastAsia="MS Mincho" w:cs="Arial"/>
          <w:szCs w:val="20"/>
        </w:rPr>
        <w:t>target</w:t>
      </w:r>
      <w:proofErr w:type="gramEnd"/>
      <w:r w:rsidRPr="007E0EAA">
        <w:rPr>
          <w:rFonts w:eastAsia="MS Mincho" w:cs="Arial"/>
          <w:szCs w:val="20"/>
        </w:rPr>
        <w:t xml:space="preserve"> object/environment when the target object/environment is not present. This probability is denoted by the </w:t>
      </w:r>
      <w:r w:rsidRPr="007E0EAA">
        <w:rPr>
          <w:rFonts w:eastAsia="MS Mincho" w:cs="Arial"/>
          <w:szCs w:val="20"/>
        </w:rPr>
        <w:lastRenderedPageBreak/>
        <w:t>ratio of the number of events falsely identified as being positive, over the total number of events with a negative state. It applies only to binary sensing results</w:t>
      </w:r>
      <w:r w:rsidRPr="007E0EAA">
        <w:rPr>
          <w:rFonts w:eastAsia="MS Mincho" w:cs="Arial"/>
          <w:szCs w:val="20"/>
          <w:lang w:bidi="ar"/>
        </w:rPr>
        <w:t>.</w:t>
      </w:r>
    </w:p>
    <w:p w14:paraId="7389349C" w14:textId="563C1DBD" w:rsidR="00A016FA" w:rsidRPr="007E0EAA" w:rsidRDefault="00A016FA" w:rsidP="00560F6E">
      <w:pPr>
        <w:pStyle w:val="Reference"/>
        <w:numPr>
          <w:ilvl w:val="0"/>
          <w:numId w:val="0"/>
        </w:numPr>
        <w:spacing w:after="160"/>
        <w:ind w:left="837" w:hanging="567"/>
        <w:rPr>
          <w:rFonts w:eastAsiaTheme="minorEastAsia" w:cs="Arial"/>
          <w:szCs w:val="20"/>
        </w:rPr>
      </w:pPr>
      <w:r w:rsidRPr="007E0EAA">
        <w:rPr>
          <w:rFonts w:eastAsia="MS Mincho" w:cs="Arial"/>
          <w:szCs w:val="20"/>
        </w:rPr>
        <w:t>NOTE</w:t>
      </w:r>
      <w:r w:rsidRPr="007E0EAA">
        <w:rPr>
          <w:rFonts w:eastAsia="Malgun Gothic" w:cs="Arial"/>
          <w:szCs w:val="20"/>
          <w:lang w:eastAsia="ko-KR"/>
        </w:rPr>
        <w:t> </w:t>
      </w:r>
      <w:r w:rsidRPr="007E0EAA">
        <w:rPr>
          <w:rFonts w:eastAsia="MS Mincho" w:cs="Arial"/>
          <w:szCs w:val="20"/>
        </w:rPr>
        <w:t>2:</w:t>
      </w:r>
      <w:r w:rsidRPr="007E0EAA">
        <w:rPr>
          <w:rFonts w:eastAsia="MS Mincho" w:cs="Arial"/>
          <w:szCs w:val="20"/>
        </w:rPr>
        <w:tab/>
        <w:t>An event with a negative state refers to the non-presence of the characteristics of a target object or environment, including the event falsely identified as being positive and truly identified as being negative.</w:t>
      </w:r>
    </w:p>
    <w:p w14:paraId="2F7CEDE5" w14:textId="3379548C" w:rsidR="00013829" w:rsidRPr="00560F6E" w:rsidRDefault="00013829" w:rsidP="007E0EAA">
      <w:pPr>
        <w:keepNext/>
        <w:keepLines/>
        <w:tabs>
          <w:tab w:val="left" w:pos="680"/>
        </w:tabs>
        <w:overflowPunct w:val="0"/>
        <w:autoSpaceDE w:val="0"/>
        <w:autoSpaceDN w:val="0"/>
        <w:adjustRightInd w:val="0"/>
        <w:spacing w:before="180" w:after="180" w:line="240" w:lineRule="auto"/>
        <w:jc w:val="both"/>
        <w:textAlignment w:val="baseline"/>
        <w:outlineLvl w:val="1"/>
        <w:rPr>
          <w:rFonts w:eastAsia="Times New Roman" w:cs="Arial"/>
          <w:szCs w:val="20"/>
          <w:lang w:eastAsia="zh-CN"/>
        </w:rPr>
      </w:pPr>
      <w:r w:rsidRPr="007E0EAA">
        <w:rPr>
          <w:rFonts w:eastAsia="Times New Roman" w:cs="Arial"/>
          <w:szCs w:val="20"/>
          <w:lang w:eastAsia="zh-CN"/>
        </w:rPr>
        <w:t xml:space="preserve">Definitions of Sensing-related capabilities in ITU </w:t>
      </w:r>
      <w:r w:rsidR="00560F6E" w:rsidRPr="007E0EAA">
        <w:rPr>
          <w:rFonts w:eastAsia="Times New Roman" w:cs="Arial"/>
          <w:szCs w:val="20"/>
          <w:lang w:eastAsia="zh-CN"/>
        </w:rPr>
        <w:t>Document 5D/TEMP/345, 11 July 2025</w:t>
      </w:r>
    </w:p>
    <w:p w14:paraId="6760E321" w14:textId="77777777" w:rsidR="00560F6E" w:rsidRPr="007E0EAA" w:rsidRDefault="00560F6E" w:rsidP="00560F6E">
      <w:pPr>
        <w:tabs>
          <w:tab w:val="left" w:pos="1134"/>
          <w:tab w:val="left" w:pos="1871"/>
          <w:tab w:val="left" w:pos="2268"/>
        </w:tabs>
        <w:overflowPunct w:val="0"/>
        <w:autoSpaceDE w:val="0"/>
        <w:autoSpaceDN w:val="0"/>
        <w:adjustRightInd w:val="0"/>
        <w:spacing w:before="120" w:after="0" w:line="240" w:lineRule="auto"/>
        <w:textAlignment w:val="baseline"/>
        <w:rPr>
          <w:rFonts w:eastAsia="SimSun" w:cs="Arial"/>
          <w:szCs w:val="20"/>
          <w:lang w:val="en-GB" w:eastAsia="zh-CN"/>
        </w:rPr>
      </w:pPr>
      <w:r w:rsidRPr="007E0EAA">
        <w:rPr>
          <w:rFonts w:eastAsia="Microsoft YaHei" w:cs="Arial"/>
          <w:szCs w:val="20"/>
          <w:lang w:val="en-GB" w:eastAsia="zh-CN"/>
        </w:rPr>
        <w:t>Sensing-related capabilities are measured in terms of the following technical performance</w:t>
      </w:r>
      <w:r w:rsidRPr="007E0EAA">
        <w:rPr>
          <w:rFonts w:eastAsia="SimSun" w:cs="Arial"/>
          <w:szCs w:val="20"/>
          <w:lang w:val="en-GB" w:eastAsia="zh-CN"/>
        </w:rPr>
        <w:t xml:space="preserve"> </w:t>
      </w:r>
      <w:r w:rsidRPr="007E0EAA">
        <w:rPr>
          <w:rFonts w:eastAsia="Microsoft YaHei" w:cs="Arial"/>
          <w:szCs w:val="20"/>
          <w:lang w:val="en-GB" w:eastAsia="zh-CN"/>
        </w:rPr>
        <w:t>requirements:</w:t>
      </w:r>
    </w:p>
    <w:p w14:paraId="0AF64D19" w14:textId="77777777" w:rsidR="00560F6E" w:rsidRPr="007E0EAA" w:rsidRDefault="00560F6E" w:rsidP="007E0EAA">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eastAsia="SimSun" w:cs="Arial"/>
          <w:szCs w:val="20"/>
          <w:lang w:val="en-GB" w:eastAsia="zh-CN"/>
        </w:rPr>
      </w:pPr>
      <w:r w:rsidRPr="007E0EAA">
        <w:rPr>
          <w:rFonts w:eastAsia="SimSun" w:cs="Arial"/>
          <w:szCs w:val="20"/>
          <w:lang w:val="en-GB" w:eastAsia="zh-CN"/>
        </w:rPr>
        <w:t>•</w:t>
      </w:r>
      <w:r w:rsidRPr="007E0EAA">
        <w:rPr>
          <w:rFonts w:eastAsia="SimSun" w:cs="Arial"/>
          <w:szCs w:val="20"/>
          <w:lang w:val="en-GB" w:eastAsia="zh-CN"/>
        </w:rPr>
        <w:tab/>
        <w:t xml:space="preserve">Detection Probability and False Alarm Probability: Detection probability is </w:t>
      </w:r>
      <w:r w:rsidRPr="007E0EAA">
        <w:rPr>
          <w:rFonts w:eastAsia="SimSun" w:cs="Arial"/>
          <w:szCs w:val="20"/>
          <w:lang w:val="en-GB"/>
        </w:rPr>
        <w:t xml:space="preserve">the probability of correctly detecting the presence of the </w:t>
      </w:r>
      <w:r w:rsidRPr="007E0EAA">
        <w:rPr>
          <w:rFonts w:eastAsia="SimSun" w:cs="Arial"/>
          <w:szCs w:val="20"/>
          <w:lang w:val="en-GB" w:eastAsia="zh-CN"/>
        </w:rPr>
        <w:t xml:space="preserve">sensing </w:t>
      </w:r>
      <w:r w:rsidRPr="007E0EAA">
        <w:rPr>
          <w:rFonts w:eastAsia="SimSun" w:cs="Arial"/>
          <w:szCs w:val="20"/>
          <w:lang w:val="en-GB"/>
        </w:rPr>
        <w:t>object, and</w:t>
      </w:r>
      <w:r w:rsidRPr="007E0EAA">
        <w:rPr>
          <w:rFonts w:eastAsia="SimSun" w:cs="Arial"/>
          <w:szCs w:val="20"/>
          <w:lang w:val="en-GB" w:eastAsia="zh-CN"/>
        </w:rPr>
        <w:t xml:space="preserve"> false alarm probability is the associated probability that a sensing object is detected when no sensing object is </w:t>
      </w:r>
      <w:proofErr w:type="gramStart"/>
      <w:r w:rsidRPr="007E0EAA">
        <w:rPr>
          <w:rFonts w:eastAsia="SimSun" w:cs="Arial"/>
          <w:szCs w:val="20"/>
          <w:lang w:val="en-GB" w:eastAsia="zh-CN"/>
        </w:rPr>
        <w:t>actually present</w:t>
      </w:r>
      <w:proofErr w:type="gramEnd"/>
      <w:r w:rsidRPr="007E0EAA">
        <w:rPr>
          <w:rFonts w:eastAsia="SimSun" w:cs="Arial"/>
          <w:szCs w:val="20"/>
          <w:lang w:val="en-GB" w:eastAsia="zh-CN"/>
        </w:rPr>
        <w:t>.</w:t>
      </w:r>
    </w:p>
    <w:p w14:paraId="25F85EF9" w14:textId="77777777" w:rsidR="00560F6E" w:rsidRPr="007E0EAA" w:rsidRDefault="00560F6E" w:rsidP="007E0EAA">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eastAsia="SimSun" w:cs="Arial"/>
          <w:i/>
          <w:iCs/>
          <w:szCs w:val="20"/>
          <w:lang w:val="en-GB" w:eastAsia="zh-CN"/>
        </w:rPr>
      </w:pPr>
      <w:r w:rsidRPr="007E0EAA">
        <w:rPr>
          <w:rFonts w:eastAsia="SimSun" w:cs="Arial"/>
          <w:szCs w:val="20"/>
          <w:lang w:val="en-GB" w:eastAsia="zh-CN"/>
        </w:rPr>
        <w:t>•</w:t>
      </w:r>
      <w:r w:rsidRPr="007E0EAA">
        <w:rPr>
          <w:rFonts w:eastAsia="SimSun" w:cs="Arial"/>
          <w:szCs w:val="20"/>
          <w:lang w:val="en-GB" w:eastAsia="zh-CN"/>
        </w:rPr>
        <w:tab/>
        <w:t>Horizontal/</w:t>
      </w:r>
      <w:bookmarkStart w:id="67" w:name="OLE_LINK30"/>
      <w:r w:rsidRPr="007E0EAA">
        <w:rPr>
          <w:rFonts w:eastAsia="SimSun" w:cs="Arial"/>
          <w:szCs w:val="20"/>
          <w:lang w:val="en-GB" w:eastAsia="zh-CN"/>
        </w:rPr>
        <w:t>Vertical Localization Accuracy</w:t>
      </w:r>
      <w:bookmarkEnd w:id="67"/>
      <w:r w:rsidRPr="007E0EAA">
        <w:rPr>
          <w:rFonts w:eastAsia="SimSun" w:cs="Arial"/>
          <w:szCs w:val="20"/>
          <w:lang w:val="en-GB"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rsidRPr="007E0EAA">
        <w:rPr>
          <w:rFonts w:eastAsia="SimSun" w:cs="Arial"/>
          <w:szCs w:val="20"/>
          <w:lang w:val="en-GB"/>
        </w:rPr>
        <w:t>he [90</w:t>
      </w:r>
      <w:r w:rsidRPr="007E0EAA">
        <w:rPr>
          <w:rFonts w:eastAsia="SimSun" w:cs="Arial"/>
          <w:szCs w:val="20"/>
          <w:vertAlign w:val="superscript"/>
          <w:lang w:val="en-GB"/>
        </w:rPr>
        <w:t>th</w:t>
      </w:r>
      <w:r w:rsidRPr="007E0EAA">
        <w:rPr>
          <w:rFonts w:eastAsia="SimSun" w:cs="Arial"/>
          <w:szCs w:val="20"/>
          <w:lang w:val="en-GB"/>
        </w:rPr>
        <w:t>/95</w:t>
      </w:r>
      <w:r w:rsidRPr="007E0EAA">
        <w:rPr>
          <w:rFonts w:eastAsia="SimSun" w:cs="Arial"/>
          <w:szCs w:val="20"/>
          <w:vertAlign w:val="superscript"/>
          <w:lang w:val="en-GB"/>
        </w:rPr>
        <w:t>th</w:t>
      </w:r>
      <w:r w:rsidRPr="007E0EAA">
        <w:rPr>
          <w:rFonts w:eastAsia="SimSun" w:cs="Arial"/>
          <w:szCs w:val="20"/>
          <w:lang w:val="en-GB"/>
        </w:rPr>
        <w:t>]</w:t>
      </w:r>
      <w:r w:rsidRPr="007E0EAA">
        <w:rPr>
          <w:rFonts w:eastAsia="SimSun" w:cs="Arial"/>
          <w:szCs w:val="20"/>
          <w:lang w:val="en-GB" w:eastAsia="zh-CN"/>
        </w:rPr>
        <w:t xml:space="preserve"> </w:t>
      </w:r>
      <w:r w:rsidRPr="007E0EAA">
        <w:rPr>
          <w:rFonts w:eastAsia="SimSun" w:cs="Arial"/>
          <w:szCs w:val="20"/>
          <w:lang w:val="en-GB"/>
        </w:rPr>
        <w:t xml:space="preserve">percentile point of the cumulative distribution function (CDF) of the </w:t>
      </w:r>
      <w:r w:rsidRPr="007E0EAA">
        <w:rPr>
          <w:rFonts w:eastAsia="SimSun" w:cs="Arial"/>
          <w:szCs w:val="20"/>
          <w:lang w:val="en-GB" w:eastAsia="zh-CN"/>
        </w:rPr>
        <w:t>location</w:t>
      </w:r>
      <w:r w:rsidRPr="007E0EAA">
        <w:rPr>
          <w:rFonts w:eastAsia="SimSun" w:cs="Arial"/>
          <w:szCs w:val="20"/>
          <w:lang w:val="en-GB"/>
        </w:rPr>
        <w:t xml:space="preserve"> estimation error</w:t>
      </w:r>
      <w:r w:rsidRPr="007E0EAA">
        <w:rPr>
          <w:rFonts w:eastAsia="SimSun" w:cs="Arial"/>
          <w:szCs w:val="20"/>
          <w:lang w:val="en-GB" w:eastAsia="zh-CN"/>
        </w:rPr>
        <w:t>.</w:t>
      </w:r>
    </w:p>
    <w:p w14:paraId="44603459" w14:textId="77777777" w:rsidR="00560F6E" w:rsidRPr="007E0EAA" w:rsidRDefault="00560F6E" w:rsidP="007E0EAA">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eastAsia="SimSun" w:cs="Arial"/>
          <w:i/>
          <w:iCs/>
          <w:szCs w:val="20"/>
          <w:lang w:val="en-GB" w:eastAsia="zh-CN"/>
        </w:rPr>
      </w:pPr>
      <w:r w:rsidRPr="007E0EAA">
        <w:rPr>
          <w:rFonts w:eastAsia="SimSun" w:cs="Arial"/>
          <w:szCs w:val="20"/>
          <w:lang w:val="en-GB" w:eastAsia="zh-CN"/>
        </w:rPr>
        <w:t>•</w:t>
      </w:r>
      <w:r w:rsidRPr="007E0EAA">
        <w:rPr>
          <w:rFonts w:eastAsia="SimSun" w:cs="Arial"/>
          <w:szCs w:val="20"/>
          <w:lang w:val="en-GB" w:eastAsia="zh-CN"/>
        </w:rPr>
        <w:tab/>
        <w:t xml:space="preserve">Velocity Accuracy: </w:t>
      </w:r>
      <w:r w:rsidRPr="007E0EAA">
        <w:rPr>
          <w:rFonts w:eastAsia="SimSun" w:cs="Arial"/>
          <w:szCs w:val="20"/>
          <w:lang w:val="en-GB" w:eastAsia="ja-JP"/>
        </w:rPr>
        <w:t xml:space="preserve">Velocity accuracy is defined as the difference between the estimated velocity and the actual velocity of the sensing </w:t>
      </w:r>
      <w:r w:rsidRPr="007E0EAA">
        <w:rPr>
          <w:rFonts w:eastAsia="SimSun" w:cs="Arial"/>
          <w:szCs w:val="20"/>
          <w:lang w:val="en-GB" w:eastAsia="zh-CN"/>
        </w:rPr>
        <w:t>object</w:t>
      </w:r>
      <w:r w:rsidRPr="007E0EAA">
        <w:rPr>
          <w:rFonts w:eastAsia="SimSun" w:cs="Arial"/>
          <w:szCs w:val="20"/>
          <w:lang w:val="en-GB" w:eastAsia="ja-JP"/>
        </w:rPr>
        <w:t xml:space="preserve">. </w:t>
      </w:r>
      <w:r w:rsidRPr="007E0EAA">
        <w:rPr>
          <w:rFonts w:eastAsia="SimSun" w:cs="Arial"/>
          <w:szCs w:val="20"/>
          <w:lang w:val="en-GB" w:eastAsia="zh-CN"/>
        </w:rPr>
        <w:t>The required value of velocity accuracy shall be obtained assuming [90%/95%] confidence level, which is t</w:t>
      </w:r>
      <w:r w:rsidRPr="007E0EAA">
        <w:rPr>
          <w:rFonts w:eastAsia="SimSun" w:cs="Arial"/>
          <w:szCs w:val="20"/>
          <w:lang w:val="en-GB"/>
        </w:rPr>
        <w:t>he [90</w:t>
      </w:r>
      <w:r w:rsidRPr="007E0EAA">
        <w:rPr>
          <w:rFonts w:eastAsia="SimSun" w:cs="Arial"/>
          <w:szCs w:val="20"/>
          <w:vertAlign w:val="superscript"/>
          <w:lang w:val="en-GB"/>
        </w:rPr>
        <w:t>th</w:t>
      </w:r>
      <w:r w:rsidRPr="007E0EAA">
        <w:rPr>
          <w:rFonts w:eastAsia="SimSun" w:cs="Arial"/>
          <w:szCs w:val="20"/>
          <w:lang w:val="en-GB"/>
        </w:rPr>
        <w:t>/95</w:t>
      </w:r>
      <w:r w:rsidRPr="007E0EAA">
        <w:rPr>
          <w:rFonts w:eastAsia="SimSun" w:cs="Arial"/>
          <w:szCs w:val="20"/>
          <w:vertAlign w:val="superscript"/>
          <w:lang w:val="en-GB"/>
        </w:rPr>
        <w:t>th</w:t>
      </w:r>
      <w:r w:rsidRPr="007E0EAA">
        <w:rPr>
          <w:rFonts w:eastAsia="SimSun" w:cs="Arial"/>
          <w:szCs w:val="20"/>
          <w:lang w:val="en-GB"/>
        </w:rPr>
        <w:t>]</w:t>
      </w:r>
      <w:r w:rsidRPr="007E0EAA">
        <w:rPr>
          <w:rFonts w:eastAsia="SimSun" w:cs="Arial"/>
          <w:szCs w:val="20"/>
          <w:lang w:val="en-GB" w:eastAsia="zh-CN"/>
        </w:rPr>
        <w:t xml:space="preserve"> </w:t>
      </w:r>
      <w:r w:rsidRPr="007E0EAA">
        <w:rPr>
          <w:rFonts w:eastAsia="SimSun" w:cs="Arial"/>
          <w:szCs w:val="20"/>
          <w:lang w:val="en-GB"/>
        </w:rPr>
        <w:t>percentile point of the cumulative distribution function (CDF) of the velocity estimation error</w:t>
      </w:r>
      <w:r w:rsidRPr="007E0EAA">
        <w:rPr>
          <w:rFonts w:eastAsia="SimSun" w:cs="Arial"/>
          <w:szCs w:val="20"/>
          <w:lang w:val="en-GB" w:eastAsia="zh-CN"/>
        </w:rPr>
        <w:t>.</w:t>
      </w:r>
    </w:p>
    <w:p w14:paraId="39C51585" w14:textId="77777777" w:rsidR="00560F6E" w:rsidRPr="007E0EAA" w:rsidRDefault="00560F6E" w:rsidP="007E0EAA">
      <w:pPr>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eastAsia="SimSun" w:cs="Arial"/>
          <w:i/>
          <w:iCs/>
          <w:szCs w:val="20"/>
          <w:lang w:val="en-GB" w:eastAsia="zh-CN"/>
        </w:rPr>
      </w:pPr>
      <w:r w:rsidRPr="007E0EAA">
        <w:rPr>
          <w:rFonts w:eastAsia="SimSun" w:cs="Arial"/>
          <w:szCs w:val="20"/>
          <w:lang w:val="en-GB" w:eastAsia="zh-CN"/>
        </w:rPr>
        <w:t>•</w:t>
      </w:r>
      <w:r w:rsidRPr="007E0EAA">
        <w:rPr>
          <w:rFonts w:eastAsia="SimSun" w:cs="Arial"/>
          <w:szCs w:val="20"/>
          <w:lang w:val="en-GB" w:eastAsia="zh-CN"/>
        </w:rPr>
        <w:tab/>
        <w:t>[Sensing Resolution: TBD]</w:t>
      </w:r>
    </w:p>
    <w:p w14:paraId="2563772F" w14:textId="51850BF8" w:rsidR="003F2BE9" w:rsidRPr="005F068B" w:rsidRDefault="003F2BE9" w:rsidP="007E0EAA">
      <w:pPr>
        <w:pStyle w:val="Reference"/>
        <w:numPr>
          <w:ilvl w:val="0"/>
          <w:numId w:val="0"/>
        </w:numPr>
        <w:spacing w:after="160"/>
      </w:pPr>
    </w:p>
    <w:sectPr w:rsidR="003F2BE9" w:rsidRPr="005F068B" w:rsidSect="00B277D7">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0FF00" w14:textId="77777777" w:rsidR="00557984" w:rsidRDefault="00557984">
      <w:r>
        <w:separator/>
      </w:r>
    </w:p>
  </w:endnote>
  <w:endnote w:type="continuationSeparator" w:id="0">
    <w:p w14:paraId="06DCC2E6" w14:textId="77777777" w:rsidR="00557984" w:rsidRDefault="00557984">
      <w:r>
        <w:continuationSeparator/>
      </w:r>
    </w:p>
  </w:endnote>
  <w:endnote w:type="continuationNotice" w:id="1">
    <w:p w14:paraId="19E16168" w14:textId="77777777" w:rsidR="00557984" w:rsidRDefault="005579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imbus Roman No9 L">
    <w:altName w:val="Calibri"/>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F2B00" w14:textId="77777777" w:rsidR="00557984" w:rsidRDefault="00557984">
      <w:r>
        <w:separator/>
      </w:r>
    </w:p>
  </w:footnote>
  <w:footnote w:type="continuationSeparator" w:id="0">
    <w:p w14:paraId="203DA5CE" w14:textId="77777777" w:rsidR="00557984" w:rsidRDefault="00557984">
      <w:r>
        <w:continuationSeparator/>
      </w:r>
    </w:p>
  </w:footnote>
  <w:footnote w:type="continuationNotice" w:id="1">
    <w:p w14:paraId="62A4C524" w14:textId="77777777" w:rsidR="00557984" w:rsidRDefault="005579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442B3"/>
    <w:multiLevelType w:val="hybridMultilevel"/>
    <w:tmpl w:val="20CEF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75324F"/>
    <w:multiLevelType w:val="hybridMultilevel"/>
    <w:tmpl w:val="A0E4E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17E73"/>
    <w:multiLevelType w:val="hybridMultilevel"/>
    <w:tmpl w:val="5B8C73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0F1BF8"/>
    <w:multiLevelType w:val="multilevel"/>
    <w:tmpl w:val="7B1C5A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BB30CE9"/>
    <w:multiLevelType w:val="hybridMultilevel"/>
    <w:tmpl w:val="E20C6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506BE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3760D"/>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2A6ACF"/>
    <w:multiLevelType w:val="multilevel"/>
    <w:tmpl w:val="A66C197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D6B28FA"/>
    <w:multiLevelType w:val="hybridMultilevel"/>
    <w:tmpl w:val="7F705C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9D6643"/>
    <w:multiLevelType w:val="multilevel"/>
    <w:tmpl w:val="F08CAD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F4235D2"/>
    <w:multiLevelType w:val="hybridMultilevel"/>
    <w:tmpl w:val="C39CB92C"/>
    <w:lvl w:ilvl="0" w:tplc="FFFFFFFF">
      <w:start w:val="1"/>
      <w:numFmt w:val="decimal"/>
      <w:lvlText w:val="Proposal %1"/>
      <w:lvlJc w:val="left"/>
      <w:pPr>
        <w:tabs>
          <w:tab w:val="num" w:pos="1304"/>
        </w:tabs>
        <w:ind w:left="1304" w:hanging="1304"/>
      </w:pPr>
      <w:rPr>
        <w:rFonts w:hint="default"/>
      </w:rPr>
    </w:lvl>
    <w:lvl w:ilvl="1" w:tplc="8480A9D2">
      <w:start w:val="2"/>
      <w:numFmt w:val="bullet"/>
      <w:lvlText w:val="-"/>
      <w:lvlJc w:val="left"/>
      <w:pPr>
        <w:ind w:left="720" w:hanging="360"/>
      </w:pPr>
      <w:rPr>
        <w:rFonts w:ascii="Arial" w:eastAsiaTheme="minorHAnsi" w:hAnsi="Arial" w:cs="Aria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FC14096"/>
    <w:multiLevelType w:val="hybridMultilevel"/>
    <w:tmpl w:val="E36C2D64"/>
    <w:lvl w:ilvl="0" w:tplc="AB1602A6">
      <w:start w:val="7"/>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43126"/>
    <w:multiLevelType w:val="hybridMultilevel"/>
    <w:tmpl w:val="7CDA33BA"/>
    <w:lvl w:ilvl="0" w:tplc="8480A9D2">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AF67D3"/>
    <w:multiLevelType w:val="multilevel"/>
    <w:tmpl w:val="CAB2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4950E2"/>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AA46647"/>
    <w:multiLevelType w:val="hybridMultilevel"/>
    <w:tmpl w:val="113EC658"/>
    <w:lvl w:ilvl="0" w:tplc="BAD4E39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D57717B"/>
    <w:multiLevelType w:val="hybridMultilevel"/>
    <w:tmpl w:val="A6D01B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FC76ADB"/>
    <w:multiLevelType w:val="multilevel"/>
    <w:tmpl w:val="4B02F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59B7CA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AE26F4"/>
    <w:multiLevelType w:val="hybridMultilevel"/>
    <w:tmpl w:val="2392ED62"/>
    <w:lvl w:ilvl="0" w:tplc="0FE05DA0">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90DE1F16"/>
    <w:lvl w:ilvl="0" w:tplc="FD9007A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766C6"/>
    <w:multiLevelType w:val="hybridMultilevel"/>
    <w:tmpl w:val="B5F05AC4"/>
    <w:lvl w:ilvl="0" w:tplc="6E424CCE">
      <w:start w:val="1"/>
      <w:numFmt w:val="bullet"/>
      <w:lvlText w:val="-"/>
      <w:lvlJc w:val="left"/>
      <w:pPr>
        <w:ind w:left="720" w:hanging="360"/>
      </w:pPr>
      <w:rPr>
        <w:rFonts w:ascii="Aptos" w:hAnsi="Aptos" w:hint="default"/>
      </w:rPr>
    </w:lvl>
    <w:lvl w:ilvl="1" w:tplc="DBD2C29A">
      <w:start w:val="1"/>
      <w:numFmt w:val="bullet"/>
      <w:lvlText w:val="o"/>
      <w:lvlJc w:val="left"/>
      <w:pPr>
        <w:ind w:left="1440" w:hanging="360"/>
      </w:pPr>
      <w:rPr>
        <w:rFonts w:ascii="Courier New" w:hAnsi="Courier New" w:hint="default"/>
      </w:rPr>
    </w:lvl>
    <w:lvl w:ilvl="2" w:tplc="375666B2">
      <w:start w:val="1"/>
      <w:numFmt w:val="bullet"/>
      <w:lvlText w:val=""/>
      <w:lvlJc w:val="left"/>
      <w:pPr>
        <w:ind w:left="2160" w:hanging="360"/>
      </w:pPr>
      <w:rPr>
        <w:rFonts w:ascii="Wingdings" w:hAnsi="Wingdings" w:hint="default"/>
      </w:rPr>
    </w:lvl>
    <w:lvl w:ilvl="3" w:tplc="2A1A95A6">
      <w:start w:val="1"/>
      <w:numFmt w:val="bullet"/>
      <w:lvlText w:val=""/>
      <w:lvlJc w:val="left"/>
      <w:pPr>
        <w:ind w:left="2880" w:hanging="360"/>
      </w:pPr>
      <w:rPr>
        <w:rFonts w:ascii="Symbol" w:hAnsi="Symbol" w:hint="default"/>
      </w:rPr>
    </w:lvl>
    <w:lvl w:ilvl="4" w:tplc="AC18BD28">
      <w:start w:val="1"/>
      <w:numFmt w:val="bullet"/>
      <w:lvlText w:val="o"/>
      <w:lvlJc w:val="left"/>
      <w:pPr>
        <w:ind w:left="3600" w:hanging="360"/>
      </w:pPr>
      <w:rPr>
        <w:rFonts w:ascii="Courier New" w:hAnsi="Courier New" w:hint="default"/>
      </w:rPr>
    </w:lvl>
    <w:lvl w:ilvl="5" w:tplc="56706930">
      <w:start w:val="1"/>
      <w:numFmt w:val="bullet"/>
      <w:lvlText w:val=""/>
      <w:lvlJc w:val="left"/>
      <w:pPr>
        <w:ind w:left="4320" w:hanging="360"/>
      </w:pPr>
      <w:rPr>
        <w:rFonts w:ascii="Wingdings" w:hAnsi="Wingdings" w:hint="default"/>
      </w:rPr>
    </w:lvl>
    <w:lvl w:ilvl="6" w:tplc="F0245E26">
      <w:start w:val="1"/>
      <w:numFmt w:val="bullet"/>
      <w:lvlText w:val=""/>
      <w:lvlJc w:val="left"/>
      <w:pPr>
        <w:ind w:left="5040" w:hanging="360"/>
      </w:pPr>
      <w:rPr>
        <w:rFonts w:ascii="Symbol" w:hAnsi="Symbol" w:hint="default"/>
      </w:rPr>
    </w:lvl>
    <w:lvl w:ilvl="7" w:tplc="61B6DA26">
      <w:start w:val="1"/>
      <w:numFmt w:val="bullet"/>
      <w:lvlText w:val="o"/>
      <w:lvlJc w:val="left"/>
      <w:pPr>
        <w:ind w:left="5760" w:hanging="360"/>
      </w:pPr>
      <w:rPr>
        <w:rFonts w:ascii="Courier New" w:hAnsi="Courier New" w:hint="default"/>
      </w:rPr>
    </w:lvl>
    <w:lvl w:ilvl="8" w:tplc="6FD84644">
      <w:start w:val="1"/>
      <w:numFmt w:val="bullet"/>
      <w:lvlText w:val=""/>
      <w:lvlJc w:val="left"/>
      <w:pPr>
        <w:ind w:left="6480" w:hanging="360"/>
      </w:pPr>
      <w:rPr>
        <w:rFonts w:ascii="Wingdings" w:hAnsi="Wingdings" w:hint="default"/>
      </w:rPr>
    </w:lvl>
  </w:abstractNum>
  <w:abstractNum w:abstractNumId="34" w15:restartNumberingAfterBreak="0">
    <w:nsid w:val="55305FE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5BF495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A4726BA"/>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B6B732C"/>
    <w:multiLevelType w:val="multilevel"/>
    <w:tmpl w:val="42A62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F854147"/>
    <w:multiLevelType w:val="hybridMultilevel"/>
    <w:tmpl w:val="E20C62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9A65DE0"/>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AA36A5"/>
    <w:multiLevelType w:val="multilevel"/>
    <w:tmpl w:val="41805C8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B769E1"/>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71F2A35"/>
    <w:multiLevelType w:val="hybridMultilevel"/>
    <w:tmpl w:val="B9DA63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A782BEE"/>
    <w:multiLevelType w:val="hybridMultilevel"/>
    <w:tmpl w:val="685626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3169FE"/>
    <w:multiLevelType w:val="multilevel"/>
    <w:tmpl w:val="D87A42F2"/>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lang w:val="x-none"/>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913613329">
    <w:abstractNumId w:val="33"/>
  </w:num>
  <w:num w:numId="2" w16cid:durableId="493955316">
    <w:abstractNumId w:val="30"/>
  </w:num>
  <w:num w:numId="3" w16cid:durableId="1349257284">
    <w:abstractNumId w:val="24"/>
  </w:num>
  <w:num w:numId="4" w16cid:durableId="1443456286">
    <w:abstractNumId w:val="0"/>
  </w:num>
  <w:num w:numId="5" w16cid:durableId="890460132">
    <w:abstractNumId w:val="31"/>
  </w:num>
  <w:num w:numId="6" w16cid:durableId="583606529">
    <w:abstractNumId w:val="32"/>
  </w:num>
  <w:num w:numId="7" w16cid:durableId="738017909">
    <w:abstractNumId w:val="38"/>
  </w:num>
  <w:num w:numId="8" w16cid:durableId="130221214">
    <w:abstractNumId w:val="10"/>
  </w:num>
  <w:num w:numId="9" w16cid:durableId="450562996">
    <w:abstractNumId w:val="13"/>
  </w:num>
  <w:num w:numId="10" w16cid:durableId="772214637">
    <w:abstractNumId w:val="6"/>
  </w:num>
  <w:num w:numId="11" w16cid:durableId="1500537096">
    <w:abstractNumId w:val="45"/>
  </w:num>
  <w:num w:numId="12" w16cid:durableId="173231599">
    <w:abstractNumId w:val="21"/>
  </w:num>
  <w:num w:numId="13" w16cid:durableId="755903588">
    <w:abstractNumId w:val="42"/>
  </w:num>
  <w:num w:numId="14" w16cid:durableId="269121482">
    <w:abstractNumId w:val="48"/>
  </w:num>
  <w:num w:numId="15" w16cid:durableId="1203052966">
    <w:abstractNumId w:val="41"/>
  </w:num>
  <w:num w:numId="16" w16cid:durableId="511723946">
    <w:abstractNumId w:val="19"/>
  </w:num>
  <w:num w:numId="17" w16cid:durableId="1905096237">
    <w:abstractNumId w:val="2"/>
  </w:num>
  <w:num w:numId="18" w16cid:durableId="862473280">
    <w:abstractNumId w:val="37"/>
  </w:num>
  <w:num w:numId="19" w16cid:durableId="1988587121">
    <w:abstractNumId w:val="22"/>
  </w:num>
  <w:num w:numId="20" w16cid:durableId="851802679">
    <w:abstractNumId w:val="11"/>
  </w:num>
  <w:num w:numId="21" w16cid:durableId="448746071">
    <w:abstractNumId w:val="16"/>
  </w:num>
  <w:num w:numId="22" w16cid:durableId="1418552902">
    <w:abstractNumId w:val="27"/>
  </w:num>
  <w:num w:numId="23" w16cid:durableId="924874624">
    <w:abstractNumId w:val="4"/>
  </w:num>
  <w:num w:numId="24" w16cid:durableId="1603143283">
    <w:abstractNumId w:val="12"/>
  </w:num>
  <w:num w:numId="25" w16cid:durableId="1033380158">
    <w:abstractNumId w:val="29"/>
  </w:num>
  <w:num w:numId="26" w16cid:durableId="1582715437">
    <w:abstractNumId w:val="20"/>
  </w:num>
  <w:num w:numId="27" w16cid:durableId="1908607952">
    <w:abstractNumId w:val="17"/>
  </w:num>
  <w:num w:numId="28" w16cid:durableId="1291742691">
    <w:abstractNumId w:val="24"/>
  </w:num>
  <w:num w:numId="29" w16cid:durableId="381253812">
    <w:abstractNumId w:val="30"/>
  </w:num>
  <w:num w:numId="30" w16cid:durableId="1048528452">
    <w:abstractNumId w:val="31"/>
  </w:num>
  <w:num w:numId="31" w16cid:durableId="1464536823">
    <w:abstractNumId w:val="24"/>
  </w:num>
  <w:num w:numId="32" w16cid:durableId="2103337132">
    <w:abstractNumId w:val="24"/>
  </w:num>
  <w:num w:numId="33" w16cid:durableId="2108114762">
    <w:abstractNumId w:val="24"/>
  </w:num>
  <w:num w:numId="34" w16cid:durableId="1638759852">
    <w:abstractNumId w:val="24"/>
  </w:num>
  <w:num w:numId="35" w16cid:durableId="996030835">
    <w:abstractNumId w:val="24"/>
  </w:num>
  <w:num w:numId="36" w16cid:durableId="449662601">
    <w:abstractNumId w:val="8"/>
  </w:num>
  <w:num w:numId="37" w16cid:durableId="5837678">
    <w:abstractNumId w:val="43"/>
    <w:lvlOverride w:ilvl="0"/>
    <w:lvlOverride w:ilvl="1">
      <w:startOverride w:val="1"/>
    </w:lvlOverride>
    <w:lvlOverride w:ilvl="2"/>
    <w:lvlOverride w:ilvl="3"/>
    <w:lvlOverride w:ilvl="4"/>
    <w:lvlOverride w:ilvl="5"/>
    <w:lvlOverride w:ilvl="6"/>
    <w:lvlOverride w:ilvl="7"/>
    <w:lvlOverride w:ilvl="8"/>
  </w:num>
  <w:num w:numId="38" w16cid:durableId="1673994087">
    <w:abstractNumId w:val="25"/>
  </w:num>
  <w:num w:numId="39" w16cid:durableId="685326440">
    <w:abstractNumId w:val="18"/>
  </w:num>
  <w:num w:numId="40" w16cid:durableId="1863930800">
    <w:abstractNumId w:val="26"/>
  </w:num>
  <w:num w:numId="41" w16cid:durableId="733312881">
    <w:abstractNumId w:val="1"/>
  </w:num>
  <w:num w:numId="42" w16cid:durableId="1348364322">
    <w:abstractNumId w:val="15"/>
  </w:num>
  <w:num w:numId="43" w16cid:durableId="1649287728">
    <w:abstractNumId w:val="34"/>
  </w:num>
  <w:num w:numId="44" w16cid:durableId="126751247">
    <w:abstractNumId w:val="28"/>
  </w:num>
  <w:num w:numId="45" w16cid:durableId="2096632592">
    <w:abstractNumId w:val="5"/>
  </w:num>
  <w:num w:numId="46" w16cid:durableId="555045855">
    <w:abstractNumId w:val="9"/>
  </w:num>
  <w:num w:numId="47" w16cid:durableId="1005061296">
    <w:abstractNumId w:val="3"/>
  </w:num>
  <w:num w:numId="48" w16cid:durableId="451097896">
    <w:abstractNumId w:val="46"/>
  </w:num>
  <w:num w:numId="49" w16cid:durableId="1408068957">
    <w:abstractNumId w:val="35"/>
  </w:num>
  <w:num w:numId="50" w16cid:durableId="1317685029">
    <w:abstractNumId w:val="7"/>
  </w:num>
  <w:num w:numId="51" w16cid:durableId="437603114">
    <w:abstractNumId w:val="40"/>
  </w:num>
  <w:num w:numId="52" w16cid:durableId="1701474077">
    <w:abstractNumId w:val="14"/>
  </w:num>
  <w:num w:numId="53" w16cid:durableId="1902053142">
    <w:abstractNumId w:val="36"/>
  </w:num>
  <w:num w:numId="54" w16cid:durableId="657001316">
    <w:abstractNumId w:val="23"/>
  </w:num>
  <w:num w:numId="55" w16cid:durableId="747926812">
    <w:abstractNumId w:val="44"/>
  </w:num>
  <w:num w:numId="56" w16cid:durableId="1949893659">
    <w:abstractNumId w:val="47"/>
  </w:num>
  <w:num w:numId="57" w16cid:durableId="5251415">
    <w:abstractNumId w:val="39"/>
  </w:num>
  <w:num w:numId="58" w16cid:durableId="212936210">
    <w:abstractNumId w:val="24"/>
  </w:num>
  <w:num w:numId="59" w16cid:durableId="302930585">
    <w:abstractNumId w:val="24"/>
  </w:num>
  <w:num w:numId="60" w16cid:durableId="218058518">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37"/>
    <w:rsid w:val="00000428"/>
    <w:rsid w:val="00000568"/>
    <w:rsid w:val="000006E1"/>
    <w:rsid w:val="00000802"/>
    <w:rsid w:val="00000C75"/>
    <w:rsid w:val="00000C78"/>
    <w:rsid w:val="00000EEF"/>
    <w:rsid w:val="000011D8"/>
    <w:rsid w:val="00001316"/>
    <w:rsid w:val="00001B10"/>
    <w:rsid w:val="00002005"/>
    <w:rsid w:val="00002488"/>
    <w:rsid w:val="00002786"/>
    <w:rsid w:val="000027E4"/>
    <w:rsid w:val="000028AF"/>
    <w:rsid w:val="00002905"/>
    <w:rsid w:val="00002A37"/>
    <w:rsid w:val="00002C16"/>
    <w:rsid w:val="00002C8F"/>
    <w:rsid w:val="00002C94"/>
    <w:rsid w:val="00002EFE"/>
    <w:rsid w:val="00003317"/>
    <w:rsid w:val="00003515"/>
    <w:rsid w:val="000037F4"/>
    <w:rsid w:val="0000397F"/>
    <w:rsid w:val="00003B78"/>
    <w:rsid w:val="00003CE6"/>
    <w:rsid w:val="00003DA6"/>
    <w:rsid w:val="00004082"/>
    <w:rsid w:val="00004720"/>
    <w:rsid w:val="00004D2F"/>
    <w:rsid w:val="0000564C"/>
    <w:rsid w:val="0000582D"/>
    <w:rsid w:val="00005990"/>
    <w:rsid w:val="000062C5"/>
    <w:rsid w:val="00006446"/>
    <w:rsid w:val="0000672D"/>
    <w:rsid w:val="00006896"/>
    <w:rsid w:val="000068CF"/>
    <w:rsid w:val="00006D48"/>
    <w:rsid w:val="00007303"/>
    <w:rsid w:val="0000737E"/>
    <w:rsid w:val="0000759F"/>
    <w:rsid w:val="000078A2"/>
    <w:rsid w:val="000079B2"/>
    <w:rsid w:val="00007CDC"/>
    <w:rsid w:val="00007CFE"/>
    <w:rsid w:val="00007F61"/>
    <w:rsid w:val="00010E1B"/>
    <w:rsid w:val="00011302"/>
    <w:rsid w:val="000114D0"/>
    <w:rsid w:val="00011AAD"/>
    <w:rsid w:val="00011B28"/>
    <w:rsid w:val="000120B5"/>
    <w:rsid w:val="00012398"/>
    <w:rsid w:val="000125FF"/>
    <w:rsid w:val="00012681"/>
    <w:rsid w:val="00012789"/>
    <w:rsid w:val="00012CDC"/>
    <w:rsid w:val="00012D97"/>
    <w:rsid w:val="00012E70"/>
    <w:rsid w:val="00013242"/>
    <w:rsid w:val="000135AC"/>
    <w:rsid w:val="0001368D"/>
    <w:rsid w:val="00013829"/>
    <w:rsid w:val="00013DFE"/>
    <w:rsid w:val="0001471F"/>
    <w:rsid w:val="00014778"/>
    <w:rsid w:val="000147B3"/>
    <w:rsid w:val="000147E9"/>
    <w:rsid w:val="0001482C"/>
    <w:rsid w:val="00014B06"/>
    <w:rsid w:val="00014BCD"/>
    <w:rsid w:val="00014DC0"/>
    <w:rsid w:val="000151E5"/>
    <w:rsid w:val="00015338"/>
    <w:rsid w:val="000158C6"/>
    <w:rsid w:val="00015BD1"/>
    <w:rsid w:val="00015D07"/>
    <w:rsid w:val="00015D15"/>
    <w:rsid w:val="0001675E"/>
    <w:rsid w:val="00016BFA"/>
    <w:rsid w:val="00016C1F"/>
    <w:rsid w:val="0001752D"/>
    <w:rsid w:val="00017748"/>
    <w:rsid w:val="00017C14"/>
    <w:rsid w:val="00020514"/>
    <w:rsid w:val="00020CE4"/>
    <w:rsid w:val="0002113A"/>
    <w:rsid w:val="00021166"/>
    <w:rsid w:val="00021867"/>
    <w:rsid w:val="00021D9F"/>
    <w:rsid w:val="00021EED"/>
    <w:rsid w:val="00022111"/>
    <w:rsid w:val="000224EF"/>
    <w:rsid w:val="000226C7"/>
    <w:rsid w:val="00022BC8"/>
    <w:rsid w:val="00022DA2"/>
    <w:rsid w:val="000231C4"/>
    <w:rsid w:val="000233ED"/>
    <w:rsid w:val="000233FB"/>
    <w:rsid w:val="0002398C"/>
    <w:rsid w:val="00023A5F"/>
    <w:rsid w:val="00024294"/>
    <w:rsid w:val="000242AF"/>
    <w:rsid w:val="0002444F"/>
    <w:rsid w:val="00024551"/>
    <w:rsid w:val="000246A2"/>
    <w:rsid w:val="00024974"/>
    <w:rsid w:val="000249F0"/>
    <w:rsid w:val="00024AD1"/>
    <w:rsid w:val="00024CDB"/>
    <w:rsid w:val="00024D5B"/>
    <w:rsid w:val="00024F35"/>
    <w:rsid w:val="0002516F"/>
    <w:rsid w:val="0002564D"/>
    <w:rsid w:val="0002567E"/>
    <w:rsid w:val="0002568E"/>
    <w:rsid w:val="00025692"/>
    <w:rsid w:val="000258FC"/>
    <w:rsid w:val="00025B50"/>
    <w:rsid w:val="00025B6A"/>
    <w:rsid w:val="00025ECA"/>
    <w:rsid w:val="00025FC5"/>
    <w:rsid w:val="00026001"/>
    <w:rsid w:val="00026218"/>
    <w:rsid w:val="00026B6C"/>
    <w:rsid w:val="00027294"/>
    <w:rsid w:val="000274BA"/>
    <w:rsid w:val="0002784F"/>
    <w:rsid w:val="00027C9A"/>
    <w:rsid w:val="00027D31"/>
    <w:rsid w:val="000300D4"/>
    <w:rsid w:val="000302CD"/>
    <w:rsid w:val="00030375"/>
    <w:rsid w:val="00030479"/>
    <w:rsid w:val="000304CE"/>
    <w:rsid w:val="00030634"/>
    <w:rsid w:val="0003073D"/>
    <w:rsid w:val="0003092B"/>
    <w:rsid w:val="000310A0"/>
    <w:rsid w:val="0003124D"/>
    <w:rsid w:val="00031433"/>
    <w:rsid w:val="0003146E"/>
    <w:rsid w:val="000317DE"/>
    <w:rsid w:val="000318BC"/>
    <w:rsid w:val="00031AC7"/>
    <w:rsid w:val="000321A8"/>
    <w:rsid w:val="000325B8"/>
    <w:rsid w:val="00032672"/>
    <w:rsid w:val="00032709"/>
    <w:rsid w:val="0003277A"/>
    <w:rsid w:val="00032F3E"/>
    <w:rsid w:val="00033198"/>
    <w:rsid w:val="00033389"/>
    <w:rsid w:val="00033C76"/>
    <w:rsid w:val="00034134"/>
    <w:rsid w:val="00034264"/>
    <w:rsid w:val="000345CC"/>
    <w:rsid w:val="000349F2"/>
    <w:rsid w:val="00034C15"/>
    <w:rsid w:val="0003526E"/>
    <w:rsid w:val="00035458"/>
    <w:rsid w:val="000356F6"/>
    <w:rsid w:val="00035F43"/>
    <w:rsid w:val="00035F47"/>
    <w:rsid w:val="0003645F"/>
    <w:rsid w:val="000369A4"/>
    <w:rsid w:val="00036B37"/>
    <w:rsid w:val="00036BA1"/>
    <w:rsid w:val="00037444"/>
    <w:rsid w:val="00037485"/>
    <w:rsid w:val="0003752E"/>
    <w:rsid w:val="0004022A"/>
    <w:rsid w:val="000402B9"/>
    <w:rsid w:val="0004045A"/>
    <w:rsid w:val="000404DC"/>
    <w:rsid w:val="000407BD"/>
    <w:rsid w:val="000407CE"/>
    <w:rsid w:val="000408BB"/>
    <w:rsid w:val="00040A0C"/>
    <w:rsid w:val="00040A2B"/>
    <w:rsid w:val="00040D31"/>
    <w:rsid w:val="00040D72"/>
    <w:rsid w:val="00040EDE"/>
    <w:rsid w:val="00040F49"/>
    <w:rsid w:val="00041065"/>
    <w:rsid w:val="00041677"/>
    <w:rsid w:val="0004173A"/>
    <w:rsid w:val="00041D23"/>
    <w:rsid w:val="000422E2"/>
    <w:rsid w:val="00042F22"/>
    <w:rsid w:val="000431EB"/>
    <w:rsid w:val="00043260"/>
    <w:rsid w:val="00043335"/>
    <w:rsid w:val="00043DDF"/>
    <w:rsid w:val="0004411E"/>
    <w:rsid w:val="000441C6"/>
    <w:rsid w:val="00044315"/>
    <w:rsid w:val="000444EF"/>
    <w:rsid w:val="0004454D"/>
    <w:rsid w:val="00044904"/>
    <w:rsid w:val="00044A84"/>
    <w:rsid w:val="00044DC3"/>
    <w:rsid w:val="00044E9F"/>
    <w:rsid w:val="00045410"/>
    <w:rsid w:val="000454BF"/>
    <w:rsid w:val="00045630"/>
    <w:rsid w:val="0004577F"/>
    <w:rsid w:val="00045ACE"/>
    <w:rsid w:val="00045B87"/>
    <w:rsid w:val="00045C0A"/>
    <w:rsid w:val="000462A4"/>
    <w:rsid w:val="000466A8"/>
    <w:rsid w:val="000467A1"/>
    <w:rsid w:val="000467B8"/>
    <w:rsid w:val="000467BE"/>
    <w:rsid w:val="0004682A"/>
    <w:rsid w:val="00046E4C"/>
    <w:rsid w:val="00047089"/>
    <w:rsid w:val="00047476"/>
    <w:rsid w:val="000478A7"/>
    <w:rsid w:val="00047B80"/>
    <w:rsid w:val="00047D8A"/>
    <w:rsid w:val="00047E6A"/>
    <w:rsid w:val="000507BD"/>
    <w:rsid w:val="00050A95"/>
    <w:rsid w:val="00050DA8"/>
    <w:rsid w:val="00050F20"/>
    <w:rsid w:val="00051A85"/>
    <w:rsid w:val="00051C5B"/>
    <w:rsid w:val="00051E22"/>
    <w:rsid w:val="0005278C"/>
    <w:rsid w:val="00052854"/>
    <w:rsid w:val="000528D8"/>
    <w:rsid w:val="00052A07"/>
    <w:rsid w:val="00052BA2"/>
    <w:rsid w:val="00052F21"/>
    <w:rsid w:val="000534E3"/>
    <w:rsid w:val="000538C6"/>
    <w:rsid w:val="00053DDD"/>
    <w:rsid w:val="0005411A"/>
    <w:rsid w:val="000541D2"/>
    <w:rsid w:val="0005432B"/>
    <w:rsid w:val="00054719"/>
    <w:rsid w:val="0005473A"/>
    <w:rsid w:val="0005499E"/>
    <w:rsid w:val="000555CD"/>
    <w:rsid w:val="000559E1"/>
    <w:rsid w:val="00055EC8"/>
    <w:rsid w:val="0005606A"/>
    <w:rsid w:val="00056882"/>
    <w:rsid w:val="00056DD8"/>
    <w:rsid w:val="00056FBB"/>
    <w:rsid w:val="000570E2"/>
    <w:rsid w:val="00057117"/>
    <w:rsid w:val="0005713F"/>
    <w:rsid w:val="000574DF"/>
    <w:rsid w:val="00057619"/>
    <w:rsid w:val="00057683"/>
    <w:rsid w:val="00057A01"/>
    <w:rsid w:val="00057A02"/>
    <w:rsid w:val="00057ABA"/>
    <w:rsid w:val="00057FAB"/>
    <w:rsid w:val="00060141"/>
    <w:rsid w:val="0006026E"/>
    <w:rsid w:val="00060472"/>
    <w:rsid w:val="00060597"/>
    <w:rsid w:val="0006079C"/>
    <w:rsid w:val="00060A23"/>
    <w:rsid w:val="0006117F"/>
    <w:rsid w:val="000616E7"/>
    <w:rsid w:val="000619EC"/>
    <w:rsid w:val="00061A2F"/>
    <w:rsid w:val="00061C07"/>
    <w:rsid w:val="00061CEB"/>
    <w:rsid w:val="0006233D"/>
    <w:rsid w:val="0006308D"/>
    <w:rsid w:val="000630F6"/>
    <w:rsid w:val="0006337C"/>
    <w:rsid w:val="000634AB"/>
    <w:rsid w:val="000636EF"/>
    <w:rsid w:val="000639BD"/>
    <w:rsid w:val="00063AA3"/>
    <w:rsid w:val="00063D81"/>
    <w:rsid w:val="00063F77"/>
    <w:rsid w:val="0006436A"/>
    <w:rsid w:val="0006438F"/>
    <w:rsid w:val="0006487E"/>
    <w:rsid w:val="00064C2D"/>
    <w:rsid w:val="00064E3A"/>
    <w:rsid w:val="00065727"/>
    <w:rsid w:val="00065942"/>
    <w:rsid w:val="00065961"/>
    <w:rsid w:val="0006598C"/>
    <w:rsid w:val="00065E1A"/>
    <w:rsid w:val="000664CE"/>
    <w:rsid w:val="0006662F"/>
    <w:rsid w:val="00066630"/>
    <w:rsid w:val="00066649"/>
    <w:rsid w:val="0006698D"/>
    <w:rsid w:val="000669A8"/>
    <w:rsid w:val="000669FD"/>
    <w:rsid w:val="00066EB0"/>
    <w:rsid w:val="00066EEC"/>
    <w:rsid w:val="00066FD7"/>
    <w:rsid w:val="00067081"/>
    <w:rsid w:val="00067D3E"/>
    <w:rsid w:val="00067D4B"/>
    <w:rsid w:val="00067F5E"/>
    <w:rsid w:val="00070176"/>
    <w:rsid w:val="00070535"/>
    <w:rsid w:val="000706BB"/>
    <w:rsid w:val="00070B69"/>
    <w:rsid w:val="00070C99"/>
    <w:rsid w:val="0007109D"/>
    <w:rsid w:val="00071417"/>
    <w:rsid w:val="00071B4E"/>
    <w:rsid w:val="00071E09"/>
    <w:rsid w:val="000722D7"/>
    <w:rsid w:val="000723A3"/>
    <w:rsid w:val="000724FB"/>
    <w:rsid w:val="000729A2"/>
    <w:rsid w:val="00072F72"/>
    <w:rsid w:val="000731AB"/>
    <w:rsid w:val="000735CD"/>
    <w:rsid w:val="000738A0"/>
    <w:rsid w:val="00073979"/>
    <w:rsid w:val="00073B7A"/>
    <w:rsid w:val="000747D9"/>
    <w:rsid w:val="00074864"/>
    <w:rsid w:val="00074C91"/>
    <w:rsid w:val="00074F8F"/>
    <w:rsid w:val="00075188"/>
    <w:rsid w:val="000753D9"/>
    <w:rsid w:val="000757D1"/>
    <w:rsid w:val="0007587F"/>
    <w:rsid w:val="00075B19"/>
    <w:rsid w:val="00075B27"/>
    <w:rsid w:val="00076191"/>
    <w:rsid w:val="0007626F"/>
    <w:rsid w:val="00076594"/>
    <w:rsid w:val="000768B6"/>
    <w:rsid w:val="00076BAE"/>
    <w:rsid w:val="00076C02"/>
    <w:rsid w:val="000772AC"/>
    <w:rsid w:val="00077C54"/>
    <w:rsid w:val="00077DF7"/>
    <w:rsid w:val="00077E5F"/>
    <w:rsid w:val="0008036A"/>
    <w:rsid w:val="00080F25"/>
    <w:rsid w:val="00081095"/>
    <w:rsid w:val="0008120C"/>
    <w:rsid w:val="00081444"/>
    <w:rsid w:val="000815DB"/>
    <w:rsid w:val="0008177F"/>
    <w:rsid w:val="00081973"/>
    <w:rsid w:val="00081A19"/>
    <w:rsid w:val="00081AE6"/>
    <w:rsid w:val="00081C8A"/>
    <w:rsid w:val="00081D43"/>
    <w:rsid w:val="0008200C"/>
    <w:rsid w:val="0008244D"/>
    <w:rsid w:val="0008253D"/>
    <w:rsid w:val="0008255E"/>
    <w:rsid w:val="00082593"/>
    <w:rsid w:val="00082E43"/>
    <w:rsid w:val="000832D3"/>
    <w:rsid w:val="00083A9B"/>
    <w:rsid w:val="00083CB8"/>
    <w:rsid w:val="00084174"/>
    <w:rsid w:val="0008446D"/>
    <w:rsid w:val="00084517"/>
    <w:rsid w:val="0008485A"/>
    <w:rsid w:val="000848ED"/>
    <w:rsid w:val="00084EAB"/>
    <w:rsid w:val="00085199"/>
    <w:rsid w:val="000851A6"/>
    <w:rsid w:val="000852BC"/>
    <w:rsid w:val="0008547E"/>
    <w:rsid w:val="000855D2"/>
    <w:rsid w:val="000855EB"/>
    <w:rsid w:val="00085858"/>
    <w:rsid w:val="000858D8"/>
    <w:rsid w:val="00085AD3"/>
    <w:rsid w:val="00085B52"/>
    <w:rsid w:val="00085D4D"/>
    <w:rsid w:val="00085FCF"/>
    <w:rsid w:val="00086274"/>
    <w:rsid w:val="000866F2"/>
    <w:rsid w:val="0008692F"/>
    <w:rsid w:val="00086B09"/>
    <w:rsid w:val="0008701A"/>
    <w:rsid w:val="00087577"/>
    <w:rsid w:val="000879B4"/>
    <w:rsid w:val="00087F10"/>
    <w:rsid w:val="0009009F"/>
    <w:rsid w:val="000901DB"/>
    <w:rsid w:val="0009039F"/>
    <w:rsid w:val="000903E1"/>
    <w:rsid w:val="00090990"/>
    <w:rsid w:val="0009120E"/>
    <w:rsid w:val="000912B6"/>
    <w:rsid w:val="000914EE"/>
    <w:rsid w:val="0009152D"/>
    <w:rsid w:val="00091557"/>
    <w:rsid w:val="000915A5"/>
    <w:rsid w:val="00091650"/>
    <w:rsid w:val="00091967"/>
    <w:rsid w:val="00091F4F"/>
    <w:rsid w:val="00091F8B"/>
    <w:rsid w:val="0009242B"/>
    <w:rsid w:val="00092433"/>
    <w:rsid w:val="000924C1"/>
    <w:rsid w:val="000924F0"/>
    <w:rsid w:val="00092D23"/>
    <w:rsid w:val="00092EEF"/>
    <w:rsid w:val="00093237"/>
    <w:rsid w:val="00093473"/>
    <w:rsid w:val="00093474"/>
    <w:rsid w:val="0009374A"/>
    <w:rsid w:val="00093755"/>
    <w:rsid w:val="00093E47"/>
    <w:rsid w:val="000942B2"/>
    <w:rsid w:val="00094486"/>
    <w:rsid w:val="00094B94"/>
    <w:rsid w:val="00094E6C"/>
    <w:rsid w:val="0009510F"/>
    <w:rsid w:val="000951AF"/>
    <w:rsid w:val="000951BD"/>
    <w:rsid w:val="00095323"/>
    <w:rsid w:val="00095589"/>
    <w:rsid w:val="000955DA"/>
    <w:rsid w:val="000957E9"/>
    <w:rsid w:val="00095ADB"/>
    <w:rsid w:val="00095E25"/>
    <w:rsid w:val="000965A3"/>
    <w:rsid w:val="00096B1A"/>
    <w:rsid w:val="00096BE0"/>
    <w:rsid w:val="00096F93"/>
    <w:rsid w:val="000970D3"/>
    <w:rsid w:val="00097C78"/>
    <w:rsid w:val="00097F7C"/>
    <w:rsid w:val="000A00AB"/>
    <w:rsid w:val="000A0221"/>
    <w:rsid w:val="000A0793"/>
    <w:rsid w:val="000A090D"/>
    <w:rsid w:val="000A0B5D"/>
    <w:rsid w:val="000A0E1E"/>
    <w:rsid w:val="000A1366"/>
    <w:rsid w:val="000A13D2"/>
    <w:rsid w:val="000A194B"/>
    <w:rsid w:val="000A1B51"/>
    <w:rsid w:val="000A1B7B"/>
    <w:rsid w:val="000A21D0"/>
    <w:rsid w:val="000A2343"/>
    <w:rsid w:val="000A2770"/>
    <w:rsid w:val="000A284E"/>
    <w:rsid w:val="000A2D47"/>
    <w:rsid w:val="000A327B"/>
    <w:rsid w:val="000A332D"/>
    <w:rsid w:val="000A34DE"/>
    <w:rsid w:val="000A354A"/>
    <w:rsid w:val="000A3883"/>
    <w:rsid w:val="000A3932"/>
    <w:rsid w:val="000A3C66"/>
    <w:rsid w:val="000A3DCF"/>
    <w:rsid w:val="000A3DF4"/>
    <w:rsid w:val="000A4191"/>
    <w:rsid w:val="000A41C8"/>
    <w:rsid w:val="000A4219"/>
    <w:rsid w:val="000A468B"/>
    <w:rsid w:val="000A485B"/>
    <w:rsid w:val="000A528D"/>
    <w:rsid w:val="000A531D"/>
    <w:rsid w:val="000A53B8"/>
    <w:rsid w:val="000A56F2"/>
    <w:rsid w:val="000A5BDE"/>
    <w:rsid w:val="000A5C68"/>
    <w:rsid w:val="000A63AF"/>
    <w:rsid w:val="000A63E4"/>
    <w:rsid w:val="000A65FA"/>
    <w:rsid w:val="000A6E06"/>
    <w:rsid w:val="000A764C"/>
    <w:rsid w:val="000A764F"/>
    <w:rsid w:val="000A7AFE"/>
    <w:rsid w:val="000A7F4A"/>
    <w:rsid w:val="000B0513"/>
    <w:rsid w:val="000B0550"/>
    <w:rsid w:val="000B0750"/>
    <w:rsid w:val="000B0EC8"/>
    <w:rsid w:val="000B12D5"/>
    <w:rsid w:val="000B136A"/>
    <w:rsid w:val="000B137B"/>
    <w:rsid w:val="000B1768"/>
    <w:rsid w:val="000B18AF"/>
    <w:rsid w:val="000B1AD1"/>
    <w:rsid w:val="000B1F78"/>
    <w:rsid w:val="000B1FDB"/>
    <w:rsid w:val="000B2719"/>
    <w:rsid w:val="000B29AF"/>
    <w:rsid w:val="000B2D46"/>
    <w:rsid w:val="000B3364"/>
    <w:rsid w:val="000B3937"/>
    <w:rsid w:val="000B3961"/>
    <w:rsid w:val="000B39F6"/>
    <w:rsid w:val="000B3A8F"/>
    <w:rsid w:val="000B3C86"/>
    <w:rsid w:val="000B3CC0"/>
    <w:rsid w:val="000B40BD"/>
    <w:rsid w:val="000B42B7"/>
    <w:rsid w:val="000B4303"/>
    <w:rsid w:val="000B4444"/>
    <w:rsid w:val="000B4AB9"/>
    <w:rsid w:val="000B4C7C"/>
    <w:rsid w:val="000B58C3"/>
    <w:rsid w:val="000B5DF5"/>
    <w:rsid w:val="000B607A"/>
    <w:rsid w:val="000B61E9"/>
    <w:rsid w:val="000B6AB9"/>
    <w:rsid w:val="000B6E70"/>
    <w:rsid w:val="000B6F97"/>
    <w:rsid w:val="000C0720"/>
    <w:rsid w:val="000C08B3"/>
    <w:rsid w:val="000C0C9B"/>
    <w:rsid w:val="000C124E"/>
    <w:rsid w:val="000C13FA"/>
    <w:rsid w:val="000C150D"/>
    <w:rsid w:val="000C165A"/>
    <w:rsid w:val="000C1823"/>
    <w:rsid w:val="000C18F9"/>
    <w:rsid w:val="000C1912"/>
    <w:rsid w:val="000C1A0E"/>
    <w:rsid w:val="000C1A68"/>
    <w:rsid w:val="000C1F12"/>
    <w:rsid w:val="000C2755"/>
    <w:rsid w:val="000C283C"/>
    <w:rsid w:val="000C2956"/>
    <w:rsid w:val="000C2A30"/>
    <w:rsid w:val="000C2AE4"/>
    <w:rsid w:val="000C2DE9"/>
    <w:rsid w:val="000C2E19"/>
    <w:rsid w:val="000C2E99"/>
    <w:rsid w:val="000C2ED0"/>
    <w:rsid w:val="000C2F16"/>
    <w:rsid w:val="000C2F8B"/>
    <w:rsid w:val="000C316A"/>
    <w:rsid w:val="000C31B5"/>
    <w:rsid w:val="000C381E"/>
    <w:rsid w:val="000C3BD4"/>
    <w:rsid w:val="000C40C7"/>
    <w:rsid w:val="000C41B3"/>
    <w:rsid w:val="000C42A8"/>
    <w:rsid w:val="000C4477"/>
    <w:rsid w:val="000C44F1"/>
    <w:rsid w:val="000C46EE"/>
    <w:rsid w:val="000C4A31"/>
    <w:rsid w:val="000C5008"/>
    <w:rsid w:val="000C50B0"/>
    <w:rsid w:val="000C5234"/>
    <w:rsid w:val="000C524D"/>
    <w:rsid w:val="000C55E3"/>
    <w:rsid w:val="000C599E"/>
    <w:rsid w:val="000C5DB9"/>
    <w:rsid w:val="000C5DC3"/>
    <w:rsid w:val="000C5F6A"/>
    <w:rsid w:val="000C6E31"/>
    <w:rsid w:val="000C6F6E"/>
    <w:rsid w:val="000C701C"/>
    <w:rsid w:val="000C71D7"/>
    <w:rsid w:val="000C7666"/>
    <w:rsid w:val="000C76F5"/>
    <w:rsid w:val="000C7CD9"/>
    <w:rsid w:val="000D0104"/>
    <w:rsid w:val="000D043D"/>
    <w:rsid w:val="000D0473"/>
    <w:rsid w:val="000D05BA"/>
    <w:rsid w:val="000D08E6"/>
    <w:rsid w:val="000D0BA6"/>
    <w:rsid w:val="000D0D07"/>
    <w:rsid w:val="000D0E23"/>
    <w:rsid w:val="000D13ED"/>
    <w:rsid w:val="000D1FEA"/>
    <w:rsid w:val="000D2790"/>
    <w:rsid w:val="000D2955"/>
    <w:rsid w:val="000D3516"/>
    <w:rsid w:val="000D3BFC"/>
    <w:rsid w:val="000D3CDB"/>
    <w:rsid w:val="000D3E53"/>
    <w:rsid w:val="000D3E8B"/>
    <w:rsid w:val="000D3F59"/>
    <w:rsid w:val="000D3F66"/>
    <w:rsid w:val="000D4499"/>
    <w:rsid w:val="000D4653"/>
    <w:rsid w:val="000D4797"/>
    <w:rsid w:val="000D480C"/>
    <w:rsid w:val="000D4A2D"/>
    <w:rsid w:val="000D4A57"/>
    <w:rsid w:val="000D4C65"/>
    <w:rsid w:val="000D4D8B"/>
    <w:rsid w:val="000D5747"/>
    <w:rsid w:val="000D57E2"/>
    <w:rsid w:val="000D63E7"/>
    <w:rsid w:val="000D6A17"/>
    <w:rsid w:val="000D6E0D"/>
    <w:rsid w:val="000D7255"/>
    <w:rsid w:val="000D7952"/>
    <w:rsid w:val="000D7A8A"/>
    <w:rsid w:val="000D7B1C"/>
    <w:rsid w:val="000D7DE3"/>
    <w:rsid w:val="000D7E4D"/>
    <w:rsid w:val="000E008A"/>
    <w:rsid w:val="000E02C9"/>
    <w:rsid w:val="000E0527"/>
    <w:rsid w:val="000E0654"/>
    <w:rsid w:val="000E07DE"/>
    <w:rsid w:val="000E11B1"/>
    <w:rsid w:val="000E1327"/>
    <w:rsid w:val="000E13AE"/>
    <w:rsid w:val="000E1514"/>
    <w:rsid w:val="000E15C3"/>
    <w:rsid w:val="000E174B"/>
    <w:rsid w:val="000E1782"/>
    <w:rsid w:val="000E1A2D"/>
    <w:rsid w:val="000E1D28"/>
    <w:rsid w:val="000E1E92"/>
    <w:rsid w:val="000E2098"/>
    <w:rsid w:val="000E2108"/>
    <w:rsid w:val="000E2120"/>
    <w:rsid w:val="000E25C0"/>
    <w:rsid w:val="000E26C5"/>
    <w:rsid w:val="000E2822"/>
    <w:rsid w:val="000E308F"/>
    <w:rsid w:val="000E3207"/>
    <w:rsid w:val="000E3597"/>
    <w:rsid w:val="000E383B"/>
    <w:rsid w:val="000E38F2"/>
    <w:rsid w:val="000E3904"/>
    <w:rsid w:val="000E4124"/>
    <w:rsid w:val="000E44F8"/>
    <w:rsid w:val="000E48DF"/>
    <w:rsid w:val="000E4A4E"/>
    <w:rsid w:val="000E4B36"/>
    <w:rsid w:val="000E4CF5"/>
    <w:rsid w:val="000E4E6F"/>
    <w:rsid w:val="000E4F96"/>
    <w:rsid w:val="000E53D6"/>
    <w:rsid w:val="000E55C6"/>
    <w:rsid w:val="000E5780"/>
    <w:rsid w:val="000E5D34"/>
    <w:rsid w:val="000E5E49"/>
    <w:rsid w:val="000E5F0C"/>
    <w:rsid w:val="000E6080"/>
    <w:rsid w:val="000E652F"/>
    <w:rsid w:val="000E66F5"/>
    <w:rsid w:val="000E70CD"/>
    <w:rsid w:val="000E71F7"/>
    <w:rsid w:val="000E75A7"/>
    <w:rsid w:val="000E7ADF"/>
    <w:rsid w:val="000E7B0E"/>
    <w:rsid w:val="000E7C75"/>
    <w:rsid w:val="000E7D8D"/>
    <w:rsid w:val="000E7E8A"/>
    <w:rsid w:val="000F06D6"/>
    <w:rsid w:val="000F07ED"/>
    <w:rsid w:val="000F0A15"/>
    <w:rsid w:val="000F0DDE"/>
    <w:rsid w:val="000F0EB1"/>
    <w:rsid w:val="000F1106"/>
    <w:rsid w:val="000F1169"/>
    <w:rsid w:val="000F134A"/>
    <w:rsid w:val="000F13EC"/>
    <w:rsid w:val="000F1447"/>
    <w:rsid w:val="000F159A"/>
    <w:rsid w:val="000F1714"/>
    <w:rsid w:val="000F17D9"/>
    <w:rsid w:val="000F1927"/>
    <w:rsid w:val="000F1ED4"/>
    <w:rsid w:val="000F2287"/>
    <w:rsid w:val="000F2339"/>
    <w:rsid w:val="000F2540"/>
    <w:rsid w:val="000F2AE0"/>
    <w:rsid w:val="000F2C45"/>
    <w:rsid w:val="000F2ECC"/>
    <w:rsid w:val="000F349E"/>
    <w:rsid w:val="000F38C3"/>
    <w:rsid w:val="000F3BE9"/>
    <w:rsid w:val="000F3EC0"/>
    <w:rsid w:val="000F3F6C"/>
    <w:rsid w:val="000F4DDD"/>
    <w:rsid w:val="000F4E37"/>
    <w:rsid w:val="000F4EC8"/>
    <w:rsid w:val="000F54DB"/>
    <w:rsid w:val="000F5EC3"/>
    <w:rsid w:val="000F5ECD"/>
    <w:rsid w:val="000F6725"/>
    <w:rsid w:val="000F6797"/>
    <w:rsid w:val="000F6867"/>
    <w:rsid w:val="000F68F7"/>
    <w:rsid w:val="000F6C38"/>
    <w:rsid w:val="000F6D41"/>
    <w:rsid w:val="000F6DF3"/>
    <w:rsid w:val="000F6F1B"/>
    <w:rsid w:val="000F7095"/>
    <w:rsid w:val="000F7469"/>
    <w:rsid w:val="000F7AE4"/>
    <w:rsid w:val="000F7FF3"/>
    <w:rsid w:val="001000DB"/>
    <w:rsid w:val="00100332"/>
    <w:rsid w:val="001005FF"/>
    <w:rsid w:val="00100637"/>
    <w:rsid w:val="00100EA1"/>
    <w:rsid w:val="00100FDD"/>
    <w:rsid w:val="00101144"/>
    <w:rsid w:val="001013F6"/>
    <w:rsid w:val="00101645"/>
    <w:rsid w:val="0010187F"/>
    <w:rsid w:val="00101B53"/>
    <w:rsid w:val="001028D1"/>
    <w:rsid w:val="00102CC9"/>
    <w:rsid w:val="00102DF2"/>
    <w:rsid w:val="00102FEA"/>
    <w:rsid w:val="00103025"/>
    <w:rsid w:val="0010312D"/>
    <w:rsid w:val="00103184"/>
    <w:rsid w:val="00103294"/>
    <w:rsid w:val="00103485"/>
    <w:rsid w:val="001039F4"/>
    <w:rsid w:val="00103B90"/>
    <w:rsid w:val="00103BBB"/>
    <w:rsid w:val="00103BEC"/>
    <w:rsid w:val="00104208"/>
    <w:rsid w:val="001044C2"/>
    <w:rsid w:val="0010487E"/>
    <w:rsid w:val="00104CF7"/>
    <w:rsid w:val="00105029"/>
    <w:rsid w:val="0010595D"/>
    <w:rsid w:val="00105A6F"/>
    <w:rsid w:val="00105C2B"/>
    <w:rsid w:val="00105D67"/>
    <w:rsid w:val="001062FB"/>
    <w:rsid w:val="001063E6"/>
    <w:rsid w:val="00106677"/>
    <w:rsid w:val="001068C4"/>
    <w:rsid w:val="0010694A"/>
    <w:rsid w:val="00106AB7"/>
    <w:rsid w:val="00106E25"/>
    <w:rsid w:val="00106FA6"/>
    <w:rsid w:val="001077B7"/>
    <w:rsid w:val="00107871"/>
    <w:rsid w:val="001079FE"/>
    <w:rsid w:val="00107D93"/>
    <w:rsid w:val="0011006D"/>
    <w:rsid w:val="001101AA"/>
    <w:rsid w:val="00110294"/>
    <w:rsid w:val="0011057C"/>
    <w:rsid w:val="001108FB"/>
    <w:rsid w:val="00110C8C"/>
    <w:rsid w:val="00110E74"/>
    <w:rsid w:val="00110E8B"/>
    <w:rsid w:val="00111681"/>
    <w:rsid w:val="00111D51"/>
    <w:rsid w:val="00111D91"/>
    <w:rsid w:val="0011200B"/>
    <w:rsid w:val="0011227F"/>
    <w:rsid w:val="001123DC"/>
    <w:rsid w:val="0011283E"/>
    <w:rsid w:val="001128AD"/>
    <w:rsid w:val="001129C0"/>
    <w:rsid w:val="00112AB8"/>
    <w:rsid w:val="00112B49"/>
    <w:rsid w:val="00112EEF"/>
    <w:rsid w:val="00112F4E"/>
    <w:rsid w:val="001131F7"/>
    <w:rsid w:val="00113210"/>
    <w:rsid w:val="00113458"/>
    <w:rsid w:val="001134B2"/>
    <w:rsid w:val="00113559"/>
    <w:rsid w:val="00113677"/>
    <w:rsid w:val="00113BEC"/>
    <w:rsid w:val="00113CF4"/>
    <w:rsid w:val="00113FB7"/>
    <w:rsid w:val="00113FDB"/>
    <w:rsid w:val="0011457E"/>
    <w:rsid w:val="001150BB"/>
    <w:rsid w:val="0011512A"/>
    <w:rsid w:val="001153EA"/>
    <w:rsid w:val="00115643"/>
    <w:rsid w:val="00115AC9"/>
    <w:rsid w:val="00115C2A"/>
    <w:rsid w:val="00115E65"/>
    <w:rsid w:val="00115EB1"/>
    <w:rsid w:val="00115EF3"/>
    <w:rsid w:val="001160A3"/>
    <w:rsid w:val="001160D7"/>
    <w:rsid w:val="0011614A"/>
    <w:rsid w:val="0011618D"/>
    <w:rsid w:val="00116532"/>
    <w:rsid w:val="00116765"/>
    <w:rsid w:val="00116789"/>
    <w:rsid w:val="00116F12"/>
    <w:rsid w:val="001172FA"/>
    <w:rsid w:val="001173E3"/>
    <w:rsid w:val="001174D5"/>
    <w:rsid w:val="001178D0"/>
    <w:rsid w:val="00117A64"/>
    <w:rsid w:val="00120374"/>
    <w:rsid w:val="00120666"/>
    <w:rsid w:val="001210E1"/>
    <w:rsid w:val="00121203"/>
    <w:rsid w:val="001213CA"/>
    <w:rsid w:val="0012159C"/>
    <w:rsid w:val="0012180E"/>
    <w:rsid w:val="00121973"/>
    <w:rsid w:val="001219F5"/>
    <w:rsid w:val="00121A20"/>
    <w:rsid w:val="00121B02"/>
    <w:rsid w:val="0012265A"/>
    <w:rsid w:val="00122A72"/>
    <w:rsid w:val="00123085"/>
    <w:rsid w:val="001234C9"/>
    <w:rsid w:val="00123596"/>
    <w:rsid w:val="0012377F"/>
    <w:rsid w:val="001238FB"/>
    <w:rsid w:val="00123B4B"/>
    <w:rsid w:val="00123E09"/>
    <w:rsid w:val="0012404F"/>
    <w:rsid w:val="00124117"/>
    <w:rsid w:val="0012427E"/>
    <w:rsid w:val="00124314"/>
    <w:rsid w:val="001245E9"/>
    <w:rsid w:val="00124F65"/>
    <w:rsid w:val="001253BC"/>
    <w:rsid w:val="0012555B"/>
    <w:rsid w:val="00125945"/>
    <w:rsid w:val="00125C23"/>
    <w:rsid w:val="001264FD"/>
    <w:rsid w:val="0012658C"/>
    <w:rsid w:val="00126762"/>
    <w:rsid w:val="001267A5"/>
    <w:rsid w:val="001269F0"/>
    <w:rsid w:val="00126B4A"/>
    <w:rsid w:val="00126B98"/>
    <w:rsid w:val="00126E85"/>
    <w:rsid w:val="001270A7"/>
    <w:rsid w:val="001274A0"/>
    <w:rsid w:val="001275D2"/>
    <w:rsid w:val="001302E0"/>
    <w:rsid w:val="00130436"/>
    <w:rsid w:val="00130474"/>
    <w:rsid w:val="001307EE"/>
    <w:rsid w:val="001308FB"/>
    <w:rsid w:val="00130A27"/>
    <w:rsid w:val="00130A7C"/>
    <w:rsid w:val="00130B44"/>
    <w:rsid w:val="00130BF9"/>
    <w:rsid w:val="0013117C"/>
    <w:rsid w:val="00131BE0"/>
    <w:rsid w:val="00131CF6"/>
    <w:rsid w:val="00131EDE"/>
    <w:rsid w:val="0013202B"/>
    <w:rsid w:val="00132224"/>
    <w:rsid w:val="00132259"/>
    <w:rsid w:val="0013232E"/>
    <w:rsid w:val="0013243C"/>
    <w:rsid w:val="00132519"/>
    <w:rsid w:val="001325BF"/>
    <w:rsid w:val="001326CF"/>
    <w:rsid w:val="0013281E"/>
    <w:rsid w:val="0013295D"/>
    <w:rsid w:val="00132F50"/>
    <w:rsid w:val="00132FD0"/>
    <w:rsid w:val="0013324B"/>
    <w:rsid w:val="001333D6"/>
    <w:rsid w:val="0013397D"/>
    <w:rsid w:val="00133A6B"/>
    <w:rsid w:val="00133C53"/>
    <w:rsid w:val="00133CCA"/>
    <w:rsid w:val="00133D8E"/>
    <w:rsid w:val="0013420D"/>
    <w:rsid w:val="001344C0"/>
    <w:rsid w:val="00134568"/>
    <w:rsid w:val="001346FA"/>
    <w:rsid w:val="00135155"/>
    <w:rsid w:val="00135252"/>
    <w:rsid w:val="00135330"/>
    <w:rsid w:val="00135342"/>
    <w:rsid w:val="001353E8"/>
    <w:rsid w:val="001354CC"/>
    <w:rsid w:val="001355EB"/>
    <w:rsid w:val="00136133"/>
    <w:rsid w:val="0013623D"/>
    <w:rsid w:val="0013671E"/>
    <w:rsid w:val="00136AC5"/>
    <w:rsid w:val="00136DE3"/>
    <w:rsid w:val="00136F4E"/>
    <w:rsid w:val="00137077"/>
    <w:rsid w:val="00137730"/>
    <w:rsid w:val="00137734"/>
    <w:rsid w:val="00137AB5"/>
    <w:rsid w:val="00137D81"/>
    <w:rsid w:val="00137F0B"/>
    <w:rsid w:val="00137F46"/>
    <w:rsid w:val="00140953"/>
    <w:rsid w:val="001409DA"/>
    <w:rsid w:val="00140C2F"/>
    <w:rsid w:val="00140CA5"/>
    <w:rsid w:val="00140DEC"/>
    <w:rsid w:val="00141088"/>
    <w:rsid w:val="001413AE"/>
    <w:rsid w:val="001413D7"/>
    <w:rsid w:val="0014140E"/>
    <w:rsid w:val="001417A2"/>
    <w:rsid w:val="00141C97"/>
    <w:rsid w:val="001427DA"/>
    <w:rsid w:val="001427E4"/>
    <w:rsid w:val="001434B5"/>
    <w:rsid w:val="001437FD"/>
    <w:rsid w:val="00143B00"/>
    <w:rsid w:val="00143CD1"/>
    <w:rsid w:val="00143DBB"/>
    <w:rsid w:val="0014430D"/>
    <w:rsid w:val="00144A1E"/>
    <w:rsid w:val="00144A92"/>
    <w:rsid w:val="00144C78"/>
    <w:rsid w:val="00144EA1"/>
    <w:rsid w:val="00144FDB"/>
    <w:rsid w:val="001451E3"/>
    <w:rsid w:val="00145791"/>
    <w:rsid w:val="00145874"/>
    <w:rsid w:val="00145A8D"/>
    <w:rsid w:val="00145D63"/>
    <w:rsid w:val="00146147"/>
    <w:rsid w:val="001469F7"/>
    <w:rsid w:val="00146AEE"/>
    <w:rsid w:val="00146D0D"/>
    <w:rsid w:val="00146DD9"/>
    <w:rsid w:val="001471D4"/>
    <w:rsid w:val="0014790C"/>
    <w:rsid w:val="00147997"/>
    <w:rsid w:val="00147B8A"/>
    <w:rsid w:val="00147FF6"/>
    <w:rsid w:val="001509DE"/>
    <w:rsid w:val="00150FDF"/>
    <w:rsid w:val="0015118E"/>
    <w:rsid w:val="0015129F"/>
    <w:rsid w:val="00151895"/>
    <w:rsid w:val="00151E23"/>
    <w:rsid w:val="001521EF"/>
    <w:rsid w:val="001522E0"/>
    <w:rsid w:val="0015231C"/>
    <w:rsid w:val="001526E0"/>
    <w:rsid w:val="00152B11"/>
    <w:rsid w:val="00152B8E"/>
    <w:rsid w:val="00152C01"/>
    <w:rsid w:val="00152DA8"/>
    <w:rsid w:val="0015324E"/>
    <w:rsid w:val="001533FA"/>
    <w:rsid w:val="0015341C"/>
    <w:rsid w:val="00153572"/>
    <w:rsid w:val="00153859"/>
    <w:rsid w:val="0015390D"/>
    <w:rsid w:val="00153B6A"/>
    <w:rsid w:val="00153E84"/>
    <w:rsid w:val="001541C6"/>
    <w:rsid w:val="00154320"/>
    <w:rsid w:val="00154852"/>
    <w:rsid w:val="00154B54"/>
    <w:rsid w:val="00154E2C"/>
    <w:rsid w:val="00154FF5"/>
    <w:rsid w:val="001551B5"/>
    <w:rsid w:val="0015537C"/>
    <w:rsid w:val="001556D0"/>
    <w:rsid w:val="001556D9"/>
    <w:rsid w:val="00155941"/>
    <w:rsid w:val="00155991"/>
    <w:rsid w:val="00155C55"/>
    <w:rsid w:val="00156346"/>
    <w:rsid w:val="00156A48"/>
    <w:rsid w:val="00156F2B"/>
    <w:rsid w:val="0015708E"/>
    <w:rsid w:val="00157515"/>
    <w:rsid w:val="0015754D"/>
    <w:rsid w:val="00157AD8"/>
    <w:rsid w:val="00157AEA"/>
    <w:rsid w:val="00157F7D"/>
    <w:rsid w:val="001600E3"/>
    <w:rsid w:val="001601B4"/>
    <w:rsid w:val="001602D6"/>
    <w:rsid w:val="0016045B"/>
    <w:rsid w:val="00160492"/>
    <w:rsid w:val="00160B4F"/>
    <w:rsid w:val="00160F5A"/>
    <w:rsid w:val="00161079"/>
    <w:rsid w:val="00161174"/>
    <w:rsid w:val="001614B2"/>
    <w:rsid w:val="00161596"/>
    <w:rsid w:val="001615A7"/>
    <w:rsid w:val="0016197F"/>
    <w:rsid w:val="00161BBA"/>
    <w:rsid w:val="00161C64"/>
    <w:rsid w:val="00161E18"/>
    <w:rsid w:val="00161EB8"/>
    <w:rsid w:val="00162052"/>
    <w:rsid w:val="00162844"/>
    <w:rsid w:val="00162944"/>
    <w:rsid w:val="001630F7"/>
    <w:rsid w:val="0016314B"/>
    <w:rsid w:val="001639FB"/>
    <w:rsid w:val="00163A00"/>
    <w:rsid w:val="00163AC2"/>
    <w:rsid w:val="00163E7E"/>
    <w:rsid w:val="00164529"/>
    <w:rsid w:val="00164A83"/>
    <w:rsid w:val="00164BF0"/>
    <w:rsid w:val="00164D59"/>
    <w:rsid w:val="00165066"/>
    <w:rsid w:val="001650CC"/>
    <w:rsid w:val="001657A9"/>
    <w:rsid w:val="001657F4"/>
    <w:rsid w:val="001658E2"/>
    <w:rsid w:val="00165960"/>
    <w:rsid w:val="001659C1"/>
    <w:rsid w:val="00165F8B"/>
    <w:rsid w:val="0016620F"/>
    <w:rsid w:val="001663A9"/>
    <w:rsid w:val="00166BEE"/>
    <w:rsid w:val="00166EF1"/>
    <w:rsid w:val="00166F24"/>
    <w:rsid w:val="00167476"/>
    <w:rsid w:val="0016758C"/>
    <w:rsid w:val="00167642"/>
    <w:rsid w:val="00167AA0"/>
    <w:rsid w:val="00167AC5"/>
    <w:rsid w:val="001700B3"/>
    <w:rsid w:val="001705D1"/>
    <w:rsid w:val="00170686"/>
    <w:rsid w:val="00170802"/>
    <w:rsid w:val="00170A58"/>
    <w:rsid w:val="00170DA7"/>
    <w:rsid w:val="00170DD4"/>
    <w:rsid w:val="00170E64"/>
    <w:rsid w:val="00170F84"/>
    <w:rsid w:val="0017118D"/>
    <w:rsid w:val="001712BB"/>
    <w:rsid w:val="0017149F"/>
    <w:rsid w:val="001716A4"/>
    <w:rsid w:val="001717B9"/>
    <w:rsid w:val="001717F4"/>
    <w:rsid w:val="001718D7"/>
    <w:rsid w:val="00171E44"/>
    <w:rsid w:val="00171ECE"/>
    <w:rsid w:val="00171FE4"/>
    <w:rsid w:val="00172065"/>
    <w:rsid w:val="0017220C"/>
    <w:rsid w:val="0017228E"/>
    <w:rsid w:val="00172664"/>
    <w:rsid w:val="00172AA0"/>
    <w:rsid w:val="00172C87"/>
    <w:rsid w:val="00172EF0"/>
    <w:rsid w:val="00172FCB"/>
    <w:rsid w:val="001733E4"/>
    <w:rsid w:val="00173433"/>
    <w:rsid w:val="00173746"/>
    <w:rsid w:val="00173888"/>
    <w:rsid w:val="001738DB"/>
    <w:rsid w:val="00173A8E"/>
    <w:rsid w:val="00174AD1"/>
    <w:rsid w:val="00174ADB"/>
    <w:rsid w:val="00174DE5"/>
    <w:rsid w:val="0017502C"/>
    <w:rsid w:val="0017508C"/>
    <w:rsid w:val="0017543F"/>
    <w:rsid w:val="00175738"/>
    <w:rsid w:val="00175CF2"/>
    <w:rsid w:val="001761E1"/>
    <w:rsid w:val="00176227"/>
    <w:rsid w:val="00176357"/>
    <w:rsid w:val="00176468"/>
    <w:rsid w:val="001764BA"/>
    <w:rsid w:val="001764E3"/>
    <w:rsid w:val="001767CC"/>
    <w:rsid w:val="00176A0E"/>
    <w:rsid w:val="00176C33"/>
    <w:rsid w:val="00176CD8"/>
    <w:rsid w:val="00176E43"/>
    <w:rsid w:val="00176E5A"/>
    <w:rsid w:val="00177298"/>
    <w:rsid w:val="0018008F"/>
    <w:rsid w:val="001802FE"/>
    <w:rsid w:val="0018053B"/>
    <w:rsid w:val="0018064D"/>
    <w:rsid w:val="001806F6"/>
    <w:rsid w:val="001810F3"/>
    <w:rsid w:val="0018143F"/>
    <w:rsid w:val="00181924"/>
    <w:rsid w:val="00181A38"/>
    <w:rsid w:val="00181A88"/>
    <w:rsid w:val="00181FF8"/>
    <w:rsid w:val="001821A3"/>
    <w:rsid w:val="001822D2"/>
    <w:rsid w:val="001830C2"/>
    <w:rsid w:val="0018311F"/>
    <w:rsid w:val="00183281"/>
    <w:rsid w:val="0018357C"/>
    <w:rsid w:val="00183845"/>
    <w:rsid w:val="001838F8"/>
    <w:rsid w:val="00183916"/>
    <w:rsid w:val="00183BD0"/>
    <w:rsid w:val="00183F1A"/>
    <w:rsid w:val="00184056"/>
    <w:rsid w:val="001840FB"/>
    <w:rsid w:val="00184103"/>
    <w:rsid w:val="001841AE"/>
    <w:rsid w:val="001841FA"/>
    <w:rsid w:val="00184A03"/>
    <w:rsid w:val="00184BBA"/>
    <w:rsid w:val="00184DAE"/>
    <w:rsid w:val="001850AD"/>
    <w:rsid w:val="0018525C"/>
    <w:rsid w:val="0018541C"/>
    <w:rsid w:val="0018543E"/>
    <w:rsid w:val="0018572E"/>
    <w:rsid w:val="0018582E"/>
    <w:rsid w:val="00185CC8"/>
    <w:rsid w:val="00185D53"/>
    <w:rsid w:val="00185E1F"/>
    <w:rsid w:val="0018609C"/>
    <w:rsid w:val="0018649C"/>
    <w:rsid w:val="00186615"/>
    <w:rsid w:val="00186975"/>
    <w:rsid w:val="00186CE9"/>
    <w:rsid w:val="001877BB"/>
    <w:rsid w:val="001878BD"/>
    <w:rsid w:val="00187B46"/>
    <w:rsid w:val="00187FC9"/>
    <w:rsid w:val="001900F4"/>
    <w:rsid w:val="00190257"/>
    <w:rsid w:val="001905BF"/>
    <w:rsid w:val="00190768"/>
    <w:rsid w:val="00190A90"/>
    <w:rsid w:val="00190AC1"/>
    <w:rsid w:val="00190BBC"/>
    <w:rsid w:val="00190CBB"/>
    <w:rsid w:val="00190EF3"/>
    <w:rsid w:val="00191A16"/>
    <w:rsid w:val="00191F68"/>
    <w:rsid w:val="00191FB4"/>
    <w:rsid w:val="00192A60"/>
    <w:rsid w:val="00192B5E"/>
    <w:rsid w:val="00192C77"/>
    <w:rsid w:val="00192DC2"/>
    <w:rsid w:val="00192E15"/>
    <w:rsid w:val="00192E83"/>
    <w:rsid w:val="00193166"/>
    <w:rsid w:val="0019341A"/>
    <w:rsid w:val="00193641"/>
    <w:rsid w:val="00193727"/>
    <w:rsid w:val="00193862"/>
    <w:rsid w:val="001938C3"/>
    <w:rsid w:val="00193F55"/>
    <w:rsid w:val="001943DC"/>
    <w:rsid w:val="001945DD"/>
    <w:rsid w:val="00194CE5"/>
    <w:rsid w:val="00194E15"/>
    <w:rsid w:val="0019525B"/>
    <w:rsid w:val="00195604"/>
    <w:rsid w:val="00195716"/>
    <w:rsid w:val="00195E95"/>
    <w:rsid w:val="0019603A"/>
    <w:rsid w:val="0019604E"/>
    <w:rsid w:val="001963E6"/>
    <w:rsid w:val="001964CF"/>
    <w:rsid w:val="0019654C"/>
    <w:rsid w:val="0019654F"/>
    <w:rsid w:val="00197046"/>
    <w:rsid w:val="001971A6"/>
    <w:rsid w:val="00197BA9"/>
    <w:rsid w:val="00197C09"/>
    <w:rsid w:val="00197CD8"/>
    <w:rsid w:val="00197D9D"/>
    <w:rsid w:val="00197DF9"/>
    <w:rsid w:val="001A06F3"/>
    <w:rsid w:val="001A0C56"/>
    <w:rsid w:val="001A0CB2"/>
    <w:rsid w:val="001A0FB8"/>
    <w:rsid w:val="001A0FF0"/>
    <w:rsid w:val="001A1064"/>
    <w:rsid w:val="001A115E"/>
    <w:rsid w:val="001A12CF"/>
    <w:rsid w:val="001A132E"/>
    <w:rsid w:val="001A17E4"/>
    <w:rsid w:val="001A1862"/>
    <w:rsid w:val="001A1987"/>
    <w:rsid w:val="001A19E8"/>
    <w:rsid w:val="001A1A0F"/>
    <w:rsid w:val="001A2050"/>
    <w:rsid w:val="001A23C5"/>
    <w:rsid w:val="001A2564"/>
    <w:rsid w:val="001A26E8"/>
    <w:rsid w:val="001A2C4A"/>
    <w:rsid w:val="001A2DD5"/>
    <w:rsid w:val="001A3231"/>
    <w:rsid w:val="001A3635"/>
    <w:rsid w:val="001A376B"/>
    <w:rsid w:val="001A38A5"/>
    <w:rsid w:val="001A3A19"/>
    <w:rsid w:val="001A3D9F"/>
    <w:rsid w:val="001A4375"/>
    <w:rsid w:val="001A4425"/>
    <w:rsid w:val="001A45B8"/>
    <w:rsid w:val="001A4ACC"/>
    <w:rsid w:val="001A4B51"/>
    <w:rsid w:val="001A4D1B"/>
    <w:rsid w:val="001A5025"/>
    <w:rsid w:val="001A5190"/>
    <w:rsid w:val="001A5281"/>
    <w:rsid w:val="001A55A2"/>
    <w:rsid w:val="001A5726"/>
    <w:rsid w:val="001A5C59"/>
    <w:rsid w:val="001A5D12"/>
    <w:rsid w:val="001A6028"/>
    <w:rsid w:val="001A612B"/>
    <w:rsid w:val="001A6173"/>
    <w:rsid w:val="001A617A"/>
    <w:rsid w:val="001A62AA"/>
    <w:rsid w:val="001A643A"/>
    <w:rsid w:val="001A64E7"/>
    <w:rsid w:val="001A664C"/>
    <w:rsid w:val="001A67F2"/>
    <w:rsid w:val="001A6AE7"/>
    <w:rsid w:val="001A6CBA"/>
    <w:rsid w:val="001A6D79"/>
    <w:rsid w:val="001A6DF5"/>
    <w:rsid w:val="001A6E05"/>
    <w:rsid w:val="001A7050"/>
    <w:rsid w:val="001A7716"/>
    <w:rsid w:val="001A77B6"/>
    <w:rsid w:val="001A78D6"/>
    <w:rsid w:val="001A7CAD"/>
    <w:rsid w:val="001A7E08"/>
    <w:rsid w:val="001B0404"/>
    <w:rsid w:val="001B04CC"/>
    <w:rsid w:val="001B0C0A"/>
    <w:rsid w:val="001B0CCB"/>
    <w:rsid w:val="001B0D97"/>
    <w:rsid w:val="001B1307"/>
    <w:rsid w:val="001B13EE"/>
    <w:rsid w:val="001B197E"/>
    <w:rsid w:val="001B1CCC"/>
    <w:rsid w:val="001B1D55"/>
    <w:rsid w:val="001B20E1"/>
    <w:rsid w:val="001B29CB"/>
    <w:rsid w:val="001B2F52"/>
    <w:rsid w:val="001B2F6D"/>
    <w:rsid w:val="001B3116"/>
    <w:rsid w:val="001B3329"/>
    <w:rsid w:val="001B338B"/>
    <w:rsid w:val="001B3B4D"/>
    <w:rsid w:val="001B3B92"/>
    <w:rsid w:val="001B429E"/>
    <w:rsid w:val="001B4721"/>
    <w:rsid w:val="001B4B52"/>
    <w:rsid w:val="001B4E6B"/>
    <w:rsid w:val="001B5010"/>
    <w:rsid w:val="001B51CE"/>
    <w:rsid w:val="001B5288"/>
    <w:rsid w:val="001B5562"/>
    <w:rsid w:val="001B5653"/>
    <w:rsid w:val="001B575D"/>
    <w:rsid w:val="001B5A5D"/>
    <w:rsid w:val="001B6029"/>
    <w:rsid w:val="001B6719"/>
    <w:rsid w:val="001B6861"/>
    <w:rsid w:val="001B71B2"/>
    <w:rsid w:val="001B741E"/>
    <w:rsid w:val="001B7610"/>
    <w:rsid w:val="001B79FD"/>
    <w:rsid w:val="001B7E24"/>
    <w:rsid w:val="001C01D2"/>
    <w:rsid w:val="001C04F7"/>
    <w:rsid w:val="001C06EC"/>
    <w:rsid w:val="001C0B6B"/>
    <w:rsid w:val="001C0B80"/>
    <w:rsid w:val="001C0FA3"/>
    <w:rsid w:val="001C1079"/>
    <w:rsid w:val="001C1975"/>
    <w:rsid w:val="001C19B7"/>
    <w:rsid w:val="001C1CE5"/>
    <w:rsid w:val="001C1EE9"/>
    <w:rsid w:val="001C1F98"/>
    <w:rsid w:val="001C20F0"/>
    <w:rsid w:val="001C2293"/>
    <w:rsid w:val="001C260B"/>
    <w:rsid w:val="001C2963"/>
    <w:rsid w:val="001C2AE3"/>
    <w:rsid w:val="001C2B1C"/>
    <w:rsid w:val="001C2CA1"/>
    <w:rsid w:val="001C3163"/>
    <w:rsid w:val="001C325F"/>
    <w:rsid w:val="001C3472"/>
    <w:rsid w:val="001C395E"/>
    <w:rsid w:val="001C3D2A"/>
    <w:rsid w:val="001C43C8"/>
    <w:rsid w:val="001C49C0"/>
    <w:rsid w:val="001C52F7"/>
    <w:rsid w:val="001C53CF"/>
    <w:rsid w:val="001C5530"/>
    <w:rsid w:val="001C5533"/>
    <w:rsid w:val="001C58D9"/>
    <w:rsid w:val="001C590B"/>
    <w:rsid w:val="001C5993"/>
    <w:rsid w:val="001C5FB1"/>
    <w:rsid w:val="001C60C0"/>
    <w:rsid w:val="001C61C6"/>
    <w:rsid w:val="001C61F3"/>
    <w:rsid w:val="001C6341"/>
    <w:rsid w:val="001C646C"/>
    <w:rsid w:val="001C64C9"/>
    <w:rsid w:val="001C6B20"/>
    <w:rsid w:val="001C6CBD"/>
    <w:rsid w:val="001C6E69"/>
    <w:rsid w:val="001C6FD4"/>
    <w:rsid w:val="001C7275"/>
    <w:rsid w:val="001C7672"/>
    <w:rsid w:val="001C7684"/>
    <w:rsid w:val="001C7E3C"/>
    <w:rsid w:val="001C7F60"/>
    <w:rsid w:val="001D040D"/>
    <w:rsid w:val="001D0422"/>
    <w:rsid w:val="001D0457"/>
    <w:rsid w:val="001D080C"/>
    <w:rsid w:val="001D0898"/>
    <w:rsid w:val="001D0DE3"/>
    <w:rsid w:val="001D1420"/>
    <w:rsid w:val="001D1973"/>
    <w:rsid w:val="001D1B96"/>
    <w:rsid w:val="001D1D97"/>
    <w:rsid w:val="001D1D9B"/>
    <w:rsid w:val="001D2136"/>
    <w:rsid w:val="001D22B8"/>
    <w:rsid w:val="001D22F2"/>
    <w:rsid w:val="001D2355"/>
    <w:rsid w:val="001D2662"/>
    <w:rsid w:val="001D2825"/>
    <w:rsid w:val="001D2B06"/>
    <w:rsid w:val="001D3127"/>
    <w:rsid w:val="001D351D"/>
    <w:rsid w:val="001D3D1D"/>
    <w:rsid w:val="001D3D4D"/>
    <w:rsid w:val="001D410B"/>
    <w:rsid w:val="001D439A"/>
    <w:rsid w:val="001D46F3"/>
    <w:rsid w:val="001D4D5A"/>
    <w:rsid w:val="001D4DE7"/>
    <w:rsid w:val="001D5026"/>
    <w:rsid w:val="001D51BA"/>
    <w:rsid w:val="001D5269"/>
    <w:rsid w:val="001D5275"/>
    <w:rsid w:val="001D53E7"/>
    <w:rsid w:val="001D5A56"/>
    <w:rsid w:val="001D5E00"/>
    <w:rsid w:val="001D6182"/>
    <w:rsid w:val="001D62C8"/>
    <w:rsid w:val="001D6342"/>
    <w:rsid w:val="001D643B"/>
    <w:rsid w:val="001D6576"/>
    <w:rsid w:val="001D6B37"/>
    <w:rsid w:val="001D6D25"/>
    <w:rsid w:val="001D6D53"/>
    <w:rsid w:val="001D6F33"/>
    <w:rsid w:val="001D704E"/>
    <w:rsid w:val="001D73D5"/>
    <w:rsid w:val="001D741A"/>
    <w:rsid w:val="001D76A4"/>
    <w:rsid w:val="001D7788"/>
    <w:rsid w:val="001D7791"/>
    <w:rsid w:val="001D78A7"/>
    <w:rsid w:val="001D78FD"/>
    <w:rsid w:val="001D7A4F"/>
    <w:rsid w:val="001E04A6"/>
    <w:rsid w:val="001E1425"/>
    <w:rsid w:val="001E18D1"/>
    <w:rsid w:val="001E1C5E"/>
    <w:rsid w:val="001E1EBB"/>
    <w:rsid w:val="001E2250"/>
    <w:rsid w:val="001E2519"/>
    <w:rsid w:val="001E25FB"/>
    <w:rsid w:val="001E28F4"/>
    <w:rsid w:val="001E2CA7"/>
    <w:rsid w:val="001E2FE3"/>
    <w:rsid w:val="001E30CF"/>
    <w:rsid w:val="001E3124"/>
    <w:rsid w:val="001E3481"/>
    <w:rsid w:val="001E39EA"/>
    <w:rsid w:val="001E3CD3"/>
    <w:rsid w:val="001E3D7F"/>
    <w:rsid w:val="001E3DD9"/>
    <w:rsid w:val="001E44F8"/>
    <w:rsid w:val="001E4927"/>
    <w:rsid w:val="001E49C3"/>
    <w:rsid w:val="001E4C02"/>
    <w:rsid w:val="001E4CB0"/>
    <w:rsid w:val="001E4E61"/>
    <w:rsid w:val="001E52CF"/>
    <w:rsid w:val="001E546D"/>
    <w:rsid w:val="001E58E2"/>
    <w:rsid w:val="001E5F82"/>
    <w:rsid w:val="001E670E"/>
    <w:rsid w:val="001E68C6"/>
    <w:rsid w:val="001E6E91"/>
    <w:rsid w:val="001E710A"/>
    <w:rsid w:val="001E71B9"/>
    <w:rsid w:val="001E746D"/>
    <w:rsid w:val="001E7557"/>
    <w:rsid w:val="001E773E"/>
    <w:rsid w:val="001E7876"/>
    <w:rsid w:val="001E7AED"/>
    <w:rsid w:val="001E7B2E"/>
    <w:rsid w:val="001E7BE4"/>
    <w:rsid w:val="001E7D6C"/>
    <w:rsid w:val="001F0131"/>
    <w:rsid w:val="001F014C"/>
    <w:rsid w:val="001F01D7"/>
    <w:rsid w:val="001F0353"/>
    <w:rsid w:val="001F071A"/>
    <w:rsid w:val="001F07F6"/>
    <w:rsid w:val="001F0C6A"/>
    <w:rsid w:val="001F19FC"/>
    <w:rsid w:val="001F1E2F"/>
    <w:rsid w:val="001F1F19"/>
    <w:rsid w:val="001F1FC5"/>
    <w:rsid w:val="001F2005"/>
    <w:rsid w:val="001F22B7"/>
    <w:rsid w:val="001F2774"/>
    <w:rsid w:val="001F27A8"/>
    <w:rsid w:val="001F29F7"/>
    <w:rsid w:val="001F32D4"/>
    <w:rsid w:val="001F3311"/>
    <w:rsid w:val="001F3686"/>
    <w:rsid w:val="001F377B"/>
    <w:rsid w:val="001F37F9"/>
    <w:rsid w:val="001F3916"/>
    <w:rsid w:val="001F39E9"/>
    <w:rsid w:val="001F3DD1"/>
    <w:rsid w:val="001F40DB"/>
    <w:rsid w:val="001F411C"/>
    <w:rsid w:val="001F4182"/>
    <w:rsid w:val="001F4285"/>
    <w:rsid w:val="001F4A69"/>
    <w:rsid w:val="001F5157"/>
    <w:rsid w:val="001F5202"/>
    <w:rsid w:val="001F54C5"/>
    <w:rsid w:val="001F56B2"/>
    <w:rsid w:val="001F5C43"/>
    <w:rsid w:val="001F5DA9"/>
    <w:rsid w:val="001F6057"/>
    <w:rsid w:val="001F662C"/>
    <w:rsid w:val="001F6734"/>
    <w:rsid w:val="001F67B0"/>
    <w:rsid w:val="001F7074"/>
    <w:rsid w:val="001F749D"/>
    <w:rsid w:val="001F794B"/>
    <w:rsid w:val="001F79CF"/>
    <w:rsid w:val="001F7A3C"/>
    <w:rsid w:val="001F7F92"/>
    <w:rsid w:val="00200260"/>
    <w:rsid w:val="00200490"/>
    <w:rsid w:val="00200614"/>
    <w:rsid w:val="002006D4"/>
    <w:rsid w:val="00200745"/>
    <w:rsid w:val="00200A14"/>
    <w:rsid w:val="00201087"/>
    <w:rsid w:val="002014B7"/>
    <w:rsid w:val="002016AA"/>
    <w:rsid w:val="00201C60"/>
    <w:rsid w:val="00201F3A"/>
    <w:rsid w:val="002021C2"/>
    <w:rsid w:val="002023AB"/>
    <w:rsid w:val="002023DA"/>
    <w:rsid w:val="0020289F"/>
    <w:rsid w:val="002028F2"/>
    <w:rsid w:val="00202B3F"/>
    <w:rsid w:val="00202B76"/>
    <w:rsid w:val="00202E33"/>
    <w:rsid w:val="002032DE"/>
    <w:rsid w:val="00203394"/>
    <w:rsid w:val="0020356B"/>
    <w:rsid w:val="00203842"/>
    <w:rsid w:val="00203C4A"/>
    <w:rsid w:val="00203E63"/>
    <w:rsid w:val="00203F96"/>
    <w:rsid w:val="0020418B"/>
    <w:rsid w:val="0020418C"/>
    <w:rsid w:val="00204A41"/>
    <w:rsid w:val="00204ABF"/>
    <w:rsid w:val="00204CFE"/>
    <w:rsid w:val="00204D96"/>
    <w:rsid w:val="00204E7F"/>
    <w:rsid w:val="00204EC6"/>
    <w:rsid w:val="00205855"/>
    <w:rsid w:val="002058A8"/>
    <w:rsid w:val="002058D9"/>
    <w:rsid w:val="00205AEA"/>
    <w:rsid w:val="002061C7"/>
    <w:rsid w:val="0020642A"/>
    <w:rsid w:val="002069B2"/>
    <w:rsid w:val="00206FDD"/>
    <w:rsid w:val="00207F34"/>
    <w:rsid w:val="00207FA3"/>
    <w:rsid w:val="0021042F"/>
    <w:rsid w:val="00210604"/>
    <w:rsid w:val="002107E3"/>
    <w:rsid w:val="00210824"/>
    <w:rsid w:val="00210B32"/>
    <w:rsid w:val="00210EB1"/>
    <w:rsid w:val="00210EED"/>
    <w:rsid w:val="002111BF"/>
    <w:rsid w:val="00211724"/>
    <w:rsid w:val="00211EEE"/>
    <w:rsid w:val="002120F8"/>
    <w:rsid w:val="00212254"/>
    <w:rsid w:val="0021229D"/>
    <w:rsid w:val="002122A2"/>
    <w:rsid w:val="0021281A"/>
    <w:rsid w:val="0021286A"/>
    <w:rsid w:val="00212A3B"/>
    <w:rsid w:val="00212B08"/>
    <w:rsid w:val="00212E3E"/>
    <w:rsid w:val="00212F5A"/>
    <w:rsid w:val="0021308E"/>
    <w:rsid w:val="0021362D"/>
    <w:rsid w:val="00213790"/>
    <w:rsid w:val="002139C8"/>
    <w:rsid w:val="00214397"/>
    <w:rsid w:val="002148CB"/>
    <w:rsid w:val="00214BFE"/>
    <w:rsid w:val="00214C02"/>
    <w:rsid w:val="00214C31"/>
    <w:rsid w:val="00214DA8"/>
    <w:rsid w:val="00215236"/>
    <w:rsid w:val="00215264"/>
    <w:rsid w:val="002152AD"/>
    <w:rsid w:val="00215423"/>
    <w:rsid w:val="002158FA"/>
    <w:rsid w:val="002160F4"/>
    <w:rsid w:val="00216360"/>
    <w:rsid w:val="00216720"/>
    <w:rsid w:val="0021673B"/>
    <w:rsid w:val="00216A74"/>
    <w:rsid w:val="00216B9D"/>
    <w:rsid w:val="00217075"/>
    <w:rsid w:val="00217325"/>
    <w:rsid w:val="0021765D"/>
    <w:rsid w:val="00217C69"/>
    <w:rsid w:val="00217E34"/>
    <w:rsid w:val="00220001"/>
    <w:rsid w:val="0022010A"/>
    <w:rsid w:val="002201A8"/>
    <w:rsid w:val="00220600"/>
    <w:rsid w:val="002208DE"/>
    <w:rsid w:val="00220973"/>
    <w:rsid w:val="00220AAB"/>
    <w:rsid w:val="00220AE6"/>
    <w:rsid w:val="00220D42"/>
    <w:rsid w:val="00220FA5"/>
    <w:rsid w:val="00221323"/>
    <w:rsid w:val="00221394"/>
    <w:rsid w:val="0022145A"/>
    <w:rsid w:val="002215F0"/>
    <w:rsid w:val="00222123"/>
    <w:rsid w:val="002224DB"/>
    <w:rsid w:val="00222593"/>
    <w:rsid w:val="002225F7"/>
    <w:rsid w:val="00222D53"/>
    <w:rsid w:val="00222F00"/>
    <w:rsid w:val="00222FA7"/>
    <w:rsid w:val="002231A8"/>
    <w:rsid w:val="00223A06"/>
    <w:rsid w:val="00223A4D"/>
    <w:rsid w:val="00223ECD"/>
    <w:rsid w:val="00223F40"/>
    <w:rsid w:val="00223F71"/>
    <w:rsid w:val="00223FAC"/>
    <w:rsid w:val="00223FCB"/>
    <w:rsid w:val="00224399"/>
    <w:rsid w:val="002249CA"/>
    <w:rsid w:val="002252C3"/>
    <w:rsid w:val="0022555C"/>
    <w:rsid w:val="00225C54"/>
    <w:rsid w:val="00225DE8"/>
    <w:rsid w:val="0022666D"/>
    <w:rsid w:val="00226A82"/>
    <w:rsid w:val="00226EA2"/>
    <w:rsid w:val="00226FB6"/>
    <w:rsid w:val="002271A3"/>
    <w:rsid w:val="00227B23"/>
    <w:rsid w:val="00227E1C"/>
    <w:rsid w:val="00227F3C"/>
    <w:rsid w:val="00230064"/>
    <w:rsid w:val="002302EC"/>
    <w:rsid w:val="002303A8"/>
    <w:rsid w:val="002303C1"/>
    <w:rsid w:val="002304DA"/>
    <w:rsid w:val="00230765"/>
    <w:rsid w:val="00230A0B"/>
    <w:rsid w:val="00230CB5"/>
    <w:rsid w:val="00230D18"/>
    <w:rsid w:val="002312CB"/>
    <w:rsid w:val="00231536"/>
    <w:rsid w:val="00231725"/>
    <w:rsid w:val="002319E4"/>
    <w:rsid w:val="00231B75"/>
    <w:rsid w:val="00231E9C"/>
    <w:rsid w:val="00232B8A"/>
    <w:rsid w:val="00233500"/>
    <w:rsid w:val="0023356E"/>
    <w:rsid w:val="0023364B"/>
    <w:rsid w:val="00233697"/>
    <w:rsid w:val="002339B9"/>
    <w:rsid w:val="00233DC8"/>
    <w:rsid w:val="00234044"/>
    <w:rsid w:val="00234641"/>
    <w:rsid w:val="00234E33"/>
    <w:rsid w:val="0023535A"/>
    <w:rsid w:val="00235632"/>
    <w:rsid w:val="00235872"/>
    <w:rsid w:val="00235A88"/>
    <w:rsid w:val="002360ED"/>
    <w:rsid w:val="00236306"/>
    <w:rsid w:val="00236326"/>
    <w:rsid w:val="00236CEA"/>
    <w:rsid w:val="00237111"/>
    <w:rsid w:val="00237664"/>
    <w:rsid w:val="0023768A"/>
    <w:rsid w:val="00237A58"/>
    <w:rsid w:val="00237D5A"/>
    <w:rsid w:val="00240C74"/>
    <w:rsid w:val="00240E99"/>
    <w:rsid w:val="00240EE7"/>
    <w:rsid w:val="00241559"/>
    <w:rsid w:val="002419F4"/>
    <w:rsid w:val="00241A33"/>
    <w:rsid w:val="00241BB5"/>
    <w:rsid w:val="00241E1A"/>
    <w:rsid w:val="00241FA9"/>
    <w:rsid w:val="00242047"/>
    <w:rsid w:val="002420E6"/>
    <w:rsid w:val="00242669"/>
    <w:rsid w:val="00242938"/>
    <w:rsid w:val="00242F70"/>
    <w:rsid w:val="00242FF3"/>
    <w:rsid w:val="00243092"/>
    <w:rsid w:val="002435B3"/>
    <w:rsid w:val="00243C40"/>
    <w:rsid w:val="00243D02"/>
    <w:rsid w:val="00243DED"/>
    <w:rsid w:val="00243E38"/>
    <w:rsid w:val="0024407F"/>
    <w:rsid w:val="00244117"/>
    <w:rsid w:val="00244754"/>
    <w:rsid w:val="002448FB"/>
    <w:rsid w:val="00244EB7"/>
    <w:rsid w:val="00244EC5"/>
    <w:rsid w:val="00244FF0"/>
    <w:rsid w:val="00245246"/>
    <w:rsid w:val="0024576C"/>
    <w:rsid w:val="002458EB"/>
    <w:rsid w:val="00245A7C"/>
    <w:rsid w:val="00245CDB"/>
    <w:rsid w:val="00245D5F"/>
    <w:rsid w:val="0024636A"/>
    <w:rsid w:val="002463D7"/>
    <w:rsid w:val="00246740"/>
    <w:rsid w:val="00246A8B"/>
    <w:rsid w:val="00246C40"/>
    <w:rsid w:val="00246DCE"/>
    <w:rsid w:val="00246E6D"/>
    <w:rsid w:val="00246F3D"/>
    <w:rsid w:val="0024720A"/>
    <w:rsid w:val="0024738E"/>
    <w:rsid w:val="00247A05"/>
    <w:rsid w:val="00247DDE"/>
    <w:rsid w:val="002500C8"/>
    <w:rsid w:val="002502D3"/>
    <w:rsid w:val="00250725"/>
    <w:rsid w:val="0025088A"/>
    <w:rsid w:val="00250A09"/>
    <w:rsid w:val="0025120E"/>
    <w:rsid w:val="00251560"/>
    <w:rsid w:val="002517F3"/>
    <w:rsid w:val="00251AF2"/>
    <w:rsid w:val="00251C94"/>
    <w:rsid w:val="00251CFC"/>
    <w:rsid w:val="00252531"/>
    <w:rsid w:val="002526CA"/>
    <w:rsid w:val="002527EA"/>
    <w:rsid w:val="002528E2"/>
    <w:rsid w:val="00252EFE"/>
    <w:rsid w:val="00252F03"/>
    <w:rsid w:val="0025360F"/>
    <w:rsid w:val="002543A9"/>
    <w:rsid w:val="0025474C"/>
    <w:rsid w:val="00254A70"/>
    <w:rsid w:val="00254FE6"/>
    <w:rsid w:val="00255E0B"/>
    <w:rsid w:val="002560B1"/>
    <w:rsid w:val="00256694"/>
    <w:rsid w:val="00256807"/>
    <w:rsid w:val="0025681A"/>
    <w:rsid w:val="002569B9"/>
    <w:rsid w:val="00256A5B"/>
    <w:rsid w:val="00256A7E"/>
    <w:rsid w:val="00256CF0"/>
    <w:rsid w:val="0025720D"/>
    <w:rsid w:val="002572B4"/>
    <w:rsid w:val="00257543"/>
    <w:rsid w:val="0025754D"/>
    <w:rsid w:val="002575CF"/>
    <w:rsid w:val="00257981"/>
    <w:rsid w:val="00257AAC"/>
    <w:rsid w:val="00257AD7"/>
    <w:rsid w:val="00257C05"/>
    <w:rsid w:val="00257CC4"/>
    <w:rsid w:val="00257E2F"/>
    <w:rsid w:val="00260227"/>
    <w:rsid w:val="00260574"/>
    <w:rsid w:val="002606DD"/>
    <w:rsid w:val="00260820"/>
    <w:rsid w:val="00260AF8"/>
    <w:rsid w:val="00260BFE"/>
    <w:rsid w:val="00260FAA"/>
    <w:rsid w:val="002610A5"/>
    <w:rsid w:val="0026129A"/>
    <w:rsid w:val="00261507"/>
    <w:rsid w:val="002615FB"/>
    <w:rsid w:val="002617E7"/>
    <w:rsid w:val="002618E2"/>
    <w:rsid w:val="002619D4"/>
    <w:rsid w:val="00261F4B"/>
    <w:rsid w:val="002622D3"/>
    <w:rsid w:val="002623C8"/>
    <w:rsid w:val="002627B3"/>
    <w:rsid w:val="002628A6"/>
    <w:rsid w:val="00262BC7"/>
    <w:rsid w:val="00262F13"/>
    <w:rsid w:val="00262F2E"/>
    <w:rsid w:val="0026334C"/>
    <w:rsid w:val="00263411"/>
    <w:rsid w:val="00263DDA"/>
    <w:rsid w:val="00263EB5"/>
    <w:rsid w:val="00264228"/>
    <w:rsid w:val="00264334"/>
    <w:rsid w:val="0026461A"/>
    <w:rsid w:val="0026462D"/>
    <w:rsid w:val="0026473E"/>
    <w:rsid w:val="00265003"/>
    <w:rsid w:val="002651D5"/>
    <w:rsid w:val="002654CF"/>
    <w:rsid w:val="002657D0"/>
    <w:rsid w:val="00265853"/>
    <w:rsid w:val="00266075"/>
    <w:rsid w:val="00266214"/>
    <w:rsid w:val="00266359"/>
    <w:rsid w:val="00266A7A"/>
    <w:rsid w:val="00266AD4"/>
    <w:rsid w:val="00266EE9"/>
    <w:rsid w:val="00266F07"/>
    <w:rsid w:val="002679C9"/>
    <w:rsid w:val="00267C83"/>
    <w:rsid w:val="00267D03"/>
    <w:rsid w:val="00267DA1"/>
    <w:rsid w:val="002701FE"/>
    <w:rsid w:val="002703B7"/>
    <w:rsid w:val="002708AD"/>
    <w:rsid w:val="00270B29"/>
    <w:rsid w:val="00270C0E"/>
    <w:rsid w:val="00271313"/>
    <w:rsid w:val="00271362"/>
    <w:rsid w:val="0027144F"/>
    <w:rsid w:val="00271559"/>
    <w:rsid w:val="002716CA"/>
    <w:rsid w:val="00271813"/>
    <w:rsid w:val="00271C39"/>
    <w:rsid w:val="00271CEC"/>
    <w:rsid w:val="00271E58"/>
    <w:rsid w:val="00271F3A"/>
    <w:rsid w:val="002723EC"/>
    <w:rsid w:val="00272596"/>
    <w:rsid w:val="0027264D"/>
    <w:rsid w:val="002727C2"/>
    <w:rsid w:val="00272830"/>
    <w:rsid w:val="00272D11"/>
    <w:rsid w:val="0027318E"/>
    <w:rsid w:val="00273278"/>
    <w:rsid w:val="002732D1"/>
    <w:rsid w:val="002737D4"/>
    <w:rsid w:val="002737F4"/>
    <w:rsid w:val="00273A3A"/>
    <w:rsid w:val="00273DB6"/>
    <w:rsid w:val="00273FDB"/>
    <w:rsid w:val="00274018"/>
    <w:rsid w:val="0027414D"/>
    <w:rsid w:val="002747D7"/>
    <w:rsid w:val="00274D80"/>
    <w:rsid w:val="002750B8"/>
    <w:rsid w:val="002759DA"/>
    <w:rsid w:val="00275F31"/>
    <w:rsid w:val="002760C4"/>
    <w:rsid w:val="0027649A"/>
    <w:rsid w:val="00276888"/>
    <w:rsid w:val="00276A63"/>
    <w:rsid w:val="0027712A"/>
    <w:rsid w:val="002772C9"/>
    <w:rsid w:val="00277C05"/>
    <w:rsid w:val="00280395"/>
    <w:rsid w:val="0028042F"/>
    <w:rsid w:val="002805F5"/>
    <w:rsid w:val="0028060F"/>
    <w:rsid w:val="00280751"/>
    <w:rsid w:val="002808BA"/>
    <w:rsid w:val="00280A81"/>
    <w:rsid w:val="00280AA4"/>
    <w:rsid w:val="00280EEC"/>
    <w:rsid w:val="00281036"/>
    <w:rsid w:val="002811B1"/>
    <w:rsid w:val="002811C0"/>
    <w:rsid w:val="002814E3"/>
    <w:rsid w:val="00281677"/>
    <w:rsid w:val="00281ABD"/>
    <w:rsid w:val="00281B73"/>
    <w:rsid w:val="00281D38"/>
    <w:rsid w:val="00281E37"/>
    <w:rsid w:val="002822C8"/>
    <w:rsid w:val="0028280A"/>
    <w:rsid w:val="002829CC"/>
    <w:rsid w:val="002829E2"/>
    <w:rsid w:val="00282C57"/>
    <w:rsid w:val="002833D7"/>
    <w:rsid w:val="00283CE0"/>
    <w:rsid w:val="002840F1"/>
    <w:rsid w:val="00284116"/>
    <w:rsid w:val="0028418D"/>
    <w:rsid w:val="002842BB"/>
    <w:rsid w:val="00284500"/>
    <w:rsid w:val="00284C1E"/>
    <w:rsid w:val="00284CC5"/>
    <w:rsid w:val="00284D63"/>
    <w:rsid w:val="00284FDB"/>
    <w:rsid w:val="002852B9"/>
    <w:rsid w:val="002855B9"/>
    <w:rsid w:val="00285773"/>
    <w:rsid w:val="00285FCD"/>
    <w:rsid w:val="00286A10"/>
    <w:rsid w:val="00286ACD"/>
    <w:rsid w:val="00286F1B"/>
    <w:rsid w:val="0028710F"/>
    <w:rsid w:val="00287158"/>
    <w:rsid w:val="00287174"/>
    <w:rsid w:val="00287306"/>
    <w:rsid w:val="00287379"/>
    <w:rsid w:val="00287743"/>
    <w:rsid w:val="00287838"/>
    <w:rsid w:val="00287AB3"/>
    <w:rsid w:val="00287E8E"/>
    <w:rsid w:val="00287F64"/>
    <w:rsid w:val="00287F65"/>
    <w:rsid w:val="0029059E"/>
    <w:rsid w:val="002906AD"/>
    <w:rsid w:val="002907B5"/>
    <w:rsid w:val="002908F2"/>
    <w:rsid w:val="00290AE5"/>
    <w:rsid w:val="00290D7F"/>
    <w:rsid w:val="00290E1E"/>
    <w:rsid w:val="002911CF"/>
    <w:rsid w:val="00291234"/>
    <w:rsid w:val="002912C4"/>
    <w:rsid w:val="0029169C"/>
    <w:rsid w:val="00291838"/>
    <w:rsid w:val="00291A84"/>
    <w:rsid w:val="00291D4D"/>
    <w:rsid w:val="002924FE"/>
    <w:rsid w:val="0029255E"/>
    <w:rsid w:val="002927A2"/>
    <w:rsid w:val="00292822"/>
    <w:rsid w:val="00292A9D"/>
    <w:rsid w:val="00292AAC"/>
    <w:rsid w:val="00292B75"/>
    <w:rsid w:val="00292D43"/>
    <w:rsid w:val="00292EB7"/>
    <w:rsid w:val="0029321B"/>
    <w:rsid w:val="0029342C"/>
    <w:rsid w:val="00293554"/>
    <w:rsid w:val="002938BC"/>
    <w:rsid w:val="00293B5E"/>
    <w:rsid w:val="00293BEB"/>
    <w:rsid w:val="00293CDE"/>
    <w:rsid w:val="002942B2"/>
    <w:rsid w:val="00294380"/>
    <w:rsid w:val="00294514"/>
    <w:rsid w:val="0029456F"/>
    <w:rsid w:val="002946CB"/>
    <w:rsid w:val="002949DA"/>
    <w:rsid w:val="00294CED"/>
    <w:rsid w:val="00294FBB"/>
    <w:rsid w:val="0029513B"/>
    <w:rsid w:val="002952B1"/>
    <w:rsid w:val="002952B8"/>
    <w:rsid w:val="002959A3"/>
    <w:rsid w:val="00295BD6"/>
    <w:rsid w:val="00295E0D"/>
    <w:rsid w:val="00295F81"/>
    <w:rsid w:val="00296227"/>
    <w:rsid w:val="00296F44"/>
    <w:rsid w:val="002971A1"/>
    <w:rsid w:val="0029721B"/>
    <w:rsid w:val="0029777D"/>
    <w:rsid w:val="00297CA6"/>
    <w:rsid w:val="002A055E"/>
    <w:rsid w:val="002A0690"/>
    <w:rsid w:val="002A0B7D"/>
    <w:rsid w:val="002A0BD7"/>
    <w:rsid w:val="002A107C"/>
    <w:rsid w:val="002A14E6"/>
    <w:rsid w:val="002A150F"/>
    <w:rsid w:val="002A1785"/>
    <w:rsid w:val="002A1A40"/>
    <w:rsid w:val="002A1ABF"/>
    <w:rsid w:val="002A1CE7"/>
    <w:rsid w:val="002A1D4E"/>
    <w:rsid w:val="002A1D54"/>
    <w:rsid w:val="002A1DBE"/>
    <w:rsid w:val="002A208E"/>
    <w:rsid w:val="002A2147"/>
    <w:rsid w:val="002A24C8"/>
    <w:rsid w:val="002A2612"/>
    <w:rsid w:val="002A2779"/>
    <w:rsid w:val="002A2869"/>
    <w:rsid w:val="002A29AB"/>
    <w:rsid w:val="002A2B49"/>
    <w:rsid w:val="002A2D9D"/>
    <w:rsid w:val="002A2F83"/>
    <w:rsid w:val="002A32CE"/>
    <w:rsid w:val="002A362A"/>
    <w:rsid w:val="002A37C5"/>
    <w:rsid w:val="002A3F7D"/>
    <w:rsid w:val="002A43A4"/>
    <w:rsid w:val="002A4851"/>
    <w:rsid w:val="002A4F32"/>
    <w:rsid w:val="002A5038"/>
    <w:rsid w:val="002A5123"/>
    <w:rsid w:val="002A5238"/>
    <w:rsid w:val="002A52A7"/>
    <w:rsid w:val="002A578E"/>
    <w:rsid w:val="002A5908"/>
    <w:rsid w:val="002A6020"/>
    <w:rsid w:val="002A61B1"/>
    <w:rsid w:val="002A61B6"/>
    <w:rsid w:val="002A62F5"/>
    <w:rsid w:val="002A6389"/>
    <w:rsid w:val="002A63E9"/>
    <w:rsid w:val="002A67A5"/>
    <w:rsid w:val="002A681E"/>
    <w:rsid w:val="002A6A4C"/>
    <w:rsid w:val="002A6D4B"/>
    <w:rsid w:val="002A6D8B"/>
    <w:rsid w:val="002A6DD9"/>
    <w:rsid w:val="002A71CA"/>
    <w:rsid w:val="002A7BB4"/>
    <w:rsid w:val="002A7C32"/>
    <w:rsid w:val="002B014F"/>
    <w:rsid w:val="002B0396"/>
    <w:rsid w:val="002B0647"/>
    <w:rsid w:val="002B0890"/>
    <w:rsid w:val="002B08D8"/>
    <w:rsid w:val="002B0C3C"/>
    <w:rsid w:val="002B0CA4"/>
    <w:rsid w:val="002B0F3E"/>
    <w:rsid w:val="002B1296"/>
    <w:rsid w:val="002B1C59"/>
    <w:rsid w:val="002B1D98"/>
    <w:rsid w:val="002B24D6"/>
    <w:rsid w:val="002B24F2"/>
    <w:rsid w:val="002B2578"/>
    <w:rsid w:val="002B2635"/>
    <w:rsid w:val="002B274E"/>
    <w:rsid w:val="002B2AC2"/>
    <w:rsid w:val="002B2BB0"/>
    <w:rsid w:val="002B2C2C"/>
    <w:rsid w:val="002B2F14"/>
    <w:rsid w:val="002B2F42"/>
    <w:rsid w:val="002B30AD"/>
    <w:rsid w:val="002B3241"/>
    <w:rsid w:val="002B35FE"/>
    <w:rsid w:val="002B38AC"/>
    <w:rsid w:val="002B4197"/>
    <w:rsid w:val="002B420A"/>
    <w:rsid w:val="002B4372"/>
    <w:rsid w:val="002B4488"/>
    <w:rsid w:val="002B463D"/>
    <w:rsid w:val="002B4681"/>
    <w:rsid w:val="002B487A"/>
    <w:rsid w:val="002B4B06"/>
    <w:rsid w:val="002B4EE7"/>
    <w:rsid w:val="002B5509"/>
    <w:rsid w:val="002B57D3"/>
    <w:rsid w:val="002B5BE5"/>
    <w:rsid w:val="002B5E56"/>
    <w:rsid w:val="002B5E7B"/>
    <w:rsid w:val="002B604B"/>
    <w:rsid w:val="002B6621"/>
    <w:rsid w:val="002B66F7"/>
    <w:rsid w:val="002B6A31"/>
    <w:rsid w:val="002B6AD9"/>
    <w:rsid w:val="002B6D22"/>
    <w:rsid w:val="002B6DB7"/>
    <w:rsid w:val="002B7104"/>
    <w:rsid w:val="002B720E"/>
    <w:rsid w:val="002B7558"/>
    <w:rsid w:val="002B7594"/>
    <w:rsid w:val="002B75FC"/>
    <w:rsid w:val="002B7659"/>
    <w:rsid w:val="002B7695"/>
    <w:rsid w:val="002B76D9"/>
    <w:rsid w:val="002B7BD6"/>
    <w:rsid w:val="002B7C98"/>
    <w:rsid w:val="002C0016"/>
    <w:rsid w:val="002C00FE"/>
    <w:rsid w:val="002C03EB"/>
    <w:rsid w:val="002C0BF9"/>
    <w:rsid w:val="002C0C22"/>
    <w:rsid w:val="002C0D53"/>
    <w:rsid w:val="002C1042"/>
    <w:rsid w:val="002C160B"/>
    <w:rsid w:val="002C1687"/>
    <w:rsid w:val="002C1944"/>
    <w:rsid w:val="002C1954"/>
    <w:rsid w:val="002C1BB9"/>
    <w:rsid w:val="002C1BE4"/>
    <w:rsid w:val="002C1EF8"/>
    <w:rsid w:val="002C2521"/>
    <w:rsid w:val="002C2775"/>
    <w:rsid w:val="002C28ED"/>
    <w:rsid w:val="002C2D48"/>
    <w:rsid w:val="002C2ED0"/>
    <w:rsid w:val="002C3ABA"/>
    <w:rsid w:val="002C3ADB"/>
    <w:rsid w:val="002C3FC0"/>
    <w:rsid w:val="002C402C"/>
    <w:rsid w:val="002C407E"/>
    <w:rsid w:val="002C41E6"/>
    <w:rsid w:val="002C463C"/>
    <w:rsid w:val="002C490A"/>
    <w:rsid w:val="002C4BAC"/>
    <w:rsid w:val="002C5A6C"/>
    <w:rsid w:val="002C5D08"/>
    <w:rsid w:val="002C5E32"/>
    <w:rsid w:val="002C63E5"/>
    <w:rsid w:val="002C6483"/>
    <w:rsid w:val="002C6ADE"/>
    <w:rsid w:val="002C6B34"/>
    <w:rsid w:val="002C6D02"/>
    <w:rsid w:val="002C6D5F"/>
    <w:rsid w:val="002C70E0"/>
    <w:rsid w:val="002C7142"/>
    <w:rsid w:val="002C72E4"/>
    <w:rsid w:val="002C7494"/>
    <w:rsid w:val="002C7821"/>
    <w:rsid w:val="002C7859"/>
    <w:rsid w:val="002C7A70"/>
    <w:rsid w:val="002C7C08"/>
    <w:rsid w:val="002C7C74"/>
    <w:rsid w:val="002D0150"/>
    <w:rsid w:val="002D0668"/>
    <w:rsid w:val="002D071A"/>
    <w:rsid w:val="002D073E"/>
    <w:rsid w:val="002D085F"/>
    <w:rsid w:val="002D0A8C"/>
    <w:rsid w:val="002D0B33"/>
    <w:rsid w:val="002D0C78"/>
    <w:rsid w:val="002D0E65"/>
    <w:rsid w:val="002D0EEA"/>
    <w:rsid w:val="002D0EF0"/>
    <w:rsid w:val="002D114F"/>
    <w:rsid w:val="002D12C0"/>
    <w:rsid w:val="002D1676"/>
    <w:rsid w:val="002D172A"/>
    <w:rsid w:val="002D1A81"/>
    <w:rsid w:val="002D2019"/>
    <w:rsid w:val="002D2382"/>
    <w:rsid w:val="002D252C"/>
    <w:rsid w:val="002D2632"/>
    <w:rsid w:val="002D2953"/>
    <w:rsid w:val="002D2E89"/>
    <w:rsid w:val="002D2F4B"/>
    <w:rsid w:val="002D2FD2"/>
    <w:rsid w:val="002D3425"/>
    <w:rsid w:val="002D34B2"/>
    <w:rsid w:val="002D3A34"/>
    <w:rsid w:val="002D3B54"/>
    <w:rsid w:val="002D3BEC"/>
    <w:rsid w:val="002D3C1B"/>
    <w:rsid w:val="002D3C84"/>
    <w:rsid w:val="002D40A5"/>
    <w:rsid w:val="002D46D7"/>
    <w:rsid w:val="002D476D"/>
    <w:rsid w:val="002D4880"/>
    <w:rsid w:val="002D48B0"/>
    <w:rsid w:val="002D4BCE"/>
    <w:rsid w:val="002D548D"/>
    <w:rsid w:val="002D54D1"/>
    <w:rsid w:val="002D54E3"/>
    <w:rsid w:val="002D5563"/>
    <w:rsid w:val="002D57BC"/>
    <w:rsid w:val="002D57C0"/>
    <w:rsid w:val="002D57DC"/>
    <w:rsid w:val="002D5857"/>
    <w:rsid w:val="002D5B37"/>
    <w:rsid w:val="002D5BBC"/>
    <w:rsid w:val="002D5E59"/>
    <w:rsid w:val="002D5FF6"/>
    <w:rsid w:val="002D65A2"/>
    <w:rsid w:val="002D6A58"/>
    <w:rsid w:val="002D72B1"/>
    <w:rsid w:val="002D7637"/>
    <w:rsid w:val="002D779A"/>
    <w:rsid w:val="002D79DD"/>
    <w:rsid w:val="002D7D87"/>
    <w:rsid w:val="002E058F"/>
    <w:rsid w:val="002E0A81"/>
    <w:rsid w:val="002E0DE7"/>
    <w:rsid w:val="002E0E1B"/>
    <w:rsid w:val="002E1096"/>
    <w:rsid w:val="002E168F"/>
    <w:rsid w:val="002E17F2"/>
    <w:rsid w:val="002E1CF7"/>
    <w:rsid w:val="002E1F5F"/>
    <w:rsid w:val="002E2182"/>
    <w:rsid w:val="002E22C1"/>
    <w:rsid w:val="002E24BE"/>
    <w:rsid w:val="002E254E"/>
    <w:rsid w:val="002E289D"/>
    <w:rsid w:val="002E2ADA"/>
    <w:rsid w:val="002E2D3F"/>
    <w:rsid w:val="002E2D9B"/>
    <w:rsid w:val="002E3022"/>
    <w:rsid w:val="002E339C"/>
    <w:rsid w:val="002E3635"/>
    <w:rsid w:val="002E3D3E"/>
    <w:rsid w:val="002E3E53"/>
    <w:rsid w:val="002E3FCC"/>
    <w:rsid w:val="002E444A"/>
    <w:rsid w:val="002E4936"/>
    <w:rsid w:val="002E5080"/>
    <w:rsid w:val="002E53A6"/>
    <w:rsid w:val="002E54FC"/>
    <w:rsid w:val="002E5779"/>
    <w:rsid w:val="002E5A17"/>
    <w:rsid w:val="002E5D18"/>
    <w:rsid w:val="002E6555"/>
    <w:rsid w:val="002E6BF6"/>
    <w:rsid w:val="002E6D6F"/>
    <w:rsid w:val="002E6FCE"/>
    <w:rsid w:val="002E707D"/>
    <w:rsid w:val="002E73A3"/>
    <w:rsid w:val="002E7BAB"/>
    <w:rsid w:val="002E7CAE"/>
    <w:rsid w:val="002F0010"/>
    <w:rsid w:val="002F01B9"/>
    <w:rsid w:val="002F0951"/>
    <w:rsid w:val="002F0A7E"/>
    <w:rsid w:val="002F0B14"/>
    <w:rsid w:val="002F1076"/>
    <w:rsid w:val="002F13E4"/>
    <w:rsid w:val="002F1823"/>
    <w:rsid w:val="002F1E20"/>
    <w:rsid w:val="002F1FFB"/>
    <w:rsid w:val="002F232A"/>
    <w:rsid w:val="002F2589"/>
    <w:rsid w:val="002F268A"/>
    <w:rsid w:val="002F2771"/>
    <w:rsid w:val="002F2871"/>
    <w:rsid w:val="002F2A22"/>
    <w:rsid w:val="002F2D31"/>
    <w:rsid w:val="002F3600"/>
    <w:rsid w:val="002F37A9"/>
    <w:rsid w:val="002F38B7"/>
    <w:rsid w:val="002F39EA"/>
    <w:rsid w:val="002F3CD8"/>
    <w:rsid w:val="002F460A"/>
    <w:rsid w:val="002F4749"/>
    <w:rsid w:val="002F48AB"/>
    <w:rsid w:val="002F49AA"/>
    <w:rsid w:val="002F519E"/>
    <w:rsid w:val="002F51F6"/>
    <w:rsid w:val="002F53D7"/>
    <w:rsid w:val="002F54B8"/>
    <w:rsid w:val="002F5538"/>
    <w:rsid w:val="002F55ED"/>
    <w:rsid w:val="002F581B"/>
    <w:rsid w:val="002F5AAA"/>
    <w:rsid w:val="002F5B2B"/>
    <w:rsid w:val="002F5E78"/>
    <w:rsid w:val="002F5F2E"/>
    <w:rsid w:val="002F6086"/>
    <w:rsid w:val="002F61B5"/>
    <w:rsid w:val="002F627D"/>
    <w:rsid w:val="002F637B"/>
    <w:rsid w:val="002F661E"/>
    <w:rsid w:val="002F66B4"/>
    <w:rsid w:val="002F6AB6"/>
    <w:rsid w:val="002F6D43"/>
    <w:rsid w:val="002F6F58"/>
    <w:rsid w:val="002F7047"/>
    <w:rsid w:val="002F7093"/>
    <w:rsid w:val="002F7184"/>
    <w:rsid w:val="002F7474"/>
    <w:rsid w:val="002F74F6"/>
    <w:rsid w:val="002F7D84"/>
    <w:rsid w:val="002F7E54"/>
    <w:rsid w:val="00300320"/>
    <w:rsid w:val="003006DF"/>
    <w:rsid w:val="003008F2"/>
    <w:rsid w:val="00300913"/>
    <w:rsid w:val="00300E24"/>
    <w:rsid w:val="0030101B"/>
    <w:rsid w:val="00301589"/>
    <w:rsid w:val="00301B1B"/>
    <w:rsid w:val="00301CE6"/>
    <w:rsid w:val="00301E2A"/>
    <w:rsid w:val="00301F42"/>
    <w:rsid w:val="003022FE"/>
    <w:rsid w:val="0030256B"/>
    <w:rsid w:val="0030275C"/>
    <w:rsid w:val="00302896"/>
    <w:rsid w:val="0030291B"/>
    <w:rsid w:val="00302C3F"/>
    <w:rsid w:val="00303583"/>
    <w:rsid w:val="00303624"/>
    <w:rsid w:val="00303B3A"/>
    <w:rsid w:val="00303F75"/>
    <w:rsid w:val="003042A4"/>
    <w:rsid w:val="00304467"/>
    <w:rsid w:val="003044E8"/>
    <w:rsid w:val="00304ADA"/>
    <w:rsid w:val="00304D7A"/>
    <w:rsid w:val="0030500F"/>
    <w:rsid w:val="0030501F"/>
    <w:rsid w:val="00305047"/>
    <w:rsid w:val="00305A23"/>
    <w:rsid w:val="00305C4B"/>
    <w:rsid w:val="00305F83"/>
    <w:rsid w:val="00306591"/>
    <w:rsid w:val="003065BE"/>
    <w:rsid w:val="003065FD"/>
    <w:rsid w:val="003067C0"/>
    <w:rsid w:val="003069C3"/>
    <w:rsid w:val="00306D10"/>
    <w:rsid w:val="00306DDA"/>
    <w:rsid w:val="00307081"/>
    <w:rsid w:val="0030766D"/>
    <w:rsid w:val="00307BA1"/>
    <w:rsid w:val="00310177"/>
    <w:rsid w:val="003109D1"/>
    <w:rsid w:val="00310DDE"/>
    <w:rsid w:val="003114E6"/>
    <w:rsid w:val="00311702"/>
    <w:rsid w:val="00311AE4"/>
    <w:rsid w:val="00311E82"/>
    <w:rsid w:val="0031223C"/>
    <w:rsid w:val="0031232E"/>
    <w:rsid w:val="00312330"/>
    <w:rsid w:val="00312993"/>
    <w:rsid w:val="00312A92"/>
    <w:rsid w:val="00312A99"/>
    <w:rsid w:val="00312B7E"/>
    <w:rsid w:val="00312FA5"/>
    <w:rsid w:val="00312FA9"/>
    <w:rsid w:val="003136DD"/>
    <w:rsid w:val="00313D6D"/>
    <w:rsid w:val="00313E57"/>
    <w:rsid w:val="00313FD6"/>
    <w:rsid w:val="003143BD"/>
    <w:rsid w:val="00314C86"/>
    <w:rsid w:val="00314C8F"/>
    <w:rsid w:val="003150F2"/>
    <w:rsid w:val="0031526B"/>
    <w:rsid w:val="00315363"/>
    <w:rsid w:val="00315DAA"/>
    <w:rsid w:val="00315F71"/>
    <w:rsid w:val="003161BC"/>
    <w:rsid w:val="003161C3"/>
    <w:rsid w:val="00316247"/>
    <w:rsid w:val="00316609"/>
    <w:rsid w:val="003167E0"/>
    <w:rsid w:val="0031696E"/>
    <w:rsid w:val="0031708F"/>
    <w:rsid w:val="00317220"/>
    <w:rsid w:val="0031762A"/>
    <w:rsid w:val="003177D6"/>
    <w:rsid w:val="00317885"/>
    <w:rsid w:val="00317D45"/>
    <w:rsid w:val="00317F7D"/>
    <w:rsid w:val="00317FA9"/>
    <w:rsid w:val="003201F9"/>
    <w:rsid w:val="003203ED"/>
    <w:rsid w:val="00320A0F"/>
    <w:rsid w:val="00320A94"/>
    <w:rsid w:val="00320ACC"/>
    <w:rsid w:val="00320C18"/>
    <w:rsid w:val="003217FD"/>
    <w:rsid w:val="00321899"/>
    <w:rsid w:val="00321AEC"/>
    <w:rsid w:val="00321BE2"/>
    <w:rsid w:val="00321EF2"/>
    <w:rsid w:val="00321F04"/>
    <w:rsid w:val="00321F84"/>
    <w:rsid w:val="00321FDA"/>
    <w:rsid w:val="00322503"/>
    <w:rsid w:val="003227D3"/>
    <w:rsid w:val="00322964"/>
    <w:rsid w:val="00322B33"/>
    <w:rsid w:val="00322C9F"/>
    <w:rsid w:val="00323421"/>
    <w:rsid w:val="003236FC"/>
    <w:rsid w:val="0032386C"/>
    <w:rsid w:val="003238B1"/>
    <w:rsid w:val="00323B67"/>
    <w:rsid w:val="00323E95"/>
    <w:rsid w:val="00323F6D"/>
    <w:rsid w:val="00323F7E"/>
    <w:rsid w:val="00324AF8"/>
    <w:rsid w:val="00324D23"/>
    <w:rsid w:val="00324F83"/>
    <w:rsid w:val="00325093"/>
    <w:rsid w:val="00325A5D"/>
    <w:rsid w:val="00325BF6"/>
    <w:rsid w:val="00325DB0"/>
    <w:rsid w:val="00325DD9"/>
    <w:rsid w:val="00325F1F"/>
    <w:rsid w:val="00326088"/>
    <w:rsid w:val="00326332"/>
    <w:rsid w:val="00326A15"/>
    <w:rsid w:val="00326EB1"/>
    <w:rsid w:val="00326F77"/>
    <w:rsid w:val="003270D7"/>
    <w:rsid w:val="003272E3"/>
    <w:rsid w:val="003275EC"/>
    <w:rsid w:val="003277D5"/>
    <w:rsid w:val="00327896"/>
    <w:rsid w:val="00327A4E"/>
    <w:rsid w:val="00327ADE"/>
    <w:rsid w:val="00327C12"/>
    <w:rsid w:val="00327C28"/>
    <w:rsid w:val="00327D16"/>
    <w:rsid w:val="00327D1E"/>
    <w:rsid w:val="00327FB0"/>
    <w:rsid w:val="00330937"/>
    <w:rsid w:val="00330AD2"/>
    <w:rsid w:val="00330BD9"/>
    <w:rsid w:val="00331092"/>
    <w:rsid w:val="00331168"/>
    <w:rsid w:val="003313D2"/>
    <w:rsid w:val="003316F2"/>
    <w:rsid w:val="00331751"/>
    <w:rsid w:val="0033187C"/>
    <w:rsid w:val="0033194F"/>
    <w:rsid w:val="00331AEE"/>
    <w:rsid w:val="00331ED1"/>
    <w:rsid w:val="00331FC4"/>
    <w:rsid w:val="00332634"/>
    <w:rsid w:val="00332C0E"/>
    <w:rsid w:val="00332F7A"/>
    <w:rsid w:val="003334C5"/>
    <w:rsid w:val="00333654"/>
    <w:rsid w:val="0033395A"/>
    <w:rsid w:val="003339B7"/>
    <w:rsid w:val="00333AF8"/>
    <w:rsid w:val="00333F5A"/>
    <w:rsid w:val="003342E0"/>
    <w:rsid w:val="00334579"/>
    <w:rsid w:val="00334609"/>
    <w:rsid w:val="0033477E"/>
    <w:rsid w:val="00334D10"/>
    <w:rsid w:val="00334DE8"/>
    <w:rsid w:val="003350BF"/>
    <w:rsid w:val="0033517F"/>
    <w:rsid w:val="00335637"/>
    <w:rsid w:val="00335682"/>
    <w:rsid w:val="0033574A"/>
    <w:rsid w:val="00335858"/>
    <w:rsid w:val="00335996"/>
    <w:rsid w:val="00335BBB"/>
    <w:rsid w:val="00335DB0"/>
    <w:rsid w:val="00335F33"/>
    <w:rsid w:val="00336025"/>
    <w:rsid w:val="00336447"/>
    <w:rsid w:val="00336809"/>
    <w:rsid w:val="00336BDA"/>
    <w:rsid w:val="0033797D"/>
    <w:rsid w:val="00337D2A"/>
    <w:rsid w:val="00337D4D"/>
    <w:rsid w:val="00337D66"/>
    <w:rsid w:val="00340150"/>
    <w:rsid w:val="003408DF"/>
    <w:rsid w:val="00340A7F"/>
    <w:rsid w:val="00340A8E"/>
    <w:rsid w:val="0034128E"/>
    <w:rsid w:val="003412B5"/>
    <w:rsid w:val="003413AD"/>
    <w:rsid w:val="00341824"/>
    <w:rsid w:val="00341ED4"/>
    <w:rsid w:val="0034233A"/>
    <w:rsid w:val="003423E2"/>
    <w:rsid w:val="0034244C"/>
    <w:rsid w:val="003426D4"/>
    <w:rsid w:val="00342751"/>
    <w:rsid w:val="003427A7"/>
    <w:rsid w:val="003427D5"/>
    <w:rsid w:val="00342A5D"/>
    <w:rsid w:val="00342BD7"/>
    <w:rsid w:val="00343138"/>
    <w:rsid w:val="00343606"/>
    <w:rsid w:val="003438C4"/>
    <w:rsid w:val="00343CB9"/>
    <w:rsid w:val="00343F4D"/>
    <w:rsid w:val="00343FC1"/>
    <w:rsid w:val="00344286"/>
    <w:rsid w:val="003443EC"/>
    <w:rsid w:val="003448B5"/>
    <w:rsid w:val="00344AEB"/>
    <w:rsid w:val="00344B93"/>
    <w:rsid w:val="00344BF0"/>
    <w:rsid w:val="00344F0B"/>
    <w:rsid w:val="003451A0"/>
    <w:rsid w:val="0034523A"/>
    <w:rsid w:val="0034567E"/>
    <w:rsid w:val="003458D1"/>
    <w:rsid w:val="00345930"/>
    <w:rsid w:val="00345B95"/>
    <w:rsid w:val="00345C87"/>
    <w:rsid w:val="00345E3B"/>
    <w:rsid w:val="00346203"/>
    <w:rsid w:val="003462D2"/>
    <w:rsid w:val="00346DB1"/>
    <w:rsid w:val="00346DB5"/>
    <w:rsid w:val="00346F92"/>
    <w:rsid w:val="003477AF"/>
    <w:rsid w:val="003477B1"/>
    <w:rsid w:val="003477F7"/>
    <w:rsid w:val="00347E79"/>
    <w:rsid w:val="00347EF0"/>
    <w:rsid w:val="0035032A"/>
    <w:rsid w:val="003504F4"/>
    <w:rsid w:val="00350824"/>
    <w:rsid w:val="00350923"/>
    <w:rsid w:val="0035152A"/>
    <w:rsid w:val="00351623"/>
    <w:rsid w:val="003517B3"/>
    <w:rsid w:val="0035190C"/>
    <w:rsid w:val="0035191D"/>
    <w:rsid w:val="00351957"/>
    <w:rsid w:val="0035195E"/>
    <w:rsid w:val="003519BE"/>
    <w:rsid w:val="003519CF"/>
    <w:rsid w:val="00351A4D"/>
    <w:rsid w:val="00351ED1"/>
    <w:rsid w:val="003526F2"/>
    <w:rsid w:val="00352798"/>
    <w:rsid w:val="00352C30"/>
    <w:rsid w:val="00352F6C"/>
    <w:rsid w:val="0035361B"/>
    <w:rsid w:val="00353815"/>
    <w:rsid w:val="00353AE5"/>
    <w:rsid w:val="00353EF2"/>
    <w:rsid w:val="00354211"/>
    <w:rsid w:val="003543B3"/>
    <w:rsid w:val="0035449B"/>
    <w:rsid w:val="00354771"/>
    <w:rsid w:val="0035482A"/>
    <w:rsid w:val="00354DBF"/>
    <w:rsid w:val="00354EDE"/>
    <w:rsid w:val="003554A4"/>
    <w:rsid w:val="0035579C"/>
    <w:rsid w:val="003557FC"/>
    <w:rsid w:val="00355F77"/>
    <w:rsid w:val="0035647A"/>
    <w:rsid w:val="003568B0"/>
    <w:rsid w:val="00356AF6"/>
    <w:rsid w:val="00356EE4"/>
    <w:rsid w:val="00356F19"/>
    <w:rsid w:val="00356F82"/>
    <w:rsid w:val="00357380"/>
    <w:rsid w:val="00357DC8"/>
    <w:rsid w:val="00357E39"/>
    <w:rsid w:val="00357E52"/>
    <w:rsid w:val="003602D9"/>
    <w:rsid w:val="003604CE"/>
    <w:rsid w:val="00360518"/>
    <w:rsid w:val="0036110F"/>
    <w:rsid w:val="0036120E"/>
    <w:rsid w:val="003612DC"/>
    <w:rsid w:val="003618DD"/>
    <w:rsid w:val="00361B1E"/>
    <w:rsid w:val="003624B0"/>
    <w:rsid w:val="0036267F"/>
    <w:rsid w:val="00362969"/>
    <w:rsid w:val="00363D12"/>
    <w:rsid w:val="00364013"/>
    <w:rsid w:val="00364269"/>
    <w:rsid w:val="003643A3"/>
    <w:rsid w:val="003643A8"/>
    <w:rsid w:val="0036491D"/>
    <w:rsid w:val="00364ACA"/>
    <w:rsid w:val="00364D06"/>
    <w:rsid w:val="00365938"/>
    <w:rsid w:val="00365EA6"/>
    <w:rsid w:val="003663FB"/>
    <w:rsid w:val="0036664C"/>
    <w:rsid w:val="00366C48"/>
    <w:rsid w:val="00366DF4"/>
    <w:rsid w:val="00366FE0"/>
    <w:rsid w:val="00367447"/>
    <w:rsid w:val="00367697"/>
    <w:rsid w:val="003679C0"/>
    <w:rsid w:val="00367A5A"/>
    <w:rsid w:val="0037018A"/>
    <w:rsid w:val="00370649"/>
    <w:rsid w:val="00370ACD"/>
    <w:rsid w:val="00370E47"/>
    <w:rsid w:val="003713A3"/>
    <w:rsid w:val="003715AA"/>
    <w:rsid w:val="00371AE4"/>
    <w:rsid w:val="00371C93"/>
    <w:rsid w:val="00372802"/>
    <w:rsid w:val="00372B38"/>
    <w:rsid w:val="00372C72"/>
    <w:rsid w:val="00372CF7"/>
    <w:rsid w:val="003736CF"/>
    <w:rsid w:val="00373A79"/>
    <w:rsid w:val="00373FDE"/>
    <w:rsid w:val="00374138"/>
    <w:rsid w:val="003742AC"/>
    <w:rsid w:val="00374310"/>
    <w:rsid w:val="0037461D"/>
    <w:rsid w:val="0037477A"/>
    <w:rsid w:val="00374822"/>
    <w:rsid w:val="00374C17"/>
    <w:rsid w:val="003750D1"/>
    <w:rsid w:val="00375308"/>
    <w:rsid w:val="00375348"/>
    <w:rsid w:val="00375867"/>
    <w:rsid w:val="003759D3"/>
    <w:rsid w:val="00375AAA"/>
    <w:rsid w:val="00375ECE"/>
    <w:rsid w:val="003762AF"/>
    <w:rsid w:val="003763A8"/>
    <w:rsid w:val="003764FD"/>
    <w:rsid w:val="00376969"/>
    <w:rsid w:val="00376AC5"/>
    <w:rsid w:val="00376FA2"/>
    <w:rsid w:val="00377420"/>
    <w:rsid w:val="003774C9"/>
    <w:rsid w:val="00377593"/>
    <w:rsid w:val="00377C4D"/>
    <w:rsid w:val="00377CE1"/>
    <w:rsid w:val="00377D17"/>
    <w:rsid w:val="00377F64"/>
    <w:rsid w:val="00377F82"/>
    <w:rsid w:val="003802D8"/>
    <w:rsid w:val="0038031C"/>
    <w:rsid w:val="003803EF"/>
    <w:rsid w:val="00380653"/>
    <w:rsid w:val="00380F22"/>
    <w:rsid w:val="00380FBE"/>
    <w:rsid w:val="0038118E"/>
    <w:rsid w:val="00381A40"/>
    <w:rsid w:val="00381BE7"/>
    <w:rsid w:val="00381C38"/>
    <w:rsid w:val="00381D7C"/>
    <w:rsid w:val="003824B5"/>
    <w:rsid w:val="003824DD"/>
    <w:rsid w:val="0038284A"/>
    <w:rsid w:val="00382C91"/>
    <w:rsid w:val="00382D7E"/>
    <w:rsid w:val="00382D8E"/>
    <w:rsid w:val="00382FEF"/>
    <w:rsid w:val="003833B2"/>
    <w:rsid w:val="00383467"/>
    <w:rsid w:val="00383975"/>
    <w:rsid w:val="00383C71"/>
    <w:rsid w:val="00383D7A"/>
    <w:rsid w:val="00383F71"/>
    <w:rsid w:val="0038418B"/>
    <w:rsid w:val="0038452E"/>
    <w:rsid w:val="00384DC0"/>
    <w:rsid w:val="00385301"/>
    <w:rsid w:val="003853D4"/>
    <w:rsid w:val="00385487"/>
    <w:rsid w:val="0038590C"/>
    <w:rsid w:val="00385BF0"/>
    <w:rsid w:val="00385D78"/>
    <w:rsid w:val="00385DA5"/>
    <w:rsid w:val="00385DFA"/>
    <w:rsid w:val="00385E29"/>
    <w:rsid w:val="00386322"/>
    <w:rsid w:val="003863FA"/>
    <w:rsid w:val="00386770"/>
    <w:rsid w:val="00386A1C"/>
    <w:rsid w:val="00386D08"/>
    <w:rsid w:val="0038715B"/>
    <w:rsid w:val="00387188"/>
    <w:rsid w:val="00387198"/>
    <w:rsid w:val="003871CD"/>
    <w:rsid w:val="003872ED"/>
    <w:rsid w:val="00387606"/>
    <w:rsid w:val="003879A9"/>
    <w:rsid w:val="00387A24"/>
    <w:rsid w:val="00387B29"/>
    <w:rsid w:val="00387CF1"/>
    <w:rsid w:val="00387E43"/>
    <w:rsid w:val="00387EAA"/>
    <w:rsid w:val="003908C4"/>
    <w:rsid w:val="003909B7"/>
    <w:rsid w:val="003909DA"/>
    <w:rsid w:val="00390F4A"/>
    <w:rsid w:val="00390FF9"/>
    <w:rsid w:val="003917FA"/>
    <w:rsid w:val="00391B08"/>
    <w:rsid w:val="00391BBD"/>
    <w:rsid w:val="00391C48"/>
    <w:rsid w:val="003923A7"/>
    <w:rsid w:val="00392826"/>
    <w:rsid w:val="00392E09"/>
    <w:rsid w:val="00393168"/>
    <w:rsid w:val="00393267"/>
    <w:rsid w:val="003936EC"/>
    <w:rsid w:val="003939FF"/>
    <w:rsid w:val="00393FE4"/>
    <w:rsid w:val="003944DB"/>
    <w:rsid w:val="00394773"/>
    <w:rsid w:val="00394A7B"/>
    <w:rsid w:val="00394CA6"/>
    <w:rsid w:val="00394D7C"/>
    <w:rsid w:val="00394F63"/>
    <w:rsid w:val="00395449"/>
    <w:rsid w:val="00395904"/>
    <w:rsid w:val="00395D10"/>
    <w:rsid w:val="00395E5D"/>
    <w:rsid w:val="00395EAB"/>
    <w:rsid w:val="0039607A"/>
    <w:rsid w:val="00396208"/>
    <w:rsid w:val="00396AAF"/>
    <w:rsid w:val="00396B69"/>
    <w:rsid w:val="00396C7E"/>
    <w:rsid w:val="00396FEC"/>
    <w:rsid w:val="003974D7"/>
    <w:rsid w:val="00397698"/>
    <w:rsid w:val="00397C65"/>
    <w:rsid w:val="00397CCF"/>
    <w:rsid w:val="003A01F0"/>
    <w:rsid w:val="003A0239"/>
    <w:rsid w:val="003A0C15"/>
    <w:rsid w:val="003A0DAA"/>
    <w:rsid w:val="003A151D"/>
    <w:rsid w:val="003A1522"/>
    <w:rsid w:val="003A170F"/>
    <w:rsid w:val="003A1F09"/>
    <w:rsid w:val="003A2089"/>
    <w:rsid w:val="003A20A4"/>
    <w:rsid w:val="003A2223"/>
    <w:rsid w:val="003A2385"/>
    <w:rsid w:val="003A2A0F"/>
    <w:rsid w:val="003A2D37"/>
    <w:rsid w:val="003A32B8"/>
    <w:rsid w:val="003A33AE"/>
    <w:rsid w:val="003A35B6"/>
    <w:rsid w:val="003A35D3"/>
    <w:rsid w:val="003A369B"/>
    <w:rsid w:val="003A3A32"/>
    <w:rsid w:val="003A3AD7"/>
    <w:rsid w:val="003A3F6F"/>
    <w:rsid w:val="003A45A1"/>
    <w:rsid w:val="003A4625"/>
    <w:rsid w:val="003A46BB"/>
    <w:rsid w:val="003A4798"/>
    <w:rsid w:val="003A48E5"/>
    <w:rsid w:val="003A4D80"/>
    <w:rsid w:val="003A4F40"/>
    <w:rsid w:val="003A4FEB"/>
    <w:rsid w:val="003A53C7"/>
    <w:rsid w:val="003A5419"/>
    <w:rsid w:val="003A5431"/>
    <w:rsid w:val="003A550A"/>
    <w:rsid w:val="003A551A"/>
    <w:rsid w:val="003A56B1"/>
    <w:rsid w:val="003A5801"/>
    <w:rsid w:val="003A59BE"/>
    <w:rsid w:val="003A59BF"/>
    <w:rsid w:val="003A5B0A"/>
    <w:rsid w:val="003A5E8B"/>
    <w:rsid w:val="003A5F7C"/>
    <w:rsid w:val="003A60A3"/>
    <w:rsid w:val="003A62E6"/>
    <w:rsid w:val="003A656E"/>
    <w:rsid w:val="003A68A7"/>
    <w:rsid w:val="003A6BAC"/>
    <w:rsid w:val="003A70A4"/>
    <w:rsid w:val="003A72D6"/>
    <w:rsid w:val="003A7352"/>
    <w:rsid w:val="003A7704"/>
    <w:rsid w:val="003A7A08"/>
    <w:rsid w:val="003A7B1C"/>
    <w:rsid w:val="003A7B7F"/>
    <w:rsid w:val="003A7C97"/>
    <w:rsid w:val="003A7ECF"/>
    <w:rsid w:val="003A7EF3"/>
    <w:rsid w:val="003A7FAD"/>
    <w:rsid w:val="003B0843"/>
    <w:rsid w:val="003B08F3"/>
    <w:rsid w:val="003B0E58"/>
    <w:rsid w:val="003B0FB2"/>
    <w:rsid w:val="003B1276"/>
    <w:rsid w:val="003B159C"/>
    <w:rsid w:val="003B1671"/>
    <w:rsid w:val="003B1745"/>
    <w:rsid w:val="003B1B2A"/>
    <w:rsid w:val="003B1E6E"/>
    <w:rsid w:val="003B237A"/>
    <w:rsid w:val="003B25C3"/>
    <w:rsid w:val="003B27AF"/>
    <w:rsid w:val="003B298D"/>
    <w:rsid w:val="003B2A21"/>
    <w:rsid w:val="003B2BAD"/>
    <w:rsid w:val="003B2D81"/>
    <w:rsid w:val="003B3189"/>
    <w:rsid w:val="003B363D"/>
    <w:rsid w:val="003B369F"/>
    <w:rsid w:val="003B36A3"/>
    <w:rsid w:val="003B3B8B"/>
    <w:rsid w:val="003B422F"/>
    <w:rsid w:val="003B48A6"/>
    <w:rsid w:val="003B516C"/>
    <w:rsid w:val="003B5653"/>
    <w:rsid w:val="003B57E0"/>
    <w:rsid w:val="003B58C5"/>
    <w:rsid w:val="003B5B4C"/>
    <w:rsid w:val="003B5DEF"/>
    <w:rsid w:val="003B5ECB"/>
    <w:rsid w:val="003B6285"/>
    <w:rsid w:val="003B64BB"/>
    <w:rsid w:val="003B64F0"/>
    <w:rsid w:val="003B71A4"/>
    <w:rsid w:val="003B729C"/>
    <w:rsid w:val="003B766C"/>
    <w:rsid w:val="003B76FE"/>
    <w:rsid w:val="003B7B5B"/>
    <w:rsid w:val="003B7FE5"/>
    <w:rsid w:val="003C012B"/>
    <w:rsid w:val="003C05C0"/>
    <w:rsid w:val="003C063B"/>
    <w:rsid w:val="003C06BF"/>
    <w:rsid w:val="003C0719"/>
    <w:rsid w:val="003C0786"/>
    <w:rsid w:val="003C10A4"/>
    <w:rsid w:val="003C11C8"/>
    <w:rsid w:val="003C1702"/>
    <w:rsid w:val="003C1A60"/>
    <w:rsid w:val="003C1BD4"/>
    <w:rsid w:val="003C2172"/>
    <w:rsid w:val="003C2267"/>
    <w:rsid w:val="003C23A3"/>
    <w:rsid w:val="003C2460"/>
    <w:rsid w:val="003C2702"/>
    <w:rsid w:val="003C27A2"/>
    <w:rsid w:val="003C2D04"/>
    <w:rsid w:val="003C306A"/>
    <w:rsid w:val="003C32A5"/>
    <w:rsid w:val="003C344D"/>
    <w:rsid w:val="003C37EC"/>
    <w:rsid w:val="003C395D"/>
    <w:rsid w:val="003C3D06"/>
    <w:rsid w:val="003C3E73"/>
    <w:rsid w:val="003C4160"/>
    <w:rsid w:val="003C42A4"/>
    <w:rsid w:val="003C4502"/>
    <w:rsid w:val="003C460B"/>
    <w:rsid w:val="003C4A68"/>
    <w:rsid w:val="003C4E52"/>
    <w:rsid w:val="003C5619"/>
    <w:rsid w:val="003C5783"/>
    <w:rsid w:val="003C5D17"/>
    <w:rsid w:val="003C5DEB"/>
    <w:rsid w:val="003C5E2E"/>
    <w:rsid w:val="003C62FB"/>
    <w:rsid w:val="003C66CD"/>
    <w:rsid w:val="003C6929"/>
    <w:rsid w:val="003C7231"/>
    <w:rsid w:val="003C725E"/>
    <w:rsid w:val="003C7806"/>
    <w:rsid w:val="003D0357"/>
    <w:rsid w:val="003D035E"/>
    <w:rsid w:val="003D109F"/>
    <w:rsid w:val="003D1244"/>
    <w:rsid w:val="003D12CD"/>
    <w:rsid w:val="003D1983"/>
    <w:rsid w:val="003D1AC4"/>
    <w:rsid w:val="003D1F42"/>
    <w:rsid w:val="003D2072"/>
    <w:rsid w:val="003D2478"/>
    <w:rsid w:val="003D247C"/>
    <w:rsid w:val="003D26EB"/>
    <w:rsid w:val="003D2818"/>
    <w:rsid w:val="003D2CCD"/>
    <w:rsid w:val="003D2D33"/>
    <w:rsid w:val="003D2DAB"/>
    <w:rsid w:val="003D2DC2"/>
    <w:rsid w:val="003D2FCB"/>
    <w:rsid w:val="003D34D5"/>
    <w:rsid w:val="003D3647"/>
    <w:rsid w:val="003D3C45"/>
    <w:rsid w:val="003D3EA5"/>
    <w:rsid w:val="003D4B62"/>
    <w:rsid w:val="003D4B9E"/>
    <w:rsid w:val="003D4C9D"/>
    <w:rsid w:val="003D4CFE"/>
    <w:rsid w:val="003D4F03"/>
    <w:rsid w:val="003D55F0"/>
    <w:rsid w:val="003D5A71"/>
    <w:rsid w:val="003D5B1F"/>
    <w:rsid w:val="003D5C69"/>
    <w:rsid w:val="003D5DAA"/>
    <w:rsid w:val="003D5F1B"/>
    <w:rsid w:val="003D6280"/>
    <w:rsid w:val="003D66C1"/>
    <w:rsid w:val="003D6CD8"/>
    <w:rsid w:val="003D6F7B"/>
    <w:rsid w:val="003D7393"/>
    <w:rsid w:val="003D79F1"/>
    <w:rsid w:val="003D7C01"/>
    <w:rsid w:val="003D7C7E"/>
    <w:rsid w:val="003D7E6A"/>
    <w:rsid w:val="003E069C"/>
    <w:rsid w:val="003E0723"/>
    <w:rsid w:val="003E07E8"/>
    <w:rsid w:val="003E0892"/>
    <w:rsid w:val="003E08DB"/>
    <w:rsid w:val="003E0B7B"/>
    <w:rsid w:val="003E1024"/>
    <w:rsid w:val="003E12E4"/>
    <w:rsid w:val="003E143F"/>
    <w:rsid w:val="003E15FA"/>
    <w:rsid w:val="003E1864"/>
    <w:rsid w:val="003E1C10"/>
    <w:rsid w:val="003E1D61"/>
    <w:rsid w:val="003E1DBE"/>
    <w:rsid w:val="003E1EBF"/>
    <w:rsid w:val="003E215E"/>
    <w:rsid w:val="003E21B0"/>
    <w:rsid w:val="003E234E"/>
    <w:rsid w:val="003E2702"/>
    <w:rsid w:val="003E2AB1"/>
    <w:rsid w:val="003E2ECB"/>
    <w:rsid w:val="003E3070"/>
    <w:rsid w:val="003E31A7"/>
    <w:rsid w:val="003E32DE"/>
    <w:rsid w:val="003E3B44"/>
    <w:rsid w:val="003E3D7A"/>
    <w:rsid w:val="003E4137"/>
    <w:rsid w:val="003E4707"/>
    <w:rsid w:val="003E49C2"/>
    <w:rsid w:val="003E4A2C"/>
    <w:rsid w:val="003E4BB5"/>
    <w:rsid w:val="003E4DE8"/>
    <w:rsid w:val="003E4F3C"/>
    <w:rsid w:val="003E51F5"/>
    <w:rsid w:val="003E556D"/>
    <w:rsid w:val="003E55E4"/>
    <w:rsid w:val="003E5841"/>
    <w:rsid w:val="003E5855"/>
    <w:rsid w:val="003E5EA1"/>
    <w:rsid w:val="003E65EA"/>
    <w:rsid w:val="003E6A42"/>
    <w:rsid w:val="003E6D4F"/>
    <w:rsid w:val="003E702F"/>
    <w:rsid w:val="003E70B9"/>
    <w:rsid w:val="003E74E3"/>
    <w:rsid w:val="003E7917"/>
    <w:rsid w:val="003E7BE3"/>
    <w:rsid w:val="003E7D66"/>
    <w:rsid w:val="003E7F87"/>
    <w:rsid w:val="003F02B5"/>
    <w:rsid w:val="003F0369"/>
    <w:rsid w:val="003F05C7"/>
    <w:rsid w:val="003F0645"/>
    <w:rsid w:val="003F09FD"/>
    <w:rsid w:val="003F0EC7"/>
    <w:rsid w:val="003F0ED1"/>
    <w:rsid w:val="003F11A4"/>
    <w:rsid w:val="003F1346"/>
    <w:rsid w:val="003F1479"/>
    <w:rsid w:val="003F15CB"/>
    <w:rsid w:val="003F163F"/>
    <w:rsid w:val="003F1CA1"/>
    <w:rsid w:val="003F2150"/>
    <w:rsid w:val="003F23B4"/>
    <w:rsid w:val="003F23C4"/>
    <w:rsid w:val="003F27EE"/>
    <w:rsid w:val="003F29AC"/>
    <w:rsid w:val="003F2A41"/>
    <w:rsid w:val="003F2BE9"/>
    <w:rsid w:val="003F2CD4"/>
    <w:rsid w:val="003F2DE6"/>
    <w:rsid w:val="003F2E84"/>
    <w:rsid w:val="003F2FBE"/>
    <w:rsid w:val="003F3763"/>
    <w:rsid w:val="003F37BC"/>
    <w:rsid w:val="003F385D"/>
    <w:rsid w:val="003F3B6E"/>
    <w:rsid w:val="003F3E4C"/>
    <w:rsid w:val="003F4290"/>
    <w:rsid w:val="003F46ED"/>
    <w:rsid w:val="003F4D5D"/>
    <w:rsid w:val="003F505C"/>
    <w:rsid w:val="003F50F1"/>
    <w:rsid w:val="003F5101"/>
    <w:rsid w:val="003F5189"/>
    <w:rsid w:val="003F53EA"/>
    <w:rsid w:val="003F59FE"/>
    <w:rsid w:val="003F5B5D"/>
    <w:rsid w:val="003F5E7A"/>
    <w:rsid w:val="003F5F1C"/>
    <w:rsid w:val="003F5F9B"/>
    <w:rsid w:val="003F60CD"/>
    <w:rsid w:val="003F6887"/>
    <w:rsid w:val="003F6BBE"/>
    <w:rsid w:val="003F6BED"/>
    <w:rsid w:val="003F6D29"/>
    <w:rsid w:val="003F7167"/>
    <w:rsid w:val="003F71AC"/>
    <w:rsid w:val="003F71C7"/>
    <w:rsid w:val="003F7262"/>
    <w:rsid w:val="003F7441"/>
    <w:rsid w:val="003F7454"/>
    <w:rsid w:val="003F7620"/>
    <w:rsid w:val="003F7667"/>
    <w:rsid w:val="003F7908"/>
    <w:rsid w:val="003F7DDA"/>
    <w:rsid w:val="004000E8"/>
    <w:rsid w:val="004002E4"/>
    <w:rsid w:val="004006E6"/>
    <w:rsid w:val="00400712"/>
    <w:rsid w:val="00400AA8"/>
    <w:rsid w:val="0040118C"/>
    <w:rsid w:val="00401520"/>
    <w:rsid w:val="00401804"/>
    <w:rsid w:val="00402787"/>
    <w:rsid w:val="004029B2"/>
    <w:rsid w:val="00402C9E"/>
    <w:rsid w:val="00402E2B"/>
    <w:rsid w:val="00403995"/>
    <w:rsid w:val="004039CA"/>
    <w:rsid w:val="004039D5"/>
    <w:rsid w:val="00403E2E"/>
    <w:rsid w:val="004040F6"/>
    <w:rsid w:val="004042A1"/>
    <w:rsid w:val="00404A4C"/>
    <w:rsid w:val="00404AC3"/>
    <w:rsid w:val="00404F6A"/>
    <w:rsid w:val="0040501A"/>
    <w:rsid w:val="0040512B"/>
    <w:rsid w:val="004051B4"/>
    <w:rsid w:val="004051FD"/>
    <w:rsid w:val="004055A3"/>
    <w:rsid w:val="004057B7"/>
    <w:rsid w:val="004058A3"/>
    <w:rsid w:val="00405AE3"/>
    <w:rsid w:val="00405CA5"/>
    <w:rsid w:val="00405D45"/>
    <w:rsid w:val="00405FC0"/>
    <w:rsid w:val="00406280"/>
    <w:rsid w:val="00406408"/>
    <w:rsid w:val="00406532"/>
    <w:rsid w:val="00406545"/>
    <w:rsid w:val="00406B79"/>
    <w:rsid w:val="00406CC8"/>
    <w:rsid w:val="004070D9"/>
    <w:rsid w:val="00407618"/>
    <w:rsid w:val="00407CD3"/>
    <w:rsid w:val="00407CE0"/>
    <w:rsid w:val="00407D5C"/>
    <w:rsid w:val="00407E26"/>
    <w:rsid w:val="00407FD2"/>
    <w:rsid w:val="00410134"/>
    <w:rsid w:val="0041015A"/>
    <w:rsid w:val="004103B4"/>
    <w:rsid w:val="0041048A"/>
    <w:rsid w:val="004104BF"/>
    <w:rsid w:val="0041065A"/>
    <w:rsid w:val="00410808"/>
    <w:rsid w:val="00410940"/>
    <w:rsid w:val="00410B72"/>
    <w:rsid w:val="00410F18"/>
    <w:rsid w:val="004110DB"/>
    <w:rsid w:val="004114FA"/>
    <w:rsid w:val="004115AD"/>
    <w:rsid w:val="004117BF"/>
    <w:rsid w:val="00411B1F"/>
    <w:rsid w:val="004120FD"/>
    <w:rsid w:val="00412574"/>
    <w:rsid w:val="0041263E"/>
    <w:rsid w:val="0041273F"/>
    <w:rsid w:val="004128E7"/>
    <w:rsid w:val="00412A2A"/>
    <w:rsid w:val="00412A38"/>
    <w:rsid w:val="004131D9"/>
    <w:rsid w:val="00413590"/>
    <w:rsid w:val="004138FB"/>
    <w:rsid w:val="00413AAC"/>
    <w:rsid w:val="00413B6C"/>
    <w:rsid w:val="00413BD0"/>
    <w:rsid w:val="00413E28"/>
    <w:rsid w:val="00413E92"/>
    <w:rsid w:val="004142B4"/>
    <w:rsid w:val="0041436E"/>
    <w:rsid w:val="00414460"/>
    <w:rsid w:val="004145C7"/>
    <w:rsid w:val="004145F6"/>
    <w:rsid w:val="00414600"/>
    <w:rsid w:val="00415029"/>
    <w:rsid w:val="00415129"/>
    <w:rsid w:val="0041524E"/>
    <w:rsid w:val="004156EF"/>
    <w:rsid w:val="00415E6A"/>
    <w:rsid w:val="00416530"/>
    <w:rsid w:val="004167F2"/>
    <w:rsid w:val="00416A35"/>
    <w:rsid w:val="00416C29"/>
    <w:rsid w:val="0041700A"/>
    <w:rsid w:val="00417757"/>
    <w:rsid w:val="00420046"/>
    <w:rsid w:val="004203B3"/>
    <w:rsid w:val="004208F0"/>
    <w:rsid w:val="00420A62"/>
    <w:rsid w:val="00420AAD"/>
    <w:rsid w:val="00420BE5"/>
    <w:rsid w:val="00420D1D"/>
    <w:rsid w:val="00420E57"/>
    <w:rsid w:val="00421011"/>
    <w:rsid w:val="00421105"/>
    <w:rsid w:val="004211EA"/>
    <w:rsid w:val="00421877"/>
    <w:rsid w:val="00422198"/>
    <w:rsid w:val="00422455"/>
    <w:rsid w:val="0042294F"/>
    <w:rsid w:val="00422A85"/>
    <w:rsid w:val="00422AA4"/>
    <w:rsid w:val="00422F69"/>
    <w:rsid w:val="00422F94"/>
    <w:rsid w:val="0042343B"/>
    <w:rsid w:val="00423465"/>
    <w:rsid w:val="00423AE1"/>
    <w:rsid w:val="00423B8B"/>
    <w:rsid w:val="00423E01"/>
    <w:rsid w:val="004241B8"/>
    <w:rsid w:val="004242F4"/>
    <w:rsid w:val="00424988"/>
    <w:rsid w:val="00424FAE"/>
    <w:rsid w:val="00425035"/>
    <w:rsid w:val="004253AA"/>
    <w:rsid w:val="0042574F"/>
    <w:rsid w:val="004257FA"/>
    <w:rsid w:val="00425AD6"/>
    <w:rsid w:val="00425B80"/>
    <w:rsid w:val="00425C75"/>
    <w:rsid w:val="00425E2D"/>
    <w:rsid w:val="004263DC"/>
    <w:rsid w:val="0042641B"/>
    <w:rsid w:val="004264C2"/>
    <w:rsid w:val="004267B4"/>
    <w:rsid w:val="00426C6D"/>
    <w:rsid w:val="00426E83"/>
    <w:rsid w:val="00426F37"/>
    <w:rsid w:val="00426FBA"/>
    <w:rsid w:val="00427248"/>
    <w:rsid w:val="0042729E"/>
    <w:rsid w:val="0042788A"/>
    <w:rsid w:val="00427B3C"/>
    <w:rsid w:val="00427F66"/>
    <w:rsid w:val="004302C9"/>
    <w:rsid w:val="00430475"/>
    <w:rsid w:val="00430EF1"/>
    <w:rsid w:val="004312B0"/>
    <w:rsid w:val="004313B1"/>
    <w:rsid w:val="00431791"/>
    <w:rsid w:val="004317C9"/>
    <w:rsid w:val="00431A94"/>
    <w:rsid w:val="00431BF3"/>
    <w:rsid w:val="00431D0E"/>
    <w:rsid w:val="00432077"/>
    <w:rsid w:val="00432C0E"/>
    <w:rsid w:val="00432C22"/>
    <w:rsid w:val="00432D6F"/>
    <w:rsid w:val="00433762"/>
    <w:rsid w:val="00433A8F"/>
    <w:rsid w:val="00433DC8"/>
    <w:rsid w:val="00433F01"/>
    <w:rsid w:val="00434606"/>
    <w:rsid w:val="004346CD"/>
    <w:rsid w:val="00434B7B"/>
    <w:rsid w:val="00434CF8"/>
    <w:rsid w:val="00434D45"/>
    <w:rsid w:val="004351EE"/>
    <w:rsid w:val="00435253"/>
    <w:rsid w:val="00435654"/>
    <w:rsid w:val="004358B3"/>
    <w:rsid w:val="0043601E"/>
    <w:rsid w:val="00436648"/>
    <w:rsid w:val="0043667E"/>
    <w:rsid w:val="004366AD"/>
    <w:rsid w:val="004367FE"/>
    <w:rsid w:val="0043691B"/>
    <w:rsid w:val="00436C06"/>
    <w:rsid w:val="00436C7D"/>
    <w:rsid w:val="00437447"/>
    <w:rsid w:val="0043779F"/>
    <w:rsid w:val="00437936"/>
    <w:rsid w:val="00437994"/>
    <w:rsid w:val="00437C1D"/>
    <w:rsid w:val="00437C2F"/>
    <w:rsid w:val="00437C7A"/>
    <w:rsid w:val="00437CC0"/>
    <w:rsid w:val="00440292"/>
    <w:rsid w:val="004404EA"/>
    <w:rsid w:val="0044058B"/>
    <w:rsid w:val="00440A08"/>
    <w:rsid w:val="00440A9E"/>
    <w:rsid w:val="0044106B"/>
    <w:rsid w:val="0044171A"/>
    <w:rsid w:val="00441A92"/>
    <w:rsid w:val="00441B85"/>
    <w:rsid w:val="00441C29"/>
    <w:rsid w:val="00441CA3"/>
    <w:rsid w:val="00441DBD"/>
    <w:rsid w:val="004421D4"/>
    <w:rsid w:val="00442A26"/>
    <w:rsid w:val="00442B85"/>
    <w:rsid w:val="00442DD7"/>
    <w:rsid w:val="00442EB6"/>
    <w:rsid w:val="00442EF7"/>
    <w:rsid w:val="004431DC"/>
    <w:rsid w:val="004432C7"/>
    <w:rsid w:val="00443743"/>
    <w:rsid w:val="00443E14"/>
    <w:rsid w:val="004440BC"/>
    <w:rsid w:val="004440F2"/>
    <w:rsid w:val="004441B3"/>
    <w:rsid w:val="00444200"/>
    <w:rsid w:val="0044424C"/>
    <w:rsid w:val="00444304"/>
    <w:rsid w:val="004443F0"/>
    <w:rsid w:val="00444773"/>
    <w:rsid w:val="00444909"/>
    <w:rsid w:val="00444F38"/>
    <w:rsid w:val="00444F47"/>
    <w:rsid w:val="00444F56"/>
    <w:rsid w:val="00445168"/>
    <w:rsid w:val="00445189"/>
    <w:rsid w:val="0044562A"/>
    <w:rsid w:val="00445705"/>
    <w:rsid w:val="00445A2A"/>
    <w:rsid w:val="00445A60"/>
    <w:rsid w:val="00445C49"/>
    <w:rsid w:val="00445D77"/>
    <w:rsid w:val="00446171"/>
    <w:rsid w:val="00446488"/>
    <w:rsid w:val="004467DB"/>
    <w:rsid w:val="00446C5A"/>
    <w:rsid w:val="00447216"/>
    <w:rsid w:val="004473F8"/>
    <w:rsid w:val="0044767A"/>
    <w:rsid w:val="0044781C"/>
    <w:rsid w:val="00447AC9"/>
    <w:rsid w:val="00447C8B"/>
    <w:rsid w:val="00447CF3"/>
    <w:rsid w:val="00447FD6"/>
    <w:rsid w:val="00450667"/>
    <w:rsid w:val="004507BA"/>
    <w:rsid w:val="00450EBB"/>
    <w:rsid w:val="00450F03"/>
    <w:rsid w:val="0045130D"/>
    <w:rsid w:val="00451317"/>
    <w:rsid w:val="004514BB"/>
    <w:rsid w:val="0045158F"/>
    <w:rsid w:val="004517AA"/>
    <w:rsid w:val="00451994"/>
    <w:rsid w:val="00451A11"/>
    <w:rsid w:val="00451FEF"/>
    <w:rsid w:val="00452529"/>
    <w:rsid w:val="0045275E"/>
    <w:rsid w:val="00452CAC"/>
    <w:rsid w:val="00452D4A"/>
    <w:rsid w:val="00452FF2"/>
    <w:rsid w:val="00453043"/>
    <w:rsid w:val="00453303"/>
    <w:rsid w:val="00453567"/>
    <w:rsid w:val="0045494A"/>
    <w:rsid w:val="00454DB2"/>
    <w:rsid w:val="00454FE7"/>
    <w:rsid w:val="004550CC"/>
    <w:rsid w:val="00455219"/>
    <w:rsid w:val="0045521B"/>
    <w:rsid w:val="00455707"/>
    <w:rsid w:val="004557F4"/>
    <w:rsid w:val="004560F1"/>
    <w:rsid w:val="0045628E"/>
    <w:rsid w:val="0045632F"/>
    <w:rsid w:val="00456675"/>
    <w:rsid w:val="0045671A"/>
    <w:rsid w:val="0045673F"/>
    <w:rsid w:val="00456CF3"/>
    <w:rsid w:val="00456DE3"/>
    <w:rsid w:val="00456F27"/>
    <w:rsid w:val="00457088"/>
    <w:rsid w:val="0045724A"/>
    <w:rsid w:val="00457565"/>
    <w:rsid w:val="004577AD"/>
    <w:rsid w:val="00457943"/>
    <w:rsid w:val="00457993"/>
    <w:rsid w:val="00457B71"/>
    <w:rsid w:val="00457E01"/>
    <w:rsid w:val="004600D4"/>
    <w:rsid w:val="0046041F"/>
    <w:rsid w:val="004604EB"/>
    <w:rsid w:val="004605BF"/>
    <w:rsid w:val="004605CD"/>
    <w:rsid w:val="004607D0"/>
    <w:rsid w:val="00460A2D"/>
    <w:rsid w:val="00460D5D"/>
    <w:rsid w:val="004610B8"/>
    <w:rsid w:val="00461108"/>
    <w:rsid w:val="004611D7"/>
    <w:rsid w:val="00461311"/>
    <w:rsid w:val="0046152F"/>
    <w:rsid w:val="00461609"/>
    <w:rsid w:val="004625B1"/>
    <w:rsid w:val="00462AB6"/>
    <w:rsid w:val="00462BA7"/>
    <w:rsid w:val="00462C29"/>
    <w:rsid w:val="00462E7C"/>
    <w:rsid w:val="00463083"/>
    <w:rsid w:val="004630EB"/>
    <w:rsid w:val="0046314E"/>
    <w:rsid w:val="004638CF"/>
    <w:rsid w:val="00463B28"/>
    <w:rsid w:val="00463E99"/>
    <w:rsid w:val="00463EA0"/>
    <w:rsid w:val="004641A5"/>
    <w:rsid w:val="004641E4"/>
    <w:rsid w:val="004642EB"/>
    <w:rsid w:val="004644BB"/>
    <w:rsid w:val="0046458E"/>
    <w:rsid w:val="00464689"/>
    <w:rsid w:val="0046468E"/>
    <w:rsid w:val="00465299"/>
    <w:rsid w:val="004653C8"/>
    <w:rsid w:val="0046546E"/>
    <w:rsid w:val="0046553C"/>
    <w:rsid w:val="00465B08"/>
    <w:rsid w:val="00465BFB"/>
    <w:rsid w:val="00465C8B"/>
    <w:rsid w:val="0046609D"/>
    <w:rsid w:val="0046619C"/>
    <w:rsid w:val="00466837"/>
    <w:rsid w:val="0046685C"/>
    <w:rsid w:val="004669E2"/>
    <w:rsid w:val="00466D40"/>
    <w:rsid w:val="00466E21"/>
    <w:rsid w:val="00466EA9"/>
    <w:rsid w:val="004675FB"/>
    <w:rsid w:val="00467890"/>
    <w:rsid w:val="00467984"/>
    <w:rsid w:val="00467BA3"/>
    <w:rsid w:val="00467D5E"/>
    <w:rsid w:val="00470428"/>
    <w:rsid w:val="00470732"/>
    <w:rsid w:val="0047074A"/>
    <w:rsid w:val="00470801"/>
    <w:rsid w:val="00470A82"/>
    <w:rsid w:val="00470C31"/>
    <w:rsid w:val="00470E08"/>
    <w:rsid w:val="0047116E"/>
    <w:rsid w:val="00471470"/>
    <w:rsid w:val="004715BC"/>
    <w:rsid w:val="004715F1"/>
    <w:rsid w:val="0047172C"/>
    <w:rsid w:val="004718DA"/>
    <w:rsid w:val="0047198A"/>
    <w:rsid w:val="00471B62"/>
    <w:rsid w:val="00471DE0"/>
    <w:rsid w:val="0047256C"/>
    <w:rsid w:val="00472910"/>
    <w:rsid w:val="00472AD2"/>
    <w:rsid w:val="00472F2F"/>
    <w:rsid w:val="00473002"/>
    <w:rsid w:val="00473088"/>
    <w:rsid w:val="004732EF"/>
    <w:rsid w:val="004734D0"/>
    <w:rsid w:val="00473E96"/>
    <w:rsid w:val="0047434E"/>
    <w:rsid w:val="00474811"/>
    <w:rsid w:val="0047494E"/>
    <w:rsid w:val="004749ED"/>
    <w:rsid w:val="00474AEC"/>
    <w:rsid w:val="00474BE5"/>
    <w:rsid w:val="00474EE4"/>
    <w:rsid w:val="00474F58"/>
    <w:rsid w:val="004752C0"/>
    <w:rsid w:val="0047556B"/>
    <w:rsid w:val="0047569D"/>
    <w:rsid w:val="00475826"/>
    <w:rsid w:val="004758BD"/>
    <w:rsid w:val="00475B18"/>
    <w:rsid w:val="00475DBD"/>
    <w:rsid w:val="00475DCF"/>
    <w:rsid w:val="00475EEC"/>
    <w:rsid w:val="0047630F"/>
    <w:rsid w:val="00476524"/>
    <w:rsid w:val="00476734"/>
    <w:rsid w:val="00476C19"/>
    <w:rsid w:val="00476C2F"/>
    <w:rsid w:val="00476D14"/>
    <w:rsid w:val="00477056"/>
    <w:rsid w:val="00477768"/>
    <w:rsid w:val="00477B3A"/>
    <w:rsid w:val="00477D65"/>
    <w:rsid w:val="00477F02"/>
    <w:rsid w:val="00480120"/>
    <w:rsid w:val="00480152"/>
    <w:rsid w:val="0048033D"/>
    <w:rsid w:val="004809F4"/>
    <w:rsid w:val="00481420"/>
    <w:rsid w:val="004818E0"/>
    <w:rsid w:val="00481EF5"/>
    <w:rsid w:val="0048202E"/>
    <w:rsid w:val="004821A7"/>
    <w:rsid w:val="004822E3"/>
    <w:rsid w:val="0048237B"/>
    <w:rsid w:val="00482863"/>
    <w:rsid w:val="00482CA5"/>
    <w:rsid w:val="00483033"/>
    <w:rsid w:val="00483095"/>
    <w:rsid w:val="004837D2"/>
    <w:rsid w:val="00484B5B"/>
    <w:rsid w:val="00484C32"/>
    <w:rsid w:val="00484EE0"/>
    <w:rsid w:val="00485673"/>
    <w:rsid w:val="0048586E"/>
    <w:rsid w:val="004859BA"/>
    <w:rsid w:val="00485AE8"/>
    <w:rsid w:val="00485C9F"/>
    <w:rsid w:val="00485E18"/>
    <w:rsid w:val="00486176"/>
    <w:rsid w:val="004862E0"/>
    <w:rsid w:val="004865C4"/>
    <w:rsid w:val="00486699"/>
    <w:rsid w:val="00486BBA"/>
    <w:rsid w:val="00486E53"/>
    <w:rsid w:val="00486F73"/>
    <w:rsid w:val="00487051"/>
    <w:rsid w:val="004873B7"/>
    <w:rsid w:val="0048782B"/>
    <w:rsid w:val="00487BB8"/>
    <w:rsid w:val="00487ED1"/>
    <w:rsid w:val="004907E8"/>
    <w:rsid w:val="00490CE9"/>
    <w:rsid w:val="00490D5D"/>
    <w:rsid w:val="0049133A"/>
    <w:rsid w:val="00491641"/>
    <w:rsid w:val="00491F97"/>
    <w:rsid w:val="00492638"/>
    <w:rsid w:val="004926FC"/>
    <w:rsid w:val="00492B16"/>
    <w:rsid w:val="00492BC5"/>
    <w:rsid w:val="00492CF0"/>
    <w:rsid w:val="00492D07"/>
    <w:rsid w:val="00492D33"/>
    <w:rsid w:val="00492D69"/>
    <w:rsid w:val="0049313C"/>
    <w:rsid w:val="0049337B"/>
    <w:rsid w:val="004933EC"/>
    <w:rsid w:val="0049386F"/>
    <w:rsid w:val="00493B81"/>
    <w:rsid w:val="00493CAD"/>
    <w:rsid w:val="00493CB6"/>
    <w:rsid w:val="00493E5A"/>
    <w:rsid w:val="00493E92"/>
    <w:rsid w:val="0049435B"/>
    <w:rsid w:val="00494815"/>
    <w:rsid w:val="0049490A"/>
    <w:rsid w:val="00494941"/>
    <w:rsid w:val="00494F71"/>
    <w:rsid w:val="00495024"/>
    <w:rsid w:val="004951F2"/>
    <w:rsid w:val="00495383"/>
    <w:rsid w:val="0049539A"/>
    <w:rsid w:val="004953AE"/>
    <w:rsid w:val="0049558A"/>
    <w:rsid w:val="00495738"/>
    <w:rsid w:val="004958BA"/>
    <w:rsid w:val="00495A59"/>
    <w:rsid w:val="00495BEA"/>
    <w:rsid w:val="00495BFB"/>
    <w:rsid w:val="00495C9B"/>
    <w:rsid w:val="00496271"/>
    <w:rsid w:val="00496450"/>
    <w:rsid w:val="004964F1"/>
    <w:rsid w:val="00496642"/>
    <w:rsid w:val="00496756"/>
    <w:rsid w:val="00496B5F"/>
    <w:rsid w:val="00496F49"/>
    <w:rsid w:val="00496FEB"/>
    <w:rsid w:val="00497256"/>
    <w:rsid w:val="00497916"/>
    <w:rsid w:val="004979E4"/>
    <w:rsid w:val="00497A3D"/>
    <w:rsid w:val="004A01EE"/>
    <w:rsid w:val="004A0321"/>
    <w:rsid w:val="004A05CD"/>
    <w:rsid w:val="004A085B"/>
    <w:rsid w:val="004A0C64"/>
    <w:rsid w:val="004A11C8"/>
    <w:rsid w:val="004A128D"/>
    <w:rsid w:val="004A16BC"/>
    <w:rsid w:val="004A16D5"/>
    <w:rsid w:val="004A1967"/>
    <w:rsid w:val="004A1D7A"/>
    <w:rsid w:val="004A1DA0"/>
    <w:rsid w:val="004A1EDD"/>
    <w:rsid w:val="004A270F"/>
    <w:rsid w:val="004A2820"/>
    <w:rsid w:val="004A2B17"/>
    <w:rsid w:val="004A2B94"/>
    <w:rsid w:val="004A2D79"/>
    <w:rsid w:val="004A317B"/>
    <w:rsid w:val="004A325C"/>
    <w:rsid w:val="004A3422"/>
    <w:rsid w:val="004A34EE"/>
    <w:rsid w:val="004A3657"/>
    <w:rsid w:val="004A3791"/>
    <w:rsid w:val="004A3799"/>
    <w:rsid w:val="004A37EA"/>
    <w:rsid w:val="004A39A5"/>
    <w:rsid w:val="004A40CA"/>
    <w:rsid w:val="004A4615"/>
    <w:rsid w:val="004A469F"/>
    <w:rsid w:val="004A482F"/>
    <w:rsid w:val="004A4859"/>
    <w:rsid w:val="004A4BE5"/>
    <w:rsid w:val="004A521D"/>
    <w:rsid w:val="004A5BF7"/>
    <w:rsid w:val="004A5EFF"/>
    <w:rsid w:val="004A607F"/>
    <w:rsid w:val="004A624D"/>
    <w:rsid w:val="004A63A0"/>
    <w:rsid w:val="004A64BF"/>
    <w:rsid w:val="004A67A2"/>
    <w:rsid w:val="004A6957"/>
    <w:rsid w:val="004A6AB8"/>
    <w:rsid w:val="004A6BAB"/>
    <w:rsid w:val="004A6BEC"/>
    <w:rsid w:val="004A7E9B"/>
    <w:rsid w:val="004A7F89"/>
    <w:rsid w:val="004B0089"/>
    <w:rsid w:val="004B010A"/>
    <w:rsid w:val="004B0293"/>
    <w:rsid w:val="004B0ADC"/>
    <w:rsid w:val="004B0FB1"/>
    <w:rsid w:val="004B10D4"/>
    <w:rsid w:val="004B11C5"/>
    <w:rsid w:val="004B1736"/>
    <w:rsid w:val="004B186A"/>
    <w:rsid w:val="004B1BC6"/>
    <w:rsid w:val="004B1F3B"/>
    <w:rsid w:val="004B2005"/>
    <w:rsid w:val="004B21C5"/>
    <w:rsid w:val="004B2268"/>
    <w:rsid w:val="004B2437"/>
    <w:rsid w:val="004B2664"/>
    <w:rsid w:val="004B29C7"/>
    <w:rsid w:val="004B2A52"/>
    <w:rsid w:val="004B30D8"/>
    <w:rsid w:val="004B3146"/>
    <w:rsid w:val="004B332B"/>
    <w:rsid w:val="004B36E1"/>
    <w:rsid w:val="004B391F"/>
    <w:rsid w:val="004B392C"/>
    <w:rsid w:val="004B3A02"/>
    <w:rsid w:val="004B41E6"/>
    <w:rsid w:val="004B46DD"/>
    <w:rsid w:val="004B4C2B"/>
    <w:rsid w:val="004B4E33"/>
    <w:rsid w:val="004B50B5"/>
    <w:rsid w:val="004B5280"/>
    <w:rsid w:val="004B54A0"/>
    <w:rsid w:val="004B56C8"/>
    <w:rsid w:val="004B5DAB"/>
    <w:rsid w:val="004B5E53"/>
    <w:rsid w:val="004B62F6"/>
    <w:rsid w:val="004B64D2"/>
    <w:rsid w:val="004B673F"/>
    <w:rsid w:val="004B67ED"/>
    <w:rsid w:val="004B680D"/>
    <w:rsid w:val="004B6B0C"/>
    <w:rsid w:val="004B6C6C"/>
    <w:rsid w:val="004B6D7D"/>
    <w:rsid w:val="004B6E6E"/>
    <w:rsid w:val="004B6F38"/>
    <w:rsid w:val="004B6F6A"/>
    <w:rsid w:val="004B7062"/>
    <w:rsid w:val="004B715F"/>
    <w:rsid w:val="004B719E"/>
    <w:rsid w:val="004B7229"/>
    <w:rsid w:val="004B73D2"/>
    <w:rsid w:val="004B73D4"/>
    <w:rsid w:val="004B7570"/>
    <w:rsid w:val="004B7908"/>
    <w:rsid w:val="004B7C0C"/>
    <w:rsid w:val="004B7D51"/>
    <w:rsid w:val="004C0108"/>
    <w:rsid w:val="004C034C"/>
    <w:rsid w:val="004C05DF"/>
    <w:rsid w:val="004C09D9"/>
    <w:rsid w:val="004C0AFA"/>
    <w:rsid w:val="004C108C"/>
    <w:rsid w:val="004C123D"/>
    <w:rsid w:val="004C12FC"/>
    <w:rsid w:val="004C146C"/>
    <w:rsid w:val="004C1622"/>
    <w:rsid w:val="004C165A"/>
    <w:rsid w:val="004C174F"/>
    <w:rsid w:val="004C1B34"/>
    <w:rsid w:val="004C1DB2"/>
    <w:rsid w:val="004C250A"/>
    <w:rsid w:val="004C25C4"/>
    <w:rsid w:val="004C25CB"/>
    <w:rsid w:val="004C2681"/>
    <w:rsid w:val="004C28F7"/>
    <w:rsid w:val="004C301B"/>
    <w:rsid w:val="004C345C"/>
    <w:rsid w:val="004C34F1"/>
    <w:rsid w:val="004C3898"/>
    <w:rsid w:val="004C3C59"/>
    <w:rsid w:val="004C41A9"/>
    <w:rsid w:val="004C43CC"/>
    <w:rsid w:val="004C471F"/>
    <w:rsid w:val="004C4866"/>
    <w:rsid w:val="004C4C6D"/>
    <w:rsid w:val="004C4EF0"/>
    <w:rsid w:val="004C51B3"/>
    <w:rsid w:val="004C5386"/>
    <w:rsid w:val="004C5623"/>
    <w:rsid w:val="004C5831"/>
    <w:rsid w:val="004C5B89"/>
    <w:rsid w:val="004C5F54"/>
    <w:rsid w:val="004C60ED"/>
    <w:rsid w:val="004C636E"/>
    <w:rsid w:val="004C6428"/>
    <w:rsid w:val="004C69D7"/>
    <w:rsid w:val="004C69E4"/>
    <w:rsid w:val="004C6EF8"/>
    <w:rsid w:val="004C7142"/>
    <w:rsid w:val="004C74D1"/>
    <w:rsid w:val="004C75A8"/>
    <w:rsid w:val="004C7634"/>
    <w:rsid w:val="004C7805"/>
    <w:rsid w:val="004C7953"/>
    <w:rsid w:val="004C795E"/>
    <w:rsid w:val="004C797C"/>
    <w:rsid w:val="004C7B55"/>
    <w:rsid w:val="004C7C43"/>
    <w:rsid w:val="004C7D55"/>
    <w:rsid w:val="004C7EF3"/>
    <w:rsid w:val="004C7FE0"/>
    <w:rsid w:val="004D0203"/>
    <w:rsid w:val="004D04A7"/>
    <w:rsid w:val="004D0563"/>
    <w:rsid w:val="004D060D"/>
    <w:rsid w:val="004D0658"/>
    <w:rsid w:val="004D07D4"/>
    <w:rsid w:val="004D0BF9"/>
    <w:rsid w:val="004D0FF7"/>
    <w:rsid w:val="004D11B4"/>
    <w:rsid w:val="004D11BA"/>
    <w:rsid w:val="004D1866"/>
    <w:rsid w:val="004D2360"/>
    <w:rsid w:val="004D2AAD"/>
    <w:rsid w:val="004D2F2A"/>
    <w:rsid w:val="004D2F61"/>
    <w:rsid w:val="004D30E7"/>
    <w:rsid w:val="004D36B1"/>
    <w:rsid w:val="004D40DD"/>
    <w:rsid w:val="004D4257"/>
    <w:rsid w:val="004D42AA"/>
    <w:rsid w:val="004D46F8"/>
    <w:rsid w:val="004D47A0"/>
    <w:rsid w:val="004D4DB8"/>
    <w:rsid w:val="004D4F63"/>
    <w:rsid w:val="004D525D"/>
    <w:rsid w:val="004D583D"/>
    <w:rsid w:val="004D5941"/>
    <w:rsid w:val="004D61D2"/>
    <w:rsid w:val="004D63DF"/>
    <w:rsid w:val="004D6A9D"/>
    <w:rsid w:val="004D6BF1"/>
    <w:rsid w:val="004D6DDC"/>
    <w:rsid w:val="004D6E68"/>
    <w:rsid w:val="004D6F8A"/>
    <w:rsid w:val="004D718E"/>
    <w:rsid w:val="004D72C5"/>
    <w:rsid w:val="004D762D"/>
    <w:rsid w:val="004D7943"/>
    <w:rsid w:val="004D796A"/>
    <w:rsid w:val="004D79A9"/>
    <w:rsid w:val="004D7A10"/>
    <w:rsid w:val="004D7C44"/>
    <w:rsid w:val="004D7EBD"/>
    <w:rsid w:val="004E001E"/>
    <w:rsid w:val="004E0422"/>
    <w:rsid w:val="004E0653"/>
    <w:rsid w:val="004E0C0B"/>
    <w:rsid w:val="004E1114"/>
    <w:rsid w:val="004E13F7"/>
    <w:rsid w:val="004E14D3"/>
    <w:rsid w:val="004E17D9"/>
    <w:rsid w:val="004E17DC"/>
    <w:rsid w:val="004E180D"/>
    <w:rsid w:val="004E2680"/>
    <w:rsid w:val="004E28F9"/>
    <w:rsid w:val="004E290A"/>
    <w:rsid w:val="004E295B"/>
    <w:rsid w:val="004E297D"/>
    <w:rsid w:val="004E2D57"/>
    <w:rsid w:val="004E2FA3"/>
    <w:rsid w:val="004E35D4"/>
    <w:rsid w:val="004E36FA"/>
    <w:rsid w:val="004E37C4"/>
    <w:rsid w:val="004E3DFF"/>
    <w:rsid w:val="004E3E8C"/>
    <w:rsid w:val="004E43F5"/>
    <w:rsid w:val="004E454A"/>
    <w:rsid w:val="004E462E"/>
    <w:rsid w:val="004E4AC0"/>
    <w:rsid w:val="004E4AC6"/>
    <w:rsid w:val="004E4D4F"/>
    <w:rsid w:val="004E4D7C"/>
    <w:rsid w:val="004E5184"/>
    <w:rsid w:val="004E51EB"/>
    <w:rsid w:val="004E52F0"/>
    <w:rsid w:val="004E5399"/>
    <w:rsid w:val="004E5451"/>
    <w:rsid w:val="004E5637"/>
    <w:rsid w:val="004E56DC"/>
    <w:rsid w:val="004E61B6"/>
    <w:rsid w:val="004E633D"/>
    <w:rsid w:val="004E6A77"/>
    <w:rsid w:val="004E6AE0"/>
    <w:rsid w:val="004E6B4F"/>
    <w:rsid w:val="004E76A0"/>
    <w:rsid w:val="004E76F4"/>
    <w:rsid w:val="004E784C"/>
    <w:rsid w:val="004E7C7E"/>
    <w:rsid w:val="004E7F36"/>
    <w:rsid w:val="004E7F53"/>
    <w:rsid w:val="004F005B"/>
    <w:rsid w:val="004F020A"/>
    <w:rsid w:val="004F0639"/>
    <w:rsid w:val="004F07F3"/>
    <w:rsid w:val="004F0B4E"/>
    <w:rsid w:val="004F0B6C"/>
    <w:rsid w:val="004F10ED"/>
    <w:rsid w:val="004F19F2"/>
    <w:rsid w:val="004F1A4B"/>
    <w:rsid w:val="004F1DA7"/>
    <w:rsid w:val="004F2078"/>
    <w:rsid w:val="004F2248"/>
    <w:rsid w:val="004F2787"/>
    <w:rsid w:val="004F2987"/>
    <w:rsid w:val="004F31CE"/>
    <w:rsid w:val="004F3238"/>
    <w:rsid w:val="004F3A5C"/>
    <w:rsid w:val="004F3D71"/>
    <w:rsid w:val="004F3E12"/>
    <w:rsid w:val="004F3E51"/>
    <w:rsid w:val="004F40FF"/>
    <w:rsid w:val="004F4403"/>
    <w:rsid w:val="004F446F"/>
    <w:rsid w:val="004F4784"/>
    <w:rsid w:val="004F4BFA"/>
    <w:rsid w:val="004F4C5F"/>
    <w:rsid w:val="004F4DA3"/>
    <w:rsid w:val="004F4ED0"/>
    <w:rsid w:val="004F51C0"/>
    <w:rsid w:val="004F5B2B"/>
    <w:rsid w:val="004F5D3D"/>
    <w:rsid w:val="004F63C6"/>
    <w:rsid w:val="004F678E"/>
    <w:rsid w:val="004F6805"/>
    <w:rsid w:val="004F69F0"/>
    <w:rsid w:val="004F6B11"/>
    <w:rsid w:val="004F6BC7"/>
    <w:rsid w:val="004F7059"/>
    <w:rsid w:val="004F7137"/>
    <w:rsid w:val="004F75E2"/>
    <w:rsid w:val="004F7DD5"/>
    <w:rsid w:val="00500215"/>
    <w:rsid w:val="0050055B"/>
    <w:rsid w:val="0050094B"/>
    <w:rsid w:val="0050099F"/>
    <w:rsid w:val="00500B89"/>
    <w:rsid w:val="005016C0"/>
    <w:rsid w:val="005016EA"/>
    <w:rsid w:val="005019B7"/>
    <w:rsid w:val="00501D39"/>
    <w:rsid w:val="00502323"/>
    <w:rsid w:val="005028BC"/>
    <w:rsid w:val="00502B1B"/>
    <w:rsid w:val="00502C75"/>
    <w:rsid w:val="00502D00"/>
    <w:rsid w:val="00502D0C"/>
    <w:rsid w:val="005035BF"/>
    <w:rsid w:val="0050383C"/>
    <w:rsid w:val="00503B3A"/>
    <w:rsid w:val="00503EB8"/>
    <w:rsid w:val="00504076"/>
    <w:rsid w:val="00504115"/>
    <w:rsid w:val="00504492"/>
    <w:rsid w:val="005044C2"/>
    <w:rsid w:val="00504986"/>
    <w:rsid w:val="00504C3E"/>
    <w:rsid w:val="00504DBB"/>
    <w:rsid w:val="00504DEB"/>
    <w:rsid w:val="00505014"/>
    <w:rsid w:val="00505377"/>
    <w:rsid w:val="00505560"/>
    <w:rsid w:val="005059EA"/>
    <w:rsid w:val="00505A09"/>
    <w:rsid w:val="00505ADA"/>
    <w:rsid w:val="00505B9E"/>
    <w:rsid w:val="00505E13"/>
    <w:rsid w:val="005061B8"/>
    <w:rsid w:val="0050623D"/>
    <w:rsid w:val="005062C2"/>
    <w:rsid w:val="005063F6"/>
    <w:rsid w:val="0050640E"/>
    <w:rsid w:val="005064A8"/>
    <w:rsid w:val="005064BD"/>
    <w:rsid w:val="00506557"/>
    <w:rsid w:val="0050677A"/>
    <w:rsid w:val="00506908"/>
    <w:rsid w:val="00506DE0"/>
    <w:rsid w:val="00507273"/>
    <w:rsid w:val="00507315"/>
    <w:rsid w:val="0050791A"/>
    <w:rsid w:val="00507AC9"/>
    <w:rsid w:val="00507BE7"/>
    <w:rsid w:val="00507FA5"/>
    <w:rsid w:val="00510402"/>
    <w:rsid w:val="0051047E"/>
    <w:rsid w:val="0051067C"/>
    <w:rsid w:val="005108D8"/>
    <w:rsid w:val="00510A85"/>
    <w:rsid w:val="00510B36"/>
    <w:rsid w:val="00510D65"/>
    <w:rsid w:val="00510F2F"/>
    <w:rsid w:val="00511213"/>
    <w:rsid w:val="00511228"/>
    <w:rsid w:val="0051139A"/>
    <w:rsid w:val="005116F9"/>
    <w:rsid w:val="00511811"/>
    <w:rsid w:val="005118E6"/>
    <w:rsid w:val="00511AF3"/>
    <w:rsid w:val="00511D73"/>
    <w:rsid w:val="00511E42"/>
    <w:rsid w:val="00512003"/>
    <w:rsid w:val="0051291D"/>
    <w:rsid w:val="00512A59"/>
    <w:rsid w:val="00512B7E"/>
    <w:rsid w:val="00512BD3"/>
    <w:rsid w:val="00513069"/>
    <w:rsid w:val="0051378E"/>
    <w:rsid w:val="00513891"/>
    <w:rsid w:val="00513BC7"/>
    <w:rsid w:val="00513C98"/>
    <w:rsid w:val="00513EBE"/>
    <w:rsid w:val="00514233"/>
    <w:rsid w:val="005147BC"/>
    <w:rsid w:val="00514837"/>
    <w:rsid w:val="0051484D"/>
    <w:rsid w:val="00514DA7"/>
    <w:rsid w:val="0051520B"/>
    <w:rsid w:val="00515297"/>
    <w:rsid w:val="005153A7"/>
    <w:rsid w:val="005155D5"/>
    <w:rsid w:val="00515BE1"/>
    <w:rsid w:val="00516D30"/>
    <w:rsid w:val="00516DBA"/>
    <w:rsid w:val="005171D1"/>
    <w:rsid w:val="005172CD"/>
    <w:rsid w:val="00517AB1"/>
    <w:rsid w:val="0052012D"/>
    <w:rsid w:val="00520201"/>
    <w:rsid w:val="00520352"/>
    <w:rsid w:val="005207BF"/>
    <w:rsid w:val="00520BBD"/>
    <w:rsid w:val="00520E57"/>
    <w:rsid w:val="00521039"/>
    <w:rsid w:val="0052105E"/>
    <w:rsid w:val="0052119C"/>
    <w:rsid w:val="00521229"/>
    <w:rsid w:val="0052124C"/>
    <w:rsid w:val="00521677"/>
    <w:rsid w:val="00521756"/>
    <w:rsid w:val="0052184E"/>
    <w:rsid w:val="00521966"/>
    <w:rsid w:val="005219CF"/>
    <w:rsid w:val="00521BA6"/>
    <w:rsid w:val="00521E10"/>
    <w:rsid w:val="00521E36"/>
    <w:rsid w:val="0052217D"/>
    <w:rsid w:val="0052240D"/>
    <w:rsid w:val="0052265B"/>
    <w:rsid w:val="00522A7B"/>
    <w:rsid w:val="00522CF7"/>
    <w:rsid w:val="005233C0"/>
    <w:rsid w:val="005234C7"/>
    <w:rsid w:val="005234ED"/>
    <w:rsid w:val="00523986"/>
    <w:rsid w:val="00523D63"/>
    <w:rsid w:val="00523E02"/>
    <w:rsid w:val="00524091"/>
    <w:rsid w:val="005242F7"/>
    <w:rsid w:val="0052470F"/>
    <w:rsid w:val="0052487B"/>
    <w:rsid w:val="00524F9F"/>
    <w:rsid w:val="0052507B"/>
    <w:rsid w:val="0052555B"/>
    <w:rsid w:val="005258C8"/>
    <w:rsid w:val="00525967"/>
    <w:rsid w:val="00525F98"/>
    <w:rsid w:val="005263DE"/>
    <w:rsid w:val="00526867"/>
    <w:rsid w:val="00526889"/>
    <w:rsid w:val="00526B74"/>
    <w:rsid w:val="00526C58"/>
    <w:rsid w:val="00526CF3"/>
    <w:rsid w:val="00527F55"/>
    <w:rsid w:val="0053006F"/>
    <w:rsid w:val="005301CB"/>
    <w:rsid w:val="005302D9"/>
    <w:rsid w:val="0053042D"/>
    <w:rsid w:val="00530763"/>
    <w:rsid w:val="00530789"/>
    <w:rsid w:val="00530A79"/>
    <w:rsid w:val="00530DE7"/>
    <w:rsid w:val="00530E0C"/>
    <w:rsid w:val="00530EF2"/>
    <w:rsid w:val="00531071"/>
    <w:rsid w:val="00531B1C"/>
    <w:rsid w:val="0053203D"/>
    <w:rsid w:val="00532040"/>
    <w:rsid w:val="00532262"/>
    <w:rsid w:val="005323AE"/>
    <w:rsid w:val="00532483"/>
    <w:rsid w:val="00532763"/>
    <w:rsid w:val="00532E4A"/>
    <w:rsid w:val="00532E4C"/>
    <w:rsid w:val="00533132"/>
    <w:rsid w:val="00533222"/>
    <w:rsid w:val="0053343C"/>
    <w:rsid w:val="0053347A"/>
    <w:rsid w:val="00533673"/>
    <w:rsid w:val="0053367E"/>
    <w:rsid w:val="005338BF"/>
    <w:rsid w:val="005344D7"/>
    <w:rsid w:val="00534527"/>
    <w:rsid w:val="00534B59"/>
    <w:rsid w:val="00535084"/>
    <w:rsid w:val="0053511A"/>
    <w:rsid w:val="005354DB"/>
    <w:rsid w:val="00535667"/>
    <w:rsid w:val="005357C3"/>
    <w:rsid w:val="00535C70"/>
    <w:rsid w:val="00536759"/>
    <w:rsid w:val="0053681F"/>
    <w:rsid w:val="00536955"/>
    <w:rsid w:val="00536C27"/>
    <w:rsid w:val="00536CED"/>
    <w:rsid w:val="00536F85"/>
    <w:rsid w:val="00537007"/>
    <w:rsid w:val="00537033"/>
    <w:rsid w:val="005374EB"/>
    <w:rsid w:val="005376E1"/>
    <w:rsid w:val="0053775D"/>
    <w:rsid w:val="005377F4"/>
    <w:rsid w:val="00537C62"/>
    <w:rsid w:val="00537E25"/>
    <w:rsid w:val="00537F66"/>
    <w:rsid w:val="00537FB2"/>
    <w:rsid w:val="00540038"/>
    <w:rsid w:val="005402A6"/>
    <w:rsid w:val="00540349"/>
    <w:rsid w:val="00540564"/>
    <w:rsid w:val="00540843"/>
    <w:rsid w:val="005408B1"/>
    <w:rsid w:val="00540BE8"/>
    <w:rsid w:val="00540C15"/>
    <w:rsid w:val="00540CC0"/>
    <w:rsid w:val="00540EFF"/>
    <w:rsid w:val="00541000"/>
    <w:rsid w:val="005411DF"/>
    <w:rsid w:val="005412C7"/>
    <w:rsid w:val="005415BC"/>
    <w:rsid w:val="00541E87"/>
    <w:rsid w:val="00542284"/>
    <w:rsid w:val="00542337"/>
    <w:rsid w:val="00542451"/>
    <w:rsid w:val="00542591"/>
    <w:rsid w:val="00542DB4"/>
    <w:rsid w:val="00542EAA"/>
    <w:rsid w:val="005434CF"/>
    <w:rsid w:val="00543926"/>
    <w:rsid w:val="00543A5B"/>
    <w:rsid w:val="00543D73"/>
    <w:rsid w:val="00544222"/>
    <w:rsid w:val="005442E3"/>
    <w:rsid w:val="00544584"/>
    <w:rsid w:val="005447E9"/>
    <w:rsid w:val="005449D6"/>
    <w:rsid w:val="00544A50"/>
    <w:rsid w:val="00544A76"/>
    <w:rsid w:val="00544D8A"/>
    <w:rsid w:val="005450F9"/>
    <w:rsid w:val="00545394"/>
    <w:rsid w:val="00545676"/>
    <w:rsid w:val="005456EE"/>
    <w:rsid w:val="0054592F"/>
    <w:rsid w:val="00545B6E"/>
    <w:rsid w:val="00545ECA"/>
    <w:rsid w:val="00546099"/>
    <w:rsid w:val="0054618A"/>
    <w:rsid w:val="005462EA"/>
    <w:rsid w:val="0054687A"/>
    <w:rsid w:val="00546970"/>
    <w:rsid w:val="00546EAC"/>
    <w:rsid w:val="00546F14"/>
    <w:rsid w:val="00546F39"/>
    <w:rsid w:val="0054748B"/>
    <w:rsid w:val="00547717"/>
    <w:rsid w:val="005477A0"/>
    <w:rsid w:val="00547F37"/>
    <w:rsid w:val="0055028F"/>
    <w:rsid w:val="00550412"/>
    <w:rsid w:val="005506ED"/>
    <w:rsid w:val="00550C25"/>
    <w:rsid w:val="00550DB5"/>
    <w:rsid w:val="0055145B"/>
    <w:rsid w:val="005517EB"/>
    <w:rsid w:val="00551E3E"/>
    <w:rsid w:val="0055258D"/>
    <w:rsid w:val="00552600"/>
    <w:rsid w:val="005528AC"/>
    <w:rsid w:val="00552D3B"/>
    <w:rsid w:val="00552E98"/>
    <w:rsid w:val="0055375D"/>
    <w:rsid w:val="00553849"/>
    <w:rsid w:val="00553A39"/>
    <w:rsid w:val="00553A93"/>
    <w:rsid w:val="00553C64"/>
    <w:rsid w:val="00553CE5"/>
    <w:rsid w:val="00553FC9"/>
    <w:rsid w:val="00553FFA"/>
    <w:rsid w:val="00553FFB"/>
    <w:rsid w:val="005540AC"/>
    <w:rsid w:val="0055423D"/>
    <w:rsid w:val="0055476A"/>
    <w:rsid w:val="00554978"/>
    <w:rsid w:val="00554BA0"/>
    <w:rsid w:val="00554E19"/>
    <w:rsid w:val="00554E43"/>
    <w:rsid w:val="0055514B"/>
    <w:rsid w:val="00555478"/>
    <w:rsid w:val="005557FB"/>
    <w:rsid w:val="00555B50"/>
    <w:rsid w:val="00555C3C"/>
    <w:rsid w:val="00555D3C"/>
    <w:rsid w:val="00555EB9"/>
    <w:rsid w:val="00555FFF"/>
    <w:rsid w:val="0055717B"/>
    <w:rsid w:val="00557274"/>
    <w:rsid w:val="00557419"/>
    <w:rsid w:val="00557634"/>
    <w:rsid w:val="00557643"/>
    <w:rsid w:val="00557872"/>
    <w:rsid w:val="00557984"/>
    <w:rsid w:val="0055798A"/>
    <w:rsid w:val="00560208"/>
    <w:rsid w:val="00560427"/>
    <w:rsid w:val="00560703"/>
    <w:rsid w:val="00560C8A"/>
    <w:rsid w:val="00560F6E"/>
    <w:rsid w:val="0056121F"/>
    <w:rsid w:val="005614E6"/>
    <w:rsid w:val="005615B6"/>
    <w:rsid w:val="00561880"/>
    <w:rsid w:val="00561BB7"/>
    <w:rsid w:val="00561D93"/>
    <w:rsid w:val="00561E58"/>
    <w:rsid w:val="005620A8"/>
    <w:rsid w:val="005623CF"/>
    <w:rsid w:val="0056257E"/>
    <w:rsid w:val="00562806"/>
    <w:rsid w:val="00562CBB"/>
    <w:rsid w:val="00562E34"/>
    <w:rsid w:val="00562F10"/>
    <w:rsid w:val="00563434"/>
    <w:rsid w:val="005634E9"/>
    <w:rsid w:val="00563540"/>
    <w:rsid w:val="005639F1"/>
    <w:rsid w:val="00563B11"/>
    <w:rsid w:val="0056472A"/>
    <w:rsid w:val="00564F27"/>
    <w:rsid w:val="005651BC"/>
    <w:rsid w:val="00565519"/>
    <w:rsid w:val="005655CE"/>
    <w:rsid w:val="00565A9C"/>
    <w:rsid w:val="00565B03"/>
    <w:rsid w:val="00565FBB"/>
    <w:rsid w:val="00566214"/>
    <w:rsid w:val="005665E1"/>
    <w:rsid w:val="005666E0"/>
    <w:rsid w:val="00566BF3"/>
    <w:rsid w:val="0056725B"/>
    <w:rsid w:val="00567478"/>
    <w:rsid w:val="00567670"/>
    <w:rsid w:val="0056783F"/>
    <w:rsid w:val="0056790E"/>
    <w:rsid w:val="00567954"/>
    <w:rsid w:val="00567CAC"/>
    <w:rsid w:val="00567F32"/>
    <w:rsid w:val="00567F4C"/>
    <w:rsid w:val="00570380"/>
    <w:rsid w:val="005703BA"/>
    <w:rsid w:val="005711A6"/>
    <w:rsid w:val="00571B78"/>
    <w:rsid w:val="00571BD7"/>
    <w:rsid w:val="00571FB7"/>
    <w:rsid w:val="005723E3"/>
    <w:rsid w:val="00572505"/>
    <w:rsid w:val="0057251A"/>
    <w:rsid w:val="00572874"/>
    <w:rsid w:val="00572C57"/>
    <w:rsid w:val="00572F94"/>
    <w:rsid w:val="00573286"/>
    <w:rsid w:val="005733A2"/>
    <w:rsid w:val="0057345F"/>
    <w:rsid w:val="0057382C"/>
    <w:rsid w:val="0057394E"/>
    <w:rsid w:val="00573B41"/>
    <w:rsid w:val="00573CFE"/>
    <w:rsid w:val="00573E94"/>
    <w:rsid w:val="005743DB"/>
    <w:rsid w:val="0057443A"/>
    <w:rsid w:val="005749FA"/>
    <w:rsid w:val="00574B44"/>
    <w:rsid w:val="00574B6A"/>
    <w:rsid w:val="00574CC0"/>
    <w:rsid w:val="00575092"/>
    <w:rsid w:val="00575656"/>
    <w:rsid w:val="00575689"/>
    <w:rsid w:val="00575852"/>
    <w:rsid w:val="005758FE"/>
    <w:rsid w:val="00575C49"/>
    <w:rsid w:val="00575D77"/>
    <w:rsid w:val="00576521"/>
    <w:rsid w:val="00576532"/>
    <w:rsid w:val="0057676A"/>
    <w:rsid w:val="0057682B"/>
    <w:rsid w:val="005768FD"/>
    <w:rsid w:val="00576C7B"/>
    <w:rsid w:val="00576E97"/>
    <w:rsid w:val="00580203"/>
    <w:rsid w:val="00580448"/>
    <w:rsid w:val="0058075E"/>
    <w:rsid w:val="00580956"/>
    <w:rsid w:val="00580C0F"/>
    <w:rsid w:val="0058106C"/>
    <w:rsid w:val="00581148"/>
    <w:rsid w:val="00581217"/>
    <w:rsid w:val="005815C0"/>
    <w:rsid w:val="00581770"/>
    <w:rsid w:val="005819BE"/>
    <w:rsid w:val="00581ABE"/>
    <w:rsid w:val="00581C86"/>
    <w:rsid w:val="00581DF6"/>
    <w:rsid w:val="005826CA"/>
    <w:rsid w:val="0058276B"/>
    <w:rsid w:val="005827DC"/>
    <w:rsid w:val="00582809"/>
    <w:rsid w:val="00582857"/>
    <w:rsid w:val="00582AC0"/>
    <w:rsid w:val="00582AD7"/>
    <w:rsid w:val="00582D7C"/>
    <w:rsid w:val="00582EBC"/>
    <w:rsid w:val="00583197"/>
    <w:rsid w:val="00583836"/>
    <w:rsid w:val="00583852"/>
    <w:rsid w:val="00584191"/>
    <w:rsid w:val="005846A2"/>
    <w:rsid w:val="00584729"/>
    <w:rsid w:val="00584A7D"/>
    <w:rsid w:val="00584B37"/>
    <w:rsid w:val="00584DC0"/>
    <w:rsid w:val="00585159"/>
    <w:rsid w:val="0058557F"/>
    <w:rsid w:val="00585696"/>
    <w:rsid w:val="005857B6"/>
    <w:rsid w:val="005857ED"/>
    <w:rsid w:val="00585946"/>
    <w:rsid w:val="00585A2B"/>
    <w:rsid w:val="00585BBF"/>
    <w:rsid w:val="00585D0B"/>
    <w:rsid w:val="00585E6E"/>
    <w:rsid w:val="00585F7A"/>
    <w:rsid w:val="00586055"/>
    <w:rsid w:val="00586572"/>
    <w:rsid w:val="005865CF"/>
    <w:rsid w:val="0058694E"/>
    <w:rsid w:val="00587785"/>
    <w:rsid w:val="00587899"/>
    <w:rsid w:val="0058798C"/>
    <w:rsid w:val="00587B93"/>
    <w:rsid w:val="0059003A"/>
    <w:rsid w:val="005900FA"/>
    <w:rsid w:val="00590DAC"/>
    <w:rsid w:val="00590DBD"/>
    <w:rsid w:val="00590E3F"/>
    <w:rsid w:val="00590FA5"/>
    <w:rsid w:val="005911D6"/>
    <w:rsid w:val="0059123F"/>
    <w:rsid w:val="0059159C"/>
    <w:rsid w:val="005916BA"/>
    <w:rsid w:val="0059194B"/>
    <w:rsid w:val="0059197C"/>
    <w:rsid w:val="00591A43"/>
    <w:rsid w:val="00591BB1"/>
    <w:rsid w:val="00591D10"/>
    <w:rsid w:val="00591E30"/>
    <w:rsid w:val="00591FE4"/>
    <w:rsid w:val="00592757"/>
    <w:rsid w:val="00592A09"/>
    <w:rsid w:val="00592F61"/>
    <w:rsid w:val="0059312D"/>
    <w:rsid w:val="0059326F"/>
    <w:rsid w:val="005932BA"/>
    <w:rsid w:val="0059345B"/>
    <w:rsid w:val="00593488"/>
    <w:rsid w:val="00593547"/>
    <w:rsid w:val="005935A4"/>
    <w:rsid w:val="00593AC8"/>
    <w:rsid w:val="00593CEB"/>
    <w:rsid w:val="0059410F"/>
    <w:rsid w:val="005941CE"/>
    <w:rsid w:val="00594362"/>
    <w:rsid w:val="005948C2"/>
    <w:rsid w:val="00594F25"/>
    <w:rsid w:val="00595364"/>
    <w:rsid w:val="00595560"/>
    <w:rsid w:val="00595788"/>
    <w:rsid w:val="005958FA"/>
    <w:rsid w:val="00595DCA"/>
    <w:rsid w:val="00595E98"/>
    <w:rsid w:val="00595FAC"/>
    <w:rsid w:val="0059603C"/>
    <w:rsid w:val="005961A4"/>
    <w:rsid w:val="005964BE"/>
    <w:rsid w:val="00596568"/>
    <w:rsid w:val="00596B1A"/>
    <w:rsid w:val="00596F97"/>
    <w:rsid w:val="005972E8"/>
    <w:rsid w:val="00597494"/>
    <w:rsid w:val="0059779B"/>
    <w:rsid w:val="005977C8"/>
    <w:rsid w:val="00597A5B"/>
    <w:rsid w:val="00597B61"/>
    <w:rsid w:val="005A08AE"/>
    <w:rsid w:val="005A0C29"/>
    <w:rsid w:val="005A10F8"/>
    <w:rsid w:val="005A1952"/>
    <w:rsid w:val="005A1B27"/>
    <w:rsid w:val="005A209A"/>
    <w:rsid w:val="005A21E4"/>
    <w:rsid w:val="005A24CF"/>
    <w:rsid w:val="005A2721"/>
    <w:rsid w:val="005A2CB9"/>
    <w:rsid w:val="005A2D16"/>
    <w:rsid w:val="005A2F02"/>
    <w:rsid w:val="005A2F0E"/>
    <w:rsid w:val="005A301B"/>
    <w:rsid w:val="005A34C3"/>
    <w:rsid w:val="005A38D7"/>
    <w:rsid w:val="005A39B1"/>
    <w:rsid w:val="005A39CB"/>
    <w:rsid w:val="005A3B78"/>
    <w:rsid w:val="005A3D86"/>
    <w:rsid w:val="005A3F2B"/>
    <w:rsid w:val="005A43BF"/>
    <w:rsid w:val="005A47B5"/>
    <w:rsid w:val="005A48BE"/>
    <w:rsid w:val="005A4978"/>
    <w:rsid w:val="005A4A23"/>
    <w:rsid w:val="005A4EFE"/>
    <w:rsid w:val="005A5324"/>
    <w:rsid w:val="005A5618"/>
    <w:rsid w:val="005A56D9"/>
    <w:rsid w:val="005A5897"/>
    <w:rsid w:val="005A5D03"/>
    <w:rsid w:val="005A6255"/>
    <w:rsid w:val="005A62FD"/>
    <w:rsid w:val="005A662D"/>
    <w:rsid w:val="005A664F"/>
    <w:rsid w:val="005A6812"/>
    <w:rsid w:val="005A6AD8"/>
    <w:rsid w:val="005A6B05"/>
    <w:rsid w:val="005A6B5C"/>
    <w:rsid w:val="005A6C70"/>
    <w:rsid w:val="005A6F80"/>
    <w:rsid w:val="005A7006"/>
    <w:rsid w:val="005A7244"/>
    <w:rsid w:val="005A752B"/>
    <w:rsid w:val="005A784D"/>
    <w:rsid w:val="005A7F3A"/>
    <w:rsid w:val="005B08F8"/>
    <w:rsid w:val="005B0CCC"/>
    <w:rsid w:val="005B0F58"/>
    <w:rsid w:val="005B1409"/>
    <w:rsid w:val="005B15A6"/>
    <w:rsid w:val="005B172F"/>
    <w:rsid w:val="005B181A"/>
    <w:rsid w:val="005B1837"/>
    <w:rsid w:val="005B1B79"/>
    <w:rsid w:val="005B1BF7"/>
    <w:rsid w:val="005B203A"/>
    <w:rsid w:val="005B27AC"/>
    <w:rsid w:val="005B35D7"/>
    <w:rsid w:val="005B3675"/>
    <w:rsid w:val="005B367C"/>
    <w:rsid w:val="005B371F"/>
    <w:rsid w:val="005B390C"/>
    <w:rsid w:val="005B392A"/>
    <w:rsid w:val="005B3AA3"/>
    <w:rsid w:val="005B44CE"/>
    <w:rsid w:val="005B4535"/>
    <w:rsid w:val="005B47FA"/>
    <w:rsid w:val="005B50A7"/>
    <w:rsid w:val="005B5126"/>
    <w:rsid w:val="005B5160"/>
    <w:rsid w:val="005B562C"/>
    <w:rsid w:val="005B58CF"/>
    <w:rsid w:val="005B59CB"/>
    <w:rsid w:val="005B5D2D"/>
    <w:rsid w:val="005B5EB7"/>
    <w:rsid w:val="005B6246"/>
    <w:rsid w:val="005B6417"/>
    <w:rsid w:val="005B64E2"/>
    <w:rsid w:val="005B65E1"/>
    <w:rsid w:val="005B66D6"/>
    <w:rsid w:val="005B6722"/>
    <w:rsid w:val="005B68EE"/>
    <w:rsid w:val="005B6AE1"/>
    <w:rsid w:val="005B6F83"/>
    <w:rsid w:val="005B7217"/>
    <w:rsid w:val="005B7271"/>
    <w:rsid w:val="005B78A3"/>
    <w:rsid w:val="005B7940"/>
    <w:rsid w:val="005B7BE4"/>
    <w:rsid w:val="005B7E59"/>
    <w:rsid w:val="005B7F11"/>
    <w:rsid w:val="005C0254"/>
    <w:rsid w:val="005C0348"/>
    <w:rsid w:val="005C040A"/>
    <w:rsid w:val="005C0771"/>
    <w:rsid w:val="005C0916"/>
    <w:rsid w:val="005C095A"/>
    <w:rsid w:val="005C0D36"/>
    <w:rsid w:val="005C0E12"/>
    <w:rsid w:val="005C12DA"/>
    <w:rsid w:val="005C12E8"/>
    <w:rsid w:val="005C1B6F"/>
    <w:rsid w:val="005C1D8B"/>
    <w:rsid w:val="005C1DC7"/>
    <w:rsid w:val="005C246D"/>
    <w:rsid w:val="005C280E"/>
    <w:rsid w:val="005C282B"/>
    <w:rsid w:val="005C2AD9"/>
    <w:rsid w:val="005C2E3F"/>
    <w:rsid w:val="005C3234"/>
    <w:rsid w:val="005C326D"/>
    <w:rsid w:val="005C32CF"/>
    <w:rsid w:val="005C3AB6"/>
    <w:rsid w:val="005C3D57"/>
    <w:rsid w:val="005C441C"/>
    <w:rsid w:val="005C4929"/>
    <w:rsid w:val="005C4D1F"/>
    <w:rsid w:val="005C4DE2"/>
    <w:rsid w:val="005C5060"/>
    <w:rsid w:val="005C5258"/>
    <w:rsid w:val="005C5280"/>
    <w:rsid w:val="005C5372"/>
    <w:rsid w:val="005C554C"/>
    <w:rsid w:val="005C558C"/>
    <w:rsid w:val="005C60AC"/>
    <w:rsid w:val="005C60C9"/>
    <w:rsid w:val="005C6316"/>
    <w:rsid w:val="005C6408"/>
    <w:rsid w:val="005C6695"/>
    <w:rsid w:val="005C6739"/>
    <w:rsid w:val="005C6AF2"/>
    <w:rsid w:val="005C6B18"/>
    <w:rsid w:val="005C6F1B"/>
    <w:rsid w:val="005C6F49"/>
    <w:rsid w:val="005C7285"/>
    <w:rsid w:val="005C74FB"/>
    <w:rsid w:val="005C75DB"/>
    <w:rsid w:val="005C7A1D"/>
    <w:rsid w:val="005C7A56"/>
    <w:rsid w:val="005C7A75"/>
    <w:rsid w:val="005C7E2C"/>
    <w:rsid w:val="005D00C4"/>
    <w:rsid w:val="005D0299"/>
    <w:rsid w:val="005D02D3"/>
    <w:rsid w:val="005D0AFF"/>
    <w:rsid w:val="005D0C0E"/>
    <w:rsid w:val="005D0E35"/>
    <w:rsid w:val="005D12B2"/>
    <w:rsid w:val="005D12F6"/>
    <w:rsid w:val="005D134D"/>
    <w:rsid w:val="005D14CE"/>
    <w:rsid w:val="005D151E"/>
    <w:rsid w:val="005D1602"/>
    <w:rsid w:val="005D184D"/>
    <w:rsid w:val="005D1D15"/>
    <w:rsid w:val="005D1E79"/>
    <w:rsid w:val="005D1F57"/>
    <w:rsid w:val="005D1F95"/>
    <w:rsid w:val="005D21C2"/>
    <w:rsid w:val="005D2371"/>
    <w:rsid w:val="005D2E0D"/>
    <w:rsid w:val="005D3263"/>
    <w:rsid w:val="005D3601"/>
    <w:rsid w:val="005D37B5"/>
    <w:rsid w:val="005D38AC"/>
    <w:rsid w:val="005D3964"/>
    <w:rsid w:val="005D3EC6"/>
    <w:rsid w:val="005D3F58"/>
    <w:rsid w:val="005D4025"/>
    <w:rsid w:val="005D41B1"/>
    <w:rsid w:val="005D4A3F"/>
    <w:rsid w:val="005D4DB5"/>
    <w:rsid w:val="005D4ECD"/>
    <w:rsid w:val="005D52C3"/>
    <w:rsid w:val="005D5337"/>
    <w:rsid w:val="005D53B0"/>
    <w:rsid w:val="005D54CE"/>
    <w:rsid w:val="005D5867"/>
    <w:rsid w:val="005D58C8"/>
    <w:rsid w:val="005D5C09"/>
    <w:rsid w:val="005D5CC7"/>
    <w:rsid w:val="005D5E59"/>
    <w:rsid w:val="005D61F9"/>
    <w:rsid w:val="005D6288"/>
    <w:rsid w:val="005D648E"/>
    <w:rsid w:val="005D67FC"/>
    <w:rsid w:val="005D681B"/>
    <w:rsid w:val="005D6B71"/>
    <w:rsid w:val="005D6D41"/>
    <w:rsid w:val="005D6ED4"/>
    <w:rsid w:val="005D7211"/>
    <w:rsid w:val="005D77D9"/>
    <w:rsid w:val="005D7A2E"/>
    <w:rsid w:val="005D7D2B"/>
    <w:rsid w:val="005D7E85"/>
    <w:rsid w:val="005D7F96"/>
    <w:rsid w:val="005E083D"/>
    <w:rsid w:val="005E0A2F"/>
    <w:rsid w:val="005E0BEB"/>
    <w:rsid w:val="005E0D63"/>
    <w:rsid w:val="005E0DB5"/>
    <w:rsid w:val="005E14A3"/>
    <w:rsid w:val="005E1A45"/>
    <w:rsid w:val="005E1BC6"/>
    <w:rsid w:val="005E1C33"/>
    <w:rsid w:val="005E1CB6"/>
    <w:rsid w:val="005E2381"/>
    <w:rsid w:val="005E26ED"/>
    <w:rsid w:val="005E27D2"/>
    <w:rsid w:val="005E2B3C"/>
    <w:rsid w:val="005E2D57"/>
    <w:rsid w:val="005E2DA5"/>
    <w:rsid w:val="005E2DB0"/>
    <w:rsid w:val="005E2E05"/>
    <w:rsid w:val="005E2FE1"/>
    <w:rsid w:val="005E301F"/>
    <w:rsid w:val="005E3179"/>
    <w:rsid w:val="005E3223"/>
    <w:rsid w:val="005E33A6"/>
    <w:rsid w:val="005E385F"/>
    <w:rsid w:val="005E38B2"/>
    <w:rsid w:val="005E3ED7"/>
    <w:rsid w:val="005E4070"/>
    <w:rsid w:val="005E4916"/>
    <w:rsid w:val="005E496C"/>
    <w:rsid w:val="005E4DCE"/>
    <w:rsid w:val="005E584D"/>
    <w:rsid w:val="005E597F"/>
    <w:rsid w:val="005E5B81"/>
    <w:rsid w:val="005E5C11"/>
    <w:rsid w:val="005E6288"/>
    <w:rsid w:val="005E6697"/>
    <w:rsid w:val="005E66B0"/>
    <w:rsid w:val="005E685C"/>
    <w:rsid w:val="005E7092"/>
    <w:rsid w:val="005E76A6"/>
    <w:rsid w:val="005E7836"/>
    <w:rsid w:val="005E7A10"/>
    <w:rsid w:val="005E7DFA"/>
    <w:rsid w:val="005F00E1"/>
    <w:rsid w:val="005F02FA"/>
    <w:rsid w:val="005F058C"/>
    <w:rsid w:val="005F068B"/>
    <w:rsid w:val="005F07A8"/>
    <w:rsid w:val="005F0946"/>
    <w:rsid w:val="005F0AF3"/>
    <w:rsid w:val="005F0E67"/>
    <w:rsid w:val="005F1541"/>
    <w:rsid w:val="005F178A"/>
    <w:rsid w:val="005F18FA"/>
    <w:rsid w:val="005F1B86"/>
    <w:rsid w:val="005F1FD0"/>
    <w:rsid w:val="005F1FF0"/>
    <w:rsid w:val="005F21A5"/>
    <w:rsid w:val="005F2254"/>
    <w:rsid w:val="005F233A"/>
    <w:rsid w:val="005F258D"/>
    <w:rsid w:val="005F2A0F"/>
    <w:rsid w:val="005F2CB1"/>
    <w:rsid w:val="005F3025"/>
    <w:rsid w:val="005F3381"/>
    <w:rsid w:val="005F339A"/>
    <w:rsid w:val="005F3B06"/>
    <w:rsid w:val="005F3BE0"/>
    <w:rsid w:val="005F3C99"/>
    <w:rsid w:val="005F3E38"/>
    <w:rsid w:val="005F4243"/>
    <w:rsid w:val="005F47BF"/>
    <w:rsid w:val="005F4E2D"/>
    <w:rsid w:val="005F4E66"/>
    <w:rsid w:val="005F502D"/>
    <w:rsid w:val="005F573D"/>
    <w:rsid w:val="005F574F"/>
    <w:rsid w:val="005F5805"/>
    <w:rsid w:val="005F5F43"/>
    <w:rsid w:val="005F618C"/>
    <w:rsid w:val="005F63F9"/>
    <w:rsid w:val="005F6B23"/>
    <w:rsid w:val="005F6CDF"/>
    <w:rsid w:val="005F70BD"/>
    <w:rsid w:val="005F72B0"/>
    <w:rsid w:val="005F73F4"/>
    <w:rsid w:val="005F779A"/>
    <w:rsid w:val="005F7D34"/>
    <w:rsid w:val="00600123"/>
    <w:rsid w:val="0060066A"/>
    <w:rsid w:val="006006A7"/>
    <w:rsid w:val="00600807"/>
    <w:rsid w:val="00600C0E"/>
    <w:rsid w:val="00600D96"/>
    <w:rsid w:val="00601BEC"/>
    <w:rsid w:val="00601E67"/>
    <w:rsid w:val="00601F08"/>
    <w:rsid w:val="00601F8B"/>
    <w:rsid w:val="00602075"/>
    <w:rsid w:val="00602078"/>
    <w:rsid w:val="0060283C"/>
    <w:rsid w:val="00602D65"/>
    <w:rsid w:val="00602DD9"/>
    <w:rsid w:val="0060310D"/>
    <w:rsid w:val="006031D0"/>
    <w:rsid w:val="006031E8"/>
    <w:rsid w:val="00603690"/>
    <w:rsid w:val="006036C3"/>
    <w:rsid w:val="00603B80"/>
    <w:rsid w:val="00603DC4"/>
    <w:rsid w:val="00603DC7"/>
    <w:rsid w:val="00603F79"/>
    <w:rsid w:val="00604221"/>
    <w:rsid w:val="0060439B"/>
    <w:rsid w:val="006043FC"/>
    <w:rsid w:val="006044AC"/>
    <w:rsid w:val="006044BC"/>
    <w:rsid w:val="00604F14"/>
    <w:rsid w:val="00604F99"/>
    <w:rsid w:val="0060543D"/>
    <w:rsid w:val="00605B7A"/>
    <w:rsid w:val="00605FB9"/>
    <w:rsid w:val="0060602B"/>
    <w:rsid w:val="0060609E"/>
    <w:rsid w:val="006063E3"/>
    <w:rsid w:val="0060659D"/>
    <w:rsid w:val="00606722"/>
    <w:rsid w:val="00606958"/>
    <w:rsid w:val="00606D54"/>
    <w:rsid w:val="00606F09"/>
    <w:rsid w:val="0060737D"/>
    <w:rsid w:val="00607615"/>
    <w:rsid w:val="006077D4"/>
    <w:rsid w:val="006077DF"/>
    <w:rsid w:val="00607D9B"/>
    <w:rsid w:val="00607FD7"/>
    <w:rsid w:val="00610487"/>
    <w:rsid w:val="006105B5"/>
    <w:rsid w:val="006106FB"/>
    <w:rsid w:val="00610D94"/>
    <w:rsid w:val="00611361"/>
    <w:rsid w:val="00611413"/>
    <w:rsid w:val="00611750"/>
    <w:rsid w:val="00611938"/>
    <w:rsid w:val="00611A33"/>
    <w:rsid w:val="00611B83"/>
    <w:rsid w:val="00611DC9"/>
    <w:rsid w:val="00611E2D"/>
    <w:rsid w:val="006120C6"/>
    <w:rsid w:val="006128F8"/>
    <w:rsid w:val="00612AD4"/>
    <w:rsid w:val="00612B38"/>
    <w:rsid w:val="00612BE4"/>
    <w:rsid w:val="00612C93"/>
    <w:rsid w:val="00612D96"/>
    <w:rsid w:val="0061310B"/>
    <w:rsid w:val="00613257"/>
    <w:rsid w:val="006134AA"/>
    <w:rsid w:val="0061351B"/>
    <w:rsid w:val="00613799"/>
    <w:rsid w:val="0061389A"/>
    <w:rsid w:val="00613CEA"/>
    <w:rsid w:val="0061411E"/>
    <w:rsid w:val="006144E9"/>
    <w:rsid w:val="006145DF"/>
    <w:rsid w:val="00614875"/>
    <w:rsid w:val="00614B55"/>
    <w:rsid w:val="00614D62"/>
    <w:rsid w:val="006154DB"/>
    <w:rsid w:val="00615852"/>
    <w:rsid w:val="00615C6B"/>
    <w:rsid w:val="00615F71"/>
    <w:rsid w:val="00616013"/>
    <w:rsid w:val="00616082"/>
    <w:rsid w:val="006161C5"/>
    <w:rsid w:val="0061648E"/>
    <w:rsid w:val="0061682D"/>
    <w:rsid w:val="006169EA"/>
    <w:rsid w:val="00616B1D"/>
    <w:rsid w:val="00616EB4"/>
    <w:rsid w:val="00616FCF"/>
    <w:rsid w:val="00617165"/>
    <w:rsid w:val="006174F5"/>
    <w:rsid w:val="006177E0"/>
    <w:rsid w:val="006202A8"/>
    <w:rsid w:val="006207E2"/>
    <w:rsid w:val="006208DE"/>
    <w:rsid w:val="00620A44"/>
    <w:rsid w:val="00620A71"/>
    <w:rsid w:val="00620C54"/>
    <w:rsid w:val="00620D31"/>
    <w:rsid w:val="00620D80"/>
    <w:rsid w:val="00621312"/>
    <w:rsid w:val="0062148E"/>
    <w:rsid w:val="006214FF"/>
    <w:rsid w:val="0062175B"/>
    <w:rsid w:val="00621CBF"/>
    <w:rsid w:val="006220A4"/>
    <w:rsid w:val="006221ED"/>
    <w:rsid w:val="00622A5F"/>
    <w:rsid w:val="00622ED1"/>
    <w:rsid w:val="006230B4"/>
    <w:rsid w:val="006232A2"/>
    <w:rsid w:val="0062335B"/>
    <w:rsid w:val="006234A6"/>
    <w:rsid w:val="0062358A"/>
    <w:rsid w:val="006235F5"/>
    <w:rsid w:val="00623671"/>
    <w:rsid w:val="0062374E"/>
    <w:rsid w:val="00623823"/>
    <w:rsid w:val="00624013"/>
    <w:rsid w:val="00624024"/>
    <w:rsid w:val="00624238"/>
    <w:rsid w:val="00624376"/>
    <w:rsid w:val="0062458B"/>
    <w:rsid w:val="00624AE2"/>
    <w:rsid w:val="00624B05"/>
    <w:rsid w:val="00624FC3"/>
    <w:rsid w:val="00624FC9"/>
    <w:rsid w:val="0062504E"/>
    <w:rsid w:val="0062516B"/>
    <w:rsid w:val="006251E4"/>
    <w:rsid w:val="00625276"/>
    <w:rsid w:val="00625725"/>
    <w:rsid w:val="006257F2"/>
    <w:rsid w:val="00625D87"/>
    <w:rsid w:val="00625DA6"/>
    <w:rsid w:val="006263DE"/>
    <w:rsid w:val="0062647C"/>
    <w:rsid w:val="00626598"/>
    <w:rsid w:val="00626C88"/>
    <w:rsid w:val="00627004"/>
    <w:rsid w:val="006273BF"/>
    <w:rsid w:val="00627515"/>
    <w:rsid w:val="0062751F"/>
    <w:rsid w:val="00627653"/>
    <w:rsid w:val="00627B3D"/>
    <w:rsid w:val="00627D6C"/>
    <w:rsid w:val="00627EF3"/>
    <w:rsid w:val="00627F9A"/>
    <w:rsid w:val="00630001"/>
    <w:rsid w:val="006300ED"/>
    <w:rsid w:val="00630CD7"/>
    <w:rsid w:val="00630DAF"/>
    <w:rsid w:val="0063101F"/>
    <w:rsid w:val="006311B3"/>
    <w:rsid w:val="00631249"/>
    <w:rsid w:val="00631712"/>
    <w:rsid w:val="00631982"/>
    <w:rsid w:val="00631BD5"/>
    <w:rsid w:val="00632179"/>
    <w:rsid w:val="0063238E"/>
    <w:rsid w:val="006326A5"/>
    <w:rsid w:val="00632785"/>
    <w:rsid w:val="0063284C"/>
    <w:rsid w:val="006329A4"/>
    <w:rsid w:val="00632CAF"/>
    <w:rsid w:val="00632F1C"/>
    <w:rsid w:val="00633BD8"/>
    <w:rsid w:val="00633C60"/>
    <w:rsid w:val="00633ED7"/>
    <w:rsid w:val="00633F3F"/>
    <w:rsid w:val="00634104"/>
    <w:rsid w:val="00634161"/>
    <w:rsid w:val="006347A3"/>
    <w:rsid w:val="006347F7"/>
    <w:rsid w:val="00634F5A"/>
    <w:rsid w:val="00634F85"/>
    <w:rsid w:val="006355E0"/>
    <w:rsid w:val="00635743"/>
    <w:rsid w:val="00635EFC"/>
    <w:rsid w:val="006361BD"/>
    <w:rsid w:val="006361DE"/>
    <w:rsid w:val="00636213"/>
    <w:rsid w:val="00636266"/>
    <w:rsid w:val="00636398"/>
    <w:rsid w:val="00636481"/>
    <w:rsid w:val="006364ED"/>
    <w:rsid w:val="006368D3"/>
    <w:rsid w:val="00636CEA"/>
    <w:rsid w:val="00636D2B"/>
    <w:rsid w:val="00636DE0"/>
    <w:rsid w:val="00637001"/>
    <w:rsid w:val="00637390"/>
    <w:rsid w:val="00637449"/>
    <w:rsid w:val="0063761C"/>
    <w:rsid w:val="006377EC"/>
    <w:rsid w:val="00637868"/>
    <w:rsid w:val="00637A5A"/>
    <w:rsid w:val="00637E02"/>
    <w:rsid w:val="00640070"/>
    <w:rsid w:val="0064071D"/>
    <w:rsid w:val="00640795"/>
    <w:rsid w:val="006407EA"/>
    <w:rsid w:val="00640A2C"/>
    <w:rsid w:val="00640E6D"/>
    <w:rsid w:val="006413A4"/>
    <w:rsid w:val="0064151F"/>
    <w:rsid w:val="00641533"/>
    <w:rsid w:val="0064191C"/>
    <w:rsid w:val="00641E09"/>
    <w:rsid w:val="0064208D"/>
    <w:rsid w:val="006420D5"/>
    <w:rsid w:val="00642163"/>
    <w:rsid w:val="006426FC"/>
    <w:rsid w:val="00642792"/>
    <w:rsid w:val="006427DC"/>
    <w:rsid w:val="006427E1"/>
    <w:rsid w:val="00642A23"/>
    <w:rsid w:val="00642B74"/>
    <w:rsid w:val="00642CF1"/>
    <w:rsid w:val="00642FBD"/>
    <w:rsid w:val="006432BB"/>
    <w:rsid w:val="00643475"/>
    <w:rsid w:val="006437AF"/>
    <w:rsid w:val="00643853"/>
    <w:rsid w:val="0064396A"/>
    <w:rsid w:val="00643C38"/>
    <w:rsid w:val="00643CC3"/>
    <w:rsid w:val="00643F9D"/>
    <w:rsid w:val="00644051"/>
    <w:rsid w:val="00644177"/>
    <w:rsid w:val="00644231"/>
    <w:rsid w:val="006444E2"/>
    <w:rsid w:val="00644683"/>
    <w:rsid w:val="006448DB"/>
    <w:rsid w:val="00644DB4"/>
    <w:rsid w:val="0064516C"/>
    <w:rsid w:val="00645622"/>
    <w:rsid w:val="00645B5B"/>
    <w:rsid w:val="00645BC0"/>
    <w:rsid w:val="0064624E"/>
    <w:rsid w:val="006463ED"/>
    <w:rsid w:val="00646A4B"/>
    <w:rsid w:val="00646C4A"/>
    <w:rsid w:val="00646DC2"/>
    <w:rsid w:val="00646E45"/>
    <w:rsid w:val="00646E53"/>
    <w:rsid w:val="006472CF"/>
    <w:rsid w:val="00647395"/>
    <w:rsid w:val="00647595"/>
    <w:rsid w:val="00647A41"/>
    <w:rsid w:val="00647ACA"/>
    <w:rsid w:val="00647B8B"/>
    <w:rsid w:val="00647C52"/>
    <w:rsid w:val="00647E1E"/>
    <w:rsid w:val="00647E48"/>
    <w:rsid w:val="00647FE2"/>
    <w:rsid w:val="006504B4"/>
    <w:rsid w:val="00650639"/>
    <w:rsid w:val="00650798"/>
    <w:rsid w:val="006509B0"/>
    <w:rsid w:val="00650A5D"/>
    <w:rsid w:val="00650AB9"/>
    <w:rsid w:val="00650FD7"/>
    <w:rsid w:val="0065105E"/>
    <w:rsid w:val="006512E2"/>
    <w:rsid w:val="00651580"/>
    <w:rsid w:val="00651A9E"/>
    <w:rsid w:val="00651B62"/>
    <w:rsid w:val="00651C3F"/>
    <w:rsid w:val="00652567"/>
    <w:rsid w:val="006525E0"/>
    <w:rsid w:val="006526BA"/>
    <w:rsid w:val="00652779"/>
    <w:rsid w:val="006528B5"/>
    <w:rsid w:val="00652BDB"/>
    <w:rsid w:val="00652D4A"/>
    <w:rsid w:val="00652FE3"/>
    <w:rsid w:val="006532CB"/>
    <w:rsid w:val="00653355"/>
    <w:rsid w:val="00653631"/>
    <w:rsid w:val="00653661"/>
    <w:rsid w:val="006536A6"/>
    <w:rsid w:val="00653ACA"/>
    <w:rsid w:val="00653AD1"/>
    <w:rsid w:val="00653F13"/>
    <w:rsid w:val="00653FB4"/>
    <w:rsid w:val="0065435C"/>
    <w:rsid w:val="006546C8"/>
    <w:rsid w:val="00654B4D"/>
    <w:rsid w:val="00654D51"/>
    <w:rsid w:val="00654E98"/>
    <w:rsid w:val="00654EF0"/>
    <w:rsid w:val="00655162"/>
    <w:rsid w:val="006552EA"/>
    <w:rsid w:val="006554EA"/>
    <w:rsid w:val="00655733"/>
    <w:rsid w:val="00655ACD"/>
    <w:rsid w:val="00655B8E"/>
    <w:rsid w:val="00655CE3"/>
    <w:rsid w:val="006562D5"/>
    <w:rsid w:val="006562F6"/>
    <w:rsid w:val="00656388"/>
    <w:rsid w:val="006566C5"/>
    <w:rsid w:val="00656A92"/>
    <w:rsid w:val="00656DDE"/>
    <w:rsid w:val="00657242"/>
    <w:rsid w:val="0065724D"/>
    <w:rsid w:val="00657C01"/>
    <w:rsid w:val="0066008F"/>
    <w:rsid w:val="0066011D"/>
    <w:rsid w:val="00660341"/>
    <w:rsid w:val="006607C0"/>
    <w:rsid w:val="00660CBA"/>
    <w:rsid w:val="006613A6"/>
    <w:rsid w:val="0066164A"/>
    <w:rsid w:val="00661A62"/>
    <w:rsid w:val="00661B70"/>
    <w:rsid w:val="00661BEB"/>
    <w:rsid w:val="006627A2"/>
    <w:rsid w:val="006634E6"/>
    <w:rsid w:val="006635C1"/>
    <w:rsid w:val="00663E6B"/>
    <w:rsid w:val="00663FEA"/>
    <w:rsid w:val="006640CF"/>
    <w:rsid w:val="00664452"/>
    <w:rsid w:val="0066469E"/>
    <w:rsid w:val="0066495D"/>
    <w:rsid w:val="00664A73"/>
    <w:rsid w:val="00664B75"/>
    <w:rsid w:val="00664EC6"/>
    <w:rsid w:val="00664F42"/>
    <w:rsid w:val="006651DA"/>
    <w:rsid w:val="006655EE"/>
    <w:rsid w:val="0066592D"/>
    <w:rsid w:val="00665B0F"/>
    <w:rsid w:val="00665B18"/>
    <w:rsid w:val="00665FB0"/>
    <w:rsid w:val="00666418"/>
    <w:rsid w:val="006669C3"/>
    <w:rsid w:val="00666A69"/>
    <w:rsid w:val="00666E67"/>
    <w:rsid w:val="006670B4"/>
    <w:rsid w:val="0066711F"/>
    <w:rsid w:val="00667751"/>
    <w:rsid w:val="00667E92"/>
    <w:rsid w:val="00667EE7"/>
    <w:rsid w:val="006701CD"/>
    <w:rsid w:val="00670539"/>
    <w:rsid w:val="0067080D"/>
    <w:rsid w:val="00670922"/>
    <w:rsid w:val="00670B3C"/>
    <w:rsid w:val="00670BE1"/>
    <w:rsid w:val="00670CD9"/>
    <w:rsid w:val="00670D70"/>
    <w:rsid w:val="00670E7D"/>
    <w:rsid w:val="00670FC4"/>
    <w:rsid w:val="006710DF"/>
    <w:rsid w:val="00671117"/>
    <w:rsid w:val="006714B0"/>
    <w:rsid w:val="00671601"/>
    <w:rsid w:val="006716B3"/>
    <w:rsid w:val="00671763"/>
    <w:rsid w:val="00671A58"/>
    <w:rsid w:val="00671A6E"/>
    <w:rsid w:val="00671A8F"/>
    <w:rsid w:val="00671AEE"/>
    <w:rsid w:val="00671BAF"/>
    <w:rsid w:val="00671C3A"/>
    <w:rsid w:val="00671C58"/>
    <w:rsid w:val="00671C9F"/>
    <w:rsid w:val="00672029"/>
    <w:rsid w:val="0067218F"/>
    <w:rsid w:val="00672B80"/>
    <w:rsid w:val="00672DD6"/>
    <w:rsid w:val="00673236"/>
    <w:rsid w:val="006734AC"/>
    <w:rsid w:val="006738E5"/>
    <w:rsid w:val="006740A9"/>
    <w:rsid w:val="006741F2"/>
    <w:rsid w:val="006742E7"/>
    <w:rsid w:val="00674374"/>
    <w:rsid w:val="0067461B"/>
    <w:rsid w:val="00674CC3"/>
    <w:rsid w:val="00674D24"/>
    <w:rsid w:val="00674F6C"/>
    <w:rsid w:val="0067529A"/>
    <w:rsid w:val="006752E9"/>
    <w:rsid w:val="0067549F"/>
    <w:rsid w:val="006755DE"/>
    <w:rsid w:val="0067595E"/>
    <w:rsid w:val="00675A8C"/>
    <w:rsid w:val="00675AED"/>
    <w:rsid w:val="00675C72"/>
    <w:rsid w:val="006761EA"/>
    <w:rsid w:val="006767E8"/>
    <w:rsid w:val="006767EF"/>
    <w:rsid w:val="00676BD5"/>
    <w:rsid w:val="00676ECE"/>
    <w:rsid w:val="006771F2"/>
    <w:rsid w:val="006771F9"/>
    <w:rsid w:val="006776D7"/>
    <w:rsid w:val="0068005F"/>
    <w:rsid w:val="0068020D"/>
    <w:rsid w:val="00680437"/>
    <w:rsid w:val="00680ADE"/>
    <w:rsid w:val="00680B1E"/>
    <w:rsid w:val="00680BD6"/>
    <w:rsid w:val="00680C5F"/>
    <w:rsid w:val="00680D79"/>
    <w:rsid w:val="00680DA4"/>
    <w:rsid w:val="00681003"/>
    <w:rsid w:val="00681462"/>
    <w:rsid w:val="0068158B"/>
    <w:rsid w:val="006817C9"/>
    <w:rsid w:val="006817ED"/>
    <w:rsid w:val="00681D69"/>
    <w:rsid w:val="00682225"/>
    <w:rsid w:val="006824C8"/>
    <w:rsid w:val="0068284A"/>
    <w:rsid w:val="00682CBE"/>
    <w:rsid w:val="00682D6F"/>
    <w:rsid w:val="006831B9"/>
    <w:rsid w:val="006833BA"/>
    <w:rsid w:val="006838CB"/>
    <w:rsid w:val="00683A57"/>
    <w:rsid w:val="00683ECE"/>
    <w:rsid w:val="006849D7"/>
    <w:rsid w:val="00684C5E"/>
    <w:rsid w:val="00685002"/>
    <w:rsid w:val="00685615"/>
    <w:rsid w:val="006857E2"/>
    <w:rsid w:val="00685889"/>
    <w:rsid w:val="00685A8F"/>
    <w:rsid w:val="00685CCF"/>
    <w:rsid w:val="00685D1D"/>
    <w:rsid w:val="00685E42"/>
    <w:rsid w:val="00685EB9"/>
    <w:rsid w:val="00685F52"/>
    <w:rsid w:val="006860EF"/>
    <w:rsid w:val="006866F5"/>
    <w:rsid w:val="00686844"/>
    <w:rsid w:val="00686A95"/>
    <w:rsid w:val="00686C55"/>
    <w:rsid w:val="00686EC2"/>
    <w:rsid w:val="0068732E"/>
    <w:rsid w:val="0068791F"/>
    <w:rsid w:val="00687CDB"/>
    <w:rsid w:val="006900A7"/>
    <w:rsid w:val="0069057B"/>
    <w:rsid w:val="006905A8"/>
    <w:rsid w:val="006905AA"/>
    <w:rsid w:val="00690925"/>
    <w:rsid w:val="00690BED"/>
    <w:rsid w:val="00690C17"/>
    <w:rsid w:val="00690D8B"/>
    <w:rsid w:val="00690E76"/>
    <w:rsid w:val="00690F8C"/>
    <w:rsid w:val="00690FFE"/>
    <w:rsid w:val="00691448"/>
    <w:rsid w:val="006914B9"/>
    <w:rsid w:val="0069161D"/>
    <w:rsid w:val="00691B6D"/>
    <w:rsid w:val="00691D5F"/>
    <w:rsid w:val="006923A9"/>
    <w:rsid w:val="0069243F"/>
    <w:rsid w:val="006926E4"/>
    <w:rsid w:val="00692793"/>
    <w:rsid w:val="00692931"/>
    <w:rsid w:val="00692AB1"/>
    <w:rsid w:val="00692C41"/>
    <w:rsid w:val="00692D18"/>
    <w:rsid w:val="00692E63"/>
    <w:rsid w:val="0069306C"/>
    <w:rsid w:val="00693444"/>
    <w:rsid w:val="006935DB"/>
    <w:rsid w:val="00693609"/>
    <w:rsid w:val="006939AC"/>
    <w:rsid w:val="00694158"/>
    <w:rsid w:val="0069469F"/>
    <w:rsid w:val="006948A2"/>
    <w:rsid w:val="006948D2"/>
    <w:rsid w:val="006949BC"/>
    <w:rsid w:val="00694BDF"/>
    <w:rsid w:val="00694BF5"/>
    <w:rsid w:val="00694E92"/>
    <w:rsid w:val="006951C0"/>
    <w:rsid w:val="006952FD"/>
    <w:rsid w:val="00695980"/>
    <w:rsid w:val="00695AA4"/>
    <w:rsid w:val="00695DCE"/>
    <w:rsid w:val="00695FC2"/>
    <w:rsid w:val="00696134"/>
    <w:rsid w:val="00696315"/>
    <w:rsid w:val="00696871"/>
    <w:rsid w:val="00696917"/>
    <w:rsid w:val="00696949"/>
    <w:rsid w:val="00696969"/>
    <w:rsid w:val="00696E88"/>
    <w:rsid w:val="00696EC9"/>
    <w:rsid w:val="00697052"/>
    <w:rsid w:val="00697062"/>
    <w:rsid w:val="00697420"/>
    <w:rsid w:val="006974D8"/>
    <w:rsid w:val="006975A0"/>
    <w:rsid w:val="0069768D"/>
    <w:rsid w:val="00697BD2"/>
    <w:rsid w:val="00697EE0"/>
    <w:rsid w:val="006A00B0"/>
    <w:rsid w:val="006A0366"/>
    <w:rsid w:val="006A0993"/>
    <w:rsid w:val="006A0A79"/>
    <w:rsid w:val="006A0BB5"/>
    <w:rsid w:val="006A1118"/>
    <w:rsid w:val="006A12B2"/>
    <w:rsid w:val="006A12F0"/>
    <w:rsid w:val="006A1587"/>
    <w:rsid w:val="006A1F44"/>
    <w:rsid w:val="006A1F80"/>
    <w:rsid w:val="006A2765"/>
    <w:rsid w:val="006A27CA"/>
    <w:rsid w:val="006A301F"/>
    <w:rsid w:val="006A31BB"/>
    <w:rsid w:val="006A3402"/>
    <w:rsid w:val="006A34EC"/>
    <w:rsid w:val="006A378F"/>
    <w:rsid w:val="006A38BF"/>
    <w:rsid w:val="006A39CD"/>
    <w:rsid w:val="006A46FB"/>
    <w:rsid w:val="006A4840"/>
    <w:rsid w:val="006A51CF"/>
    <w:rsid w:val="006A5222"/>
    <w:rsid w:val="006A54D9"/>
    <w:rsid w:val="006A5532"/>
    <w:rsid w:val="006A56E2"/>
    <w:rsid w:val="006A5AEB"/>
    <w:rsid w:val="006A5E28"/>
    <w:rsid w:val="006A5E37"/>
    <w:rsid w:val="006A5E98"/>
    <w:rsid w:val="006A61BF"/>
    <w:rsid w:val="006A6364"/>
    <w:rsid w:val="006A68FE"/>
    <w:rsid w:val="006A697B"/>
    <w:rsid w:val="006A6DCE"/>
    <w:rsid w:val="006A726B"/>
    <w:rsid w:val="006A7733"/>
    <w:rsid w:val="006A7AEE"/>
    <w:rsid w:val="006A7AFF"/>
    <w:rsid w:val="006A7BB3"/>
    <w:rsid w:val="006A7D9C"/>
    <w:rsid w:val="006B05B8"/>
    <w:rsid w:val="006B091F"/>
    <w:rsid w:val="006B09CC"/>
    <w:rsid w:val="006B0EC6"/>
    <w:rsid w:val="006B0FC1"/>
    <w:rsid w:val="006B152B"/>
    <w:rsid w:val="006B15FD"/>
    <w:rsid w:val="006B1642"/>
    <w:rsid w:val="006B1660"/>
    <w:rsid w:val="006B16CC"/>
    <w:rsid w:val="006B1816"/>
    <w:rsid w:val="006B190C"/>
    <w:rsid w:val="006B195E"/>
    <w:rsid w:val="006B2099"/>
    <w:rsid w:val="006B2314"/>
    <w:rsid w:val="006B2382"/>
    <w:rsid w:val="006B248B"/>
    <w:rsid w:val="006B263E"/>
    <w:rsid w:val="006B2752"/>
    <w:rsid w:val="006B2846"/>
    <w:rsid w:val="006B2AA9"/>
    <w:rsid w:val="006B2DDA"/>
    <w:rsid w:val="006B3001"/>
    <w:rsid w:val="006B3411"/>
    <w:rsid w:val="006B35D0"/>
    <w:rsid w:val="006B370D"/>
    <w:rsid w:val="006B3B66"/>
    <w:rsid w:val="006B42FD"/>
    <w:rsid w:val="006B45C7"/>
    <w:rsid w:val="006B4715"/>
    <w:rsid w:val="006B48A2"/>
    <w:rsid w:val="006B50CF"/>
    <w:rsid w:val="006B61DD"/>
    <w:rsid w:val="006B63FE"/>
    <w:rsid w:val="006B66E4"/>
    <w:rsid w:val="006B685C"/>
    <w:rsid w:val="006B6BF1"/>
    <w:rsid w:val="006B7119"/>
    <w:rsid w:val="006B7174"/>
    <w:rsid w:val="006B722D"/>
    <w:rsid w:val="006B7545"/>
    <w:rsid w:val="006B7624"/>
    <w:rsid w:val="006B7682"/>
    <w:rsid w:val="006B7BB1"/>
    <w:rsid w:val="006C03B8"/>
    <w:rsid w:val="006C08F1"/>
    <w:rsid w:val="006C0EFF"/>
    <w:rsid w:val="006C15F5"/>
    <w:rsid w:val="006C189D"/>
    <w:rsid w:val="006C1986"/>
    <w:rsid w:val="006C1DD4"/>
    <w:rsid w:val="006C2519"/>
    <w:rsid w:val="006C2605"/>
    <w:rsid w:val="006C2780"/>
    <w:rsid w:val="006C2A72"/>
    <w:rsid w:val="006C2C7C"/>
    <w:rsid w:val="006C32F4"/>
    <w:rsid w:val="006C34F0"/>
    <w:rsid w:val="006C34FA"/>
    <w:rsid w:val="006C370A"/>
    <w:rsid w:val="006C3AE7"/>
    <w:rsid w:val="006C3B80"/>
    <w:rsid w:val="006C3B9B"/>
    <w:rsid w:val="006C3F36"/>
    <w:rsid w:val="006C4013"/>
    <w:rsid w:val="006C4340"/>
    <w:rsid w:val="006C4964"/>
    <w:rsid w:val="006C49C1"/>
    <w:rsid w:val="006C49CF"/>
    <w:rsid w:val="006C4E7E"/>
    <w:rsid w:val="006C520D"/>
    <w:rsid w:val="006C526F"/>
    <w:rsid w:val="006C5DE7"/>
    <w:rsid w:val="006C5E9D"/>
    <w:rsid w:val="006C5EC9"/>
    <w:rsid w:val="006C6059"/>
    <w:rsid w:val="006C6452"/>
    <w:rsid w:val="006C6E51"/>
    <w:rsid w:val="006C6E9B"/>
    <w:rsid w:val="006C6FD4"/>
    <w:rsid w:val="006C7522"/>
    <w:rsid w:val="006C7523"/>
    <w:rsid w:val="006C7B33"/>
    <w:rsid w:val="006C7F39"/>
    <w:rsid w:val="006D021B"/>
    <w:rsid w:val="006D0382"/>
    <w:rsid w:val="006D041E"/>
    <w:rsid w:val="006D096E"/>
    <w:rsid w:val="006D09E7"/>
    <w:rsid w:val="006D0C7C"/>
    <w:rsid w:val="006D0F7D"/>
    <w:rsid w:val="006D101A"/>
    <w:rsid w:val="006D117C"/>
    <w:rsid w:val="006D12DB"/>
    <w:rsid w:val="006D187D"/>
    <w:rsid w:val="006D1983"/>
    <w:rsid w:val="006D1BB2"/>
    <w:rsid w:val="006D1C16"/>
    <w:rsid w:val="006D1E87"/>
    <w:rsid w:val="006D1F07"/>
    <w:rsid w:val="006D22A8"/>
    <w:rsid w:val="006D22BA"/>
    <w:rsid w:val="006D2360"/>
    <w:rsid w:val="006D255C"/>
    <w:rsid w:val="006D25CE"/>
    <w:rsid w:val="006D28A2"/>
    <w:rsid w:val="006D2CBA"/>
    <w:rsid w:val="006D2F78"/>
    <w:rsid w:val="006D34E3"/>
    <w:rsid w:val="006D352A"/>
    <w:rsid w:val="006D37C8"/>
    <w:rsid w:val="006D382C"/>
    <w:rsid w:val="006D3A4A"/>
    <w:rsid w:val="006D45BA"/>
    <w:rsid w:val="006D45E9"/>
    <w:rsid w:val="006D4865"/>
    <w:rsid w:val="006D4873"/>
    <w:rsid w:val="006D494A"/>
    <w:rsid w:val="006D49EC"/>
    <w:rsid w:val="006D5048"/>
    <w:rsid w:val="006D52E7"/>
    <w:rsid w:val="006D54CA"/>
    <w:rsid w:val="006D559A"/>
    <w:rsid w:val="006D5C76"/>
    <w:rsid w:val="006D5DDB"/>
    <w:rsid w:val="006D5E22"/>
    <w:rsid w:val="006D6419"/>
    <w:rsid w:val="006D64E8"/>
    <w:rsid w:val="006D67EC"/>
    <w:rsid w:val="006D68A2"/>
    <w:rsid w:val="006D68F7"/>
    <w:rsid w:val="006D6C97"/>
    <w:rsid w:val="006D6F08"/>
    <w:rsid w:val="006D7090"/>
    <w:rsid w:val="006D7338"/>
    <w:rsid w:val="006D7456"/>
    <w:rsid w:val="006D782A"/>
    <w:rsid w:val="006D7885"/>
    <w:rsid w:val="006D7978"/>
    <w:rsid w:val="006D7DBD"/>
    <w:rsid w:val="006E00EC"/>
    <w:rsid w:val="006E00F1"/>
    <w:rsid w:val="006E013E"/>
    <w:rsid w:val="006E062C"/>
    <w:rsid w:val="006E0A6F"/>
    <w:rsid w:val="006E0AAF"/>
    <w:rsid w:val="006E0DD9"/>
    <w:rsid w:val="006E18B2"/>
    <w:rsid w:val="006E1C19"/>
    <w:rsid w:val="006E1C82"/>
    <w:rsid w:val="006E1D94"/>
    <w:rsid w:val="006E1ED5"/>
    <w:rsid w:val="006E20AE"/>
    <w:rsid w:val="006E241F"/>
    <w:rsid w:val="006E259C"/>
    <w:rsid w:val="006E26C3"/>
    <w:rsid w:val="006E27E9"/>
    <w:rsid w:val="006E28B7"/>
    <w:rsid w:val="006E28E1"/>
    <w:rsid w:val="006E295E"/>
    <w:rsid w:val="006E2A91"/>
    <w:rsid w:val="006E2A9B"/>
    <w:rsid w:val="006E2C87"/>
    <w:rsid w:val="006E2D56"/>
    <w:rsid w:val="006E2D75"/>
    <w:rsid w:val="006E318E"/>
    <w:rsid w:val="006E3263"/>
    <w:rsid w:val="006E3310"/>
    <w:rsid w:val="006E37A9"/>
    <w:rsid w:val="006E38EF"/>
    <w:rsid w:val="006E3E7A"/>
    <w:rsid w:val="006E3F83"/>
    <w:rsid w:val="006E42E2"/>
    <w:rsid w:val="006E43D5"/>
    <w:rsid w:val="006E4459"/>
    <w:rsid w:val="006E452C"/>
    <w:rsid w:val="006E47E0"/>
    <w:rsid w:val="006E4D7B"/>
    <w:rsid w:val="006E4DFB"/>
    <w:rsid w:val="006E4E39"/>
    <w:rsid w:val="006E4EA0"/>
    <w:rsid w:val="006E5022"/>
    <w:rsid w:val="006E5037"/>
    <w:rsid w:val="006E54EA"/>
    <w:rsid w:val="006E565E"/>
    <w:rsid w:val="006E5A09"/>
    <w:rsid w:val="006E6116"/>
    <w:rsid w:val="006E6346"/>
    <w:rsid w:val="006E6415"/>
    <w:rsid w:val="006E646B"/>
    <w:rsid w:val="006E653E"/>
    <w:rsid w:val="006E673D"/>
    <w:rsid w:val="006E67F5"/>
    <w:rsid w:val="006E6E03"/>
    <w:rsid w:val="006E71C2"/>
    <w:rsid w:val="006E735C"/>
    <w:rsid w:val="006E78EF"/>
    <w:rsid w:val="006E79DA"/>
    <w:rsid w:val="006E7D3B"/>
    <w:rsid w:val="006E7DB4"/>
    <w:rsid w:val="006E7F67"/>
    <w:rsid w:val="006F0232"/>
    <w:rsid w:val="006F0493"/>
    <w:rsid w:val="006F04AF"/>
    <w:rsid w:val="006F0876"/>
    <w:rsid w:val="006F0AC2"/>
    <w:rsid w:val="006F0C45"/>
    <w:rsid w:val="006F0FB6"/>
    <w:rsid w:val="006F10F1"/>
    <w:rsid w:val="006F11FC"/>
    <w:rsid w:val="006F12B8"/>
    <w:rsid w:val="006F1406"/>
    <w:rsid w:val="006F19EF"/>
    <w:rsid w:val="006F1B70"/>
    <w:rsid w:val="006F1FD8"/>
    <w:rsid w:val="006F22A3"/>
    <w:rsid w:val="006F286C"/>
    <w:rsid w:val="006F2A94"/>
    <w:rsid w:val="006F2C97"/>
    <w:rsid w:val="006F2DBE"/>
    <w:rsid w:val="006F2E70"/>
    <w:rsid w:val="006F31D1"/>
    <w:rsid w:val="006F341D"/>
    <w:rsid w:val="006F385E"/>
    <w:rsid w:val="006F3CDE"/>
    <w:rsid w:val="006F3DF2"/>
    <w:rsid w:val="006F3E62"/>
    <w:rsid w:val="006F3F33"/>
    <w:rsid w:val="006F4005"/>
    <w:rsid w:val="006F47DB"/>
    <w:rsid w:val="006F522C"/>
    <w:rsid w:val="006F53DA"/>
    <w:rsid w:val="006F5583"/>
    <w:rsid w:val="006F581A"/>
    <w:rsid w:val="006F58D4"/>
    <w:rsid w:val="006F5928"/>
    <w:rsid w:val="006F5BF7"/>
    <w:rsid w:val="006F6573"/>
    <w:rsid w:val="006F6582"/>
    <w:rsid w:val="006F6758"/>
    <w:rsid w:val="006F675B"/>
    <w:rsid w:val="006F688F"/>
    <w:rsid w:val="006F6AEC"/>
    <w:rsid w:val="006F71C8"/>
    <w:rsid w:val="006F74AF"/>
    <w:rsid w:val="006F74D8"/>
    <w:rsid w:val="006F7538"/>
    <w:rsid w:val="006F7658"/>
    <w:rsid w:val="006F7710"/>
    <w:rsid w:val="006F7C37"/>
    <w:rsid w:val="006F7F71"/>
    <w:rsid w:val="00700139"/>
    <w:rsid w:val="00700496"/>
    <w:rsid w:val="0070062C"/>
    <w:rsid w:val="00700941"/>
    <w:rsid w:val="00700A36"/>
    <w:rsid w:val="00700AB6"/>
    <w:rsid w:val="00700BD7"/>
    <w:rsid w:val="00700D22"/>
    <w:rsid w:val="00701082"/>
    <w:rsid w:val="007012C7"/>
    <w:rsid w:val="00701578"/>
    <w:rsid w:val="007015EF"/>
    <w:rsid w:val="007016A4"/>
    <w:rsid w:val="00701795"/>
    <w:rsid w:val="007018AF"/>
    <w:rsid w:val="00701C9A"/>
    <w:rsid w:val="00701ECC"/>
    <w:rsid w:val="00702066"/>
    <w:rsid w:val="0070285A"/>
    <w:rsid w:val="007028F0"/>
    <w:rsid w:val="00702FBE"/>
    <w:rsid w:val="007031F8"/>
    <w:rsid w:val="0070346E"/>
    <w:rsid w:val="00703998"/>
    <w:rsid w:val="00703D5E"/>
    <w:rsid w:val="00704172"/>
    <w:rsid w:val="00704198"/>
    <w:rsid w:val="0070424C"/>
    <w:rsid w:val="007042A4"/>
    <w:rsid w:val="007047C5"/>
    <w:rsid w:val="00704C6E"/>
    <w:rsid w:val="00704EDB"/>
    <w:rsid w:val="00705474"/>
    <w:rsid w:val="007055C8"/>
    <w:rsid w:val="0070566B"/>
    <w:rsid w:val="007058A8"/>
    <w:rsid w:val="00705E6C"/>
    <w:rsid w:val="00706101"/>
    <w:rsid w:val="007062D7"/>
    <w:rsid w:val="0070649E"/>
    <w:rsid w:val="00706616"/>
    <w:rsid w:val="007066BD"/>
    <w:rsid w:val="007067E2"/>
    <w:rsid w:val="00706B4A"/>
    <w:rsid w:val="00706B4B"/>
    <w:rsid w:val="00706C77"/>
    <w:rsid w:val="00706E14"/>
    <w:rsid w:val="00707072"/>
    <w:rsid w:val="00707243"/>
    <w:rsid w:val="0070740C"/>
    <w:rsid w:val="0070792C"/>
    <w:rsid w:val="00707AB6"/>
    <w:rsid w:val="00707D61"/>
    <w:rsid w:val="00707E27"/>
    <w:rsid w:val="00707EF7"/>
    <w:rsid w:val="00707FCC"/>
    <w:rsid w:val="00710463"/>
    <w:rsid w:val="007105FC"/>
    <w:rsid w:val="00710822"/>
    <w:rsid w:val="00710902"/>
    <w:rsid w:val="0071090D"/>
    <w:rsid w:val="00710B2D"/>
    <w:rsid w:val="00710F62"/>
    <w:rsid w:val="00711403"/>
    <w:rsid w:val="00711518"/>
    <w:rsid w:val="00711721"/>
    <w:rsid w:val="0071198C"/>
    <w:rsid w:val="00711E20"/>
    <w:rsid w:val="00712287"/>
    <w:rsid w:val="00712672"/>
    <w:rsid w:val="007126EC"/>
    <w:rsid w:val="00712772"/>
    <w:rsid w:val="00712841"/>
    <w:rsid w:val="00712B21"/>
    <w:rsid w:val="00712C41"/>
    <w:rsid w:val="00712CE4"/>
    <w:rsid w:val="00712D4B"/>
    <w:rsid w:val="00712F9C"/>
    <w:rsid w:val="00713081"/>
    <w:rsid w:val="007133D8"/>
    <w:rsid w:val="007139DD"/>
    <w:rsid w:val="00713D6E"/>
    <w:rsid w:val="00713F75"/>
    <w:rsid w:val="007148D3"/>
    <w:rsid w:val="00714999"/>
    <w:rsid w:val="00714A38"/>
    <w:rsid w:val="00714BF4"/>
    <w:rsid w:val="00714C3B"/>
    <w:rsid w:val="00714FE2"/>
    <w:rsid w:val="00715103"/>
    <w:rsid w:val="0071526D"/>
    <w:rsid w:val="007152CB"/>
    <w:rsid w:val="00715876"/>
    <w:rsid w:val="007159FB"/>
    <w:rsid w:val="00715B75"/>
    <w:rsid w:val="00715B9A"/>
    <w:rsid w:val="00715E0C"/>
    <w:rsid w:val="00715EDF"/>
    <w:rsid w:val="00716270"/>
    <w:rsid w:val="007165F4"/>
    <w:rsid w:val="00716B39"/>
    <w:rsid w:val="00716C52"/>
    <w:rsid w:val="00716C6C"/>
    <w:rsid w:val="00717184"/>
    <w:rsid w:val="007172CA"/>
    <w:rsid w:val="0071744C"/>
    <w:rsid w:val="007176BA"/>
    <w:rsid w:val="00717883"/>
    <w:rsid w:val="007178E4"/>
    <w:rsid w:val="00717B58"/>
    <w:rsid w:val="00717D1D"/>
    <w:rsid w:val="007204B7"/>
    <w:rsid w:val="007206D3"/>
    <w:rsid w:val="007207AB"/>
    <w:rsid w:val="007208D3"/>
    <w:rsid w:val="007209A0"/>
    <w:rsid w:val="00720A59"/>
    <w:rsid w:val="00721977"/>
    <w:rsid w:val="00721A24"/>
    <w:rsid w:val="00721B32"/>
    <w:rsid w:val="00721E74"/>
    <w:rsid w:val="00722184"/>
    <w:rsid w:val="007221C9"/>
    <w:rsid w:val="007226B2"/>
    <w:rsid w:val="00722876"/>
    <w:rsid w:val="007229A1"/>
    <w:rsid w:val="00722EBE"/>
    <w:rsid w:val="0072316A"/>
    <w:rsid w:val="007232ED"/>
    <w:rsid w:val="007233DB"/>
    <w:rsid w:val="0072340E"/>
    <w:rsid w:val="007237DB"/>
    <w:rsid w:val="00723C9A"/>
    <w:rsid w:val="00723D43"/>
    <w:rsid w:val="0072403D"/>
    <w:rsid w:val="007241C5"/>
    <w:rsid w:val="0072467C"/>
    <w:rsid w:val="0072524B"/>
    <w:rsid w:val="007257D0"/>
    <w:rsid w:val="00725DC4"/>
    <w:rsid w:val="007263E4"/>
    <w:rsid w:val="0072650F"/>
    <w:rsid w:val="00726531"/>
    <w:rsid w:val="007269AA"/>
    <w:rsid w:val="00726EA6"/>
    <w:rsid w:val="00727208"/>
    <w:rsid w:val="00727491"/>
    <w:rsid w:val="00727680"/>
    <w:rsid w:val="00727726"/>
    <w:rsid w:val="00727BB3"/>
    <w:rsid w:val="00727ECF"/>
    <w:rsid w:val="0073046A"/>
    <w:rsid w:val="00730BEF"/>
    <w:rsid w:val="00730C42"/>
    <w:rsid w:val="0073155E"/>
    <w:rsid w:val="00731839"/>
    <w:rsid w:val="00731922"/>
    <w:rsid w:val="00731A7E"/>
    <w:rsid w:val="00731AF6"/>
    <w:rsid w:val="00732A79"/>
    <w:rsid w:val="00732B31"/>
    <w:rsid w:val="00732C79"/>
    <w:rsid w:val="00733277"/>
    <w:rsid w:val="00733878"/>
    <w:rsid w:val="007339A6"/>
    <w:rsid w:val="00733EE0"/>
    <w:rsid w:val="007343CC"/>
    <w:rsid w:val="00734580"/>
    <w:rsid w:val="007345B4"/>
    <w:rsid w:val="007348B1"/>
    <w:rsid w:val="00734E9C"/>
    <w:rsid w:val="00734F0F"/>
    <w:rsid w:val="00735095"/>
    <w:rsid w:val="00735247"/>
    <w:rsid w:val="00735304"/>
    <w:rsid w:val="00735851"/>
    <w:rsid w:val="007359D0"/>
    <w:rsid w:val="00736036"/>
    <w:rsid w:val="00736086"/>
    <w:rsid w:val="007362A6"/>
    <w:rsid w:val="00736643"/>
    <w:rsid w:val="00736CA7"/>
    <w:rsid w:val="00736D7D"/>
    <w:rsid w:val="00737124"/>
    <w:rsid w:val="0073712E"/>
    <w:rsid w:val="007371A9"/>
    <w:rsid w:val="007372E1"/>
    <w:rsid w:val="0073733B"/>
    <w:rsid w:val="0073752E"/>
    <w:rsid w:val="007379DC"/>
    <w:rsid w:val="00737DE5"/>
    <w:rsid w:val="00740135"/>
    <w:rsid w:val="00740140"/>
    <w:rsid w:val="007401ED"/>
    <w:rsid w:val="007403DC"/>
    <w:rsid w:val="007409C3"/>
    <w:rsid w:val="00740C65"/>
    <w:rsid w:val="00740E58"/>
    <w:rsid w:val="0074126F"/>
    <w:rsid w:val="0074127B"/>
    <w:rsid w:val="007415C0"/>
    <w:rsid w:val="00741771"/>
    <w:rsid w:val="00741878"/>
    <w:rsid w:val="007420B7"/>
    <w:rsid w:val="00742163"/>
    <w:rsid w:val="007423AE"/>
    <w:rsid w:val="0074252B"/>
    <w:rsid w:val="00742C00"/>
    <w:rsid w:val="00742E57"/>
    <w:rsid w:val="00742E9A"/>
    <w:rsid w:val="0074326B"/>
    <w:rsid w:val="0074335D"/>
    <w:rsid w:val="00743CB0"/>
    <w:rsid w:val="007445A0"/>
    <w:rsid w:val="007445BE"/>
    <w:rsid w:val="00744667"/>
    <w:rsid w:val="00744859"/>
    <w:rsid w:val="00744889"/>
    <w:rsid w:val="00744FBA"/>
    <w:rsid w:val="0074524B"/>
    <w:rsid w:val="007452A4"/>
    <w:rsid w:val="007452EC"/>
    <w:rsid w:val="007453F3"/>
    <w:rsid w:val="00745535"/>
    <w:rsid w:val="007457BD"/>
    <w:rsid w:val="007458A4"/>
    <w:rsid w:val="00745942"/>
    <w:rsid w:val="00745951"/>
    <w:rsid w:val="00745CC6"/>
    <w:rsid w:val="00746384"/>
    <w:rsid w:val="00746672"/>
    <w:rsid w:val="007466BD"/>
    <w:rsid w:val="007468AA"/>
    <w:rsid w:val="007468E5"/>
    <w:rsid w:val="00746A58"/>
    <w:rsid w:val="00746BA7"/>
    <w:rsid w:val="00746DD8"/>
    <w:rsid w:val="0074738D"/>
    <w:rsid w:val="00747719"/>
    <w:rsid w:val="0074772B"/>
    <w:rsid w:val="00747897"/>
    <w:rsid w:val="00747C71"/>
    <w:rsid w:val="00747D8B"/>
    <w:rsid w:val="00750088"/>
    <w:rsid w:val="00750395"/>
    <w:rsid w:val="007504F6"/>
    <w:rsid w:val="00750AA8"/>
    <w:rsid w:val="00750DC1"/>
    <w:rsid w:val="00750E07"/>
    <w:rsid w:val="007511D1"/>
    <w:rsid w:val="00751228"/>
    <w:rsid w:val="00751772"/>
    <w:rsid w:val="00751A05"/>
    <w:rsid w:val="00751A3D"/>
    <w:rsid w:val="00751DA3"/>
    <w:rsid w:val="00751F70"/>
    <w:rsid w:val="00752686"/>
    <w:rsid w:val="00752903"/>
    <w:rsid w:val="00753674"/>
    <w:rsid w:val="00753B04"/>
    <w:rsid w:val="00753E37"/>
    <w:rsid w:val="00754245"/>
    <w:rsid w:val="00754381"/>
    <w:rsid w:val="0075440F"/>
    <w:rsid w:val="00754A04"/>
    <w:rsid w:val="00754A83"/>
    <w:rsid w:val="00754FCF"/>
    <w:rsid w:val="00755728"/>
    <w:rsid w:val="007559F9"/>
    <w:rsid w:val="00755D53"/>
    <w:rsid w:val="00755E76"/>
    <w:rsid w:val="00756268"/>
    <w:rsid w:val="00756357"/>
    <w:rsid w:val="00756434"/>
    <w:rsid w:val="0075668D"/>
    <w:rsid w:val="00756746"/>
    <w:rsid w:val="0075688E"/>
    <w:rsid w:val="007569DE"/>
    <w:rsid w:val="007570F8"/>
    <w:rsid w:val="007571E1"/>
    <w:rsid w:val="0075729F"/>
    <w:rsid w:val="00757630"/>
    <w:rsid w:val="007577A3"/>
    <w:rsid w:val="00757816"/>
    <w:rsid w:val="00757BB1"/>
    <w:rsid w:val="00760007"/>
    <w:rsid w:val="0076005C"/>
    <w:rsid w:val="00760272"/>
    <w:rsid w:val="007604B2"/>
    <w:rsid w:val="0076074A"/>
    <w:rsid w:val="007608A6"/>
    <w:rsid w:val="00760AB5"/>
    <w:rsid w:val="00760B73"/>
    <w:rsid w:val="00761039"/>
    <w:rsid w:val="00761838"/>
    <w:rsid w:val="00761A28"/>
    <w:rsid w:val="00761A62"/>
    <w:rsid w:val="00761B15"/>
    <w:rsid w:val="00761C57"/>
    <w:rsid w:val="00761D20"/>
    <w:rsid w:val="0076266D"/>
    <w:rsid w:val="0076278C"/>
    <w:rsid w:val="007628DE"/>
    <w:rsid w:val="0076292D"/>
    <w:rsid w:val="007629C6"/>
    <w:rsid w:val="00762A52"/>
    <w:rsid w:val="007630FC"/>
    <w:rsid w:val="00763155"/>
    <w:rsid w:val="00763247"/>
    <w:rsid w:val="00763389"/>
    <w:rsid w:val="007637D5"/>
    <w:rsid w:val="0076424B"/>
    <w:rsid w:val="0076435F"/>
    <w:rsid w:val="00764376"/>
    <w:rsid w:val="007648E6"/>
    <w:rsid w:val="00764B21"/>
    <w:rsid w:val="00764B9E"/>
    <w:rsid w:val="00764CF1"/>
    <w:rsid w:val="00765281"/>
    <w:rsid w:val="007652E6"/>
    <w:rsid w:val="007654BA"/>
    <w:rsid w:val="0076554B"/>
    <w:rsid w:val="00765635"/>
    <w:rsid w:val="007656AF"/>
    <w:rsid w:val="00765914"/>
    <w:rsid w:val="0076614C"/>
    <w:rsid w:val="0076652A"/>
    <w:rsid w:val="0076675E"/>
    <w:rsid w:val="00766BAD"/>
    <w:rsid w:val="00766E2A"/>
    <w:rsid w:val="007671F8"/>
    <w:rsid w:val="00767916"/>
    <w:rsid w:val="00767979"/>
    <w:rsid w:val="00767E8F"/>
    <w:rsid w:val="007700CF"/>
    <w:rsid w:val="00770225"/>
    <w:rsid w:val="00770411"/>
    <w:rsid w:val="0077050C"/>
    <w:rsid w:val="00770552"/>
    <w:rsid w:val="007706F8"/>
    <w:rsid w:val="00770F41"/>
    <w:rsid w:val="0077118B"/>
    <w:rsid w:val="00771409"/>
    <w:rsid w:val="0077158A"/>
    <w:rsid w:val="00771644"/>
    <w:rsid w:val="00771BA8"/>
    <w:rsid w:val="00771DC5"/>
    <w:rsid w:val="00771DCD"/>
    <w:rsid w:val="0077204C"/>
    <w:rsid w:val="0077249B"/>
    <w:rsid w:val="007724D8"/>
    <w:rsid w:val="007729A2"/>
    <w:rsid w:val="00772E1E"/>
    <w:rsid w:val="00772ED7"/>
    <w:rsid w:val="0077338D"/>
    <w:rsid w:val="007733CA"/>
    <w:rsid w:val="00773483"/>
    <w:rsid w:val="00773923"/>
    <w:rsid w:val="00773DAB"/>
    <w:rsid w:val="00774056"/>
    <w:rsid w:val="007747B3"/>
    <w:rsid w:val="00774A47"/>
    <w:rsid w:val="0077521D"/>
    <w:rsid w:val="00775244"/>
    <w:rsid w:val="007755F2"/>
    <w:rsid w:val="00775E18"/>
    <w:rsid w:val="00775EB1"/>
    <w:rsid w:val="0077619A"/>
    <w:rsid w:val="0077633A"/>
    <w:rsid w:val="007763CC"/>
    <w:rsid w:val="00776756"/>
    <w:rsid w:val="007767D7"/>
    <w:rsid w:val="00776971"/>
    <w:rsid w:val="007773AC"/>
    <w:rsid w:val="00777841"/>
    <w:rsid w:val="007779EA"/>
    <w:rsid w:val="00777F1B"/>
    <w:rsid w:val="0078004D"/>
    <w:rsid w:val="00780869"/>
    <w:rsid w:val="007808CB"/>
    <w:rsid w:val="00780A80"/>
    <w:rsid w:val="00780B73"/>
    <w:rsid w:val="00780F71"/>
    <w:rsid w:val="00781028"/>
    <w:rsid w:val="0078107C"/>
    <w:rsid w:val="0078144A"/>
    <w:rsid w:val="007814AC"/>
    <w:rsid w:val="0078177E"/>
    <w:rsid w:val="007819B6"/>
    <w:rsid w:val="00781BAF"/>
    <w:rsid w:val="00782A37"/>
    <w:rsid w:val="00782BD4"/>
    <w:rsid w:val="00782C65"/>
    <w:rsid w:val="0078304C"/>
    <w:rsid w:val="007834DF"/>
    <w:rsid w:val="00783537"/>
    <w:rsid w:val="00783673"/>
    <w:rsid w:val="0078441B"/>
    <w:rsid w:val="00784756"/>
    <w:rsid w:val="007847C6"/>
    <w:rsid w:val="007847F8"/>
    <w:rsid w:val="00784B0E"/>
    <w:rsid w:val="00784BDA"/>
    <w:rsid w:val="00784EAD"/>
    <w:rsid w:val="00784ED0"/>
    <w:rsid w:val="00785467"/>
    <w:rsid w:val="00785490"/>
    <w:rsid w:val="00785AC4"/>
    <w:rsid w:val="00786034"/>
    <w:rsid w:val="00786305"/>
    <w:rsid w:val="0078680B"/>
    <w:rsid w:val="00786A4D"/>
    <w:rsid w:val="00786AB3"/>
    <w:rsid w:val="00786B41"/>
    <w:rsid w:val="00786BDD"/>
    <w:rsid w:val="00786E86"/>
    <w:rsid w:val="00786F89"/>
    <w:rsid w:val="0078753B"/>
    <w:rsid w:val="007875CF"/>
    <w:rsid w:val="007876BA"/>
    <w:rsid w:val="00787720"/>
    <w:rsid w:val="007901C6"/>
    <w:rsid w:val="007909D9"/>
    <w:rsid w:val="00790D03"/>
    <w:rsid w:val="00790D3D"/>
    <w:rsid w:val="007911B2"/>
    <w:rsid w:val="00791246"/>
    <w:rsid w:val="0079131D"/>
    <w:rsid w:val="00791833"/>
    <w:rsid w:val="00791C93"/>
    <w:rsid w:val="00791ED0"/>
    <w:rsid w:val="007920EB"/>
    <w:rsid w:val="00792290"/>
    <w:rsid w:val="0079237D"/>
    <w:rsid w:val="007925EA"/>
    <w:rsid w:val="0079265F"/>
    <w:rsid w:val="007926DD"/>
    <w:rsid w:val="00792A13"/>
    <w:rsid w:val="00792A2B"/>
    <w:rsid w:val="00792FE1"/>
    <w:rsid w:val="0079317F"/>
    <w:rsid w:val="00793955"/>
    <w:rsid w:val="00793A17"/>
    <w:rsid w:val="00793A48"/>
    <w:rsid w:val="00793CD8"/>
    <w:rsid w:val="00793F4B"/>
    <w:rsid w:val="007940B9"/>
    <w:rsid w:val="00794100"/>
    <w:rsid w:val="007941BE"/>
    <w:rsid w:val="00794552"/>
    <w:rsid w:val="00794673"/>
    <w:rsid w:val="007947E8"/>
    <w:rsid w:val="007948B6"/>
    <w:rsid w:val="007949C5"/>
    <w:rsid w:val="00794CCC"/>
    <w:rsid w:val="00794D22"/>
    <w:rsid w:val="00795510"/>
    <w:rsid w:val="00795620"/>
    <w:rsid w:val="007959CC"/>
    <w:rsid w:val="00795C92"/>
    <w:rsid w:val="00795DE8"/>
    <w:rsid w:val="0079603E"/>
    <w:rsid w:val="00796231"/>
    <w:rsid w:val="00796261"/>
    <w:rsid w:val="007962B3"/>
    <w:rsid w:val="00796606"/>
    <w:rsid w:val="00797173"/>
    <w:rsid w:val="00797980"/>
    <w:rsid w:val="00797F18"/>
    <w:rsid w:val="007A04B3"/>
    <w:rsid w:val="007A052A"/>
    <w:rsid w:val="007A0A80"/>
    <w:rsid w:val="007A0B8E"/>
    <w:rsid w:val="007A0BA1"/>
    <w:rsid w:val="007A0E77"/>
    <w:rsid w:val="007A1134"/>
    <w:rsid w:val="007A1204"/>
    <w:rsid w:val="007A1248"/>
    <w:rsid w:val="007A1358"/>
    <w:rsid w:val="007A137E"/>
    <w:rsid w:val="007A1383"/>
    <w:rsid w:val="007A17D6"/>
    <w:rsid w:val="007A18AE"/>
    <w:rsid w:val="007A193E"/>
    <w:rsid w:val="007A1CB3"/>
    <w:rsid w:val="007A1D29"/>
    <w:rsid w:val="007A1D33"/>
    <w:rsid w:val="007A1F89"/>
    <w:rsid w:val="007A21D9"/>
    <w:rsid w:val="007A247F"/>
    <w:rsid w:val="007A24E0"/>
    <w:rsid w:val="007A26BA"/>
    <w:rsid w:val="007A2906"/>
    <w:rsid w:val="007A2B8E"/>
    <w:rsid w:val="007A2EFC"/>
    <w:rsid w:val="007A2F15"/>
    <w:rsid w:val="007A2F29"/>
    <w:rsid w:val="007A306F"/>
    <w:rsid w:val="007A361B"/>
    <w:rsid w:val="007A3766"/>
    <w:rsid w:val="007A392F"/>
    <w:rsid w:val="007A39A0"/>
    <w:rsid w:val="007A3D93"/>
    <w:rsid w:val="007A3DB4"/>
    <w:rsid w:val="007A43A6"/>
    <w:rsid w:val="007A44B6"/>
    <w:rsid w:val="007A4501"/>
    <w:rsid w:val="007A47F6"/>
    <w:rsid w:val="007A492E"/>
    <w:rsid w:val="007A4DEF"/>
    <w:rsid w:val="007A4EBB"/>
    <w:rsid w:val="007A55AE"/>
    <w:rsid w:val="007A5665"/>
    <w:rsid w:val="007A5870"/>
    <w:rsid w:val="007A58A6"/>
    <w:rsid w:val="007A5C96"/>
    <w:rsid w:val="007A5FB0"/>
    <w:rsid w:val="007A683D"/>
    <w:rsid w:val="007A6A7E"/>
    <w:rsid w:val="007A7071"/>
    <w:rsid w:val="007A7222"/>
    <w:rsid w:val="007A732C"/>
    <w:rsid w:val="007A7D24"/>
    <w:rsid w:val="007A7D62"/>
    <w:rsid w:val="007A7D8A"/>
    <w:rsid w:val="007B049C"/>
    <w:rsid w:val="007B06B4"/>
    <w:rsid w:val="007B0861"/>
    <w:rsid w:val="007B0B25"/>
    <w:rsid w:val="007B0C62"/>
    <w:rsid w:val="007B0C8B"/>
    <w:rsid w:val="007B18CD"/>
    <w:rsid w:val="007B19A3"/>
    <w:rsid w:val="007B21DB"/>
    <w:rsid w:val="007B23C8"/>
    <w:rsid w:val="007B270A"/>
    <w:rsid w:val="007B2A50"/>
    <w:rsid w:val="007B2AB8"/>
    <w:rsid w:val="007B2C05"/>
    <w:rsid w:val="007B2D27"/>
    <w:rsid w:val="007B2D5D"/>
    <w:rsid w:val="007B2F13"/>
    <w:rsid w:val="007B30D7"/>
    <w:rsid w:val="007B3D2D"/>
    <w:rsid w:val="007B40A0"/>
    <w:rsid w:val="007B4216"/>
    <w:rsid w:val="007B4449"/>
    <w:rsid w:val="007B485D"/>
    <w:rsid w:val="007B4988"/>
    <w:rsid w:val="007B4B2A"/>
    <w:rsid w:val="007B50AE"/>
    <w:rsid w:val="007B51DF"/>
    <w:rsid w:val="007B5201"/>
    <w:rsid w:val="007B546F"/>
    <w:rsid w:val="007B560D"/>
    <w:rsid w:val="007B570B"/>
    <w:rsid w:val="007B57F4"/>
    <w:rsid w:val="007B5EE1"/>
    <w:rsid w:val="007B61E7"/>
    <w:rsid w:val="007B6D7D"/>
    <w:rsid w:val="007B708E"/>
    <w:rsid w:val="007B7161"/>
    <w:rsid w:val="007B755E"/>
    <w:rsid w:val="007B79A1"/>
    <w:rsid w:val="007B7E06"/>
    <w:rsid w:val="007B7E2E"/>
    <w:rsid w:val="007B7F6D"/>
    <w:rsid w:val="007C0162"/>
    <w:rsid w:val="007C0554"/>
    <w:rsid w:val="007C05DD"/>
    <w:rsid w:val="007C070D"/>
    <w:rsid w:val="007C0928"/>
    <w:rsid w:val="007C0B06"/>
    <w:rsid w:val="007C1170"/>
    <w:rsid w:val="007C186B"/>
    <w:rsid w:val="007C199E"/>
    <w:rsid w:val="007C1B27"/>
    <w:rsid w:val="007C1CAB"/>
    <w:rsid w:val="007C1D6C"/>
    <w:rsid w:val="007C1DA7"/>
    <w:rsid w:val="007C1E06"/>
    <w:rsid w:val="007C1EA6"/>
    <w:rsid w:val="007C2011"/>
    <w:rsid w:val="007C2042"/>
    <w:rsid w:val="007C2159"/>
    <w:rsid w:val="007C21A3"/>
    <w:rsid w:val="007C22A6"/>
    <w:rsid w:val="007C25CE"/>
    <w:rsid w:val="007C26F3"/>
    <w:rsid w:val="007C2E3C"/>
    <w:rsid w:val="007C2F32"/>
    <w:rsid w:val="007C3022"/>
    <w:rsid w:val="007C3094"/>
    <w:rsid w:val="007C33F3"/>
    <w:rsid w:val="007C3839"/>
    <w:rsid w:val="007C3D18"/>
    <w:rsid w:val="007C3E81"/>
    <w:rsid w:val="007C3F02"/>
    <w:rsid w:val="007C4109"/>
    <w:rsid w:val="007C41CC"/>
    <w:rsid w:val="007C44BD"/>
    <w:rsid w:val="007C457E"/>
    <w:rsid w:val="007C474C"/>
    <w:rsid w:val="007C487D"/>
    <w:rsid w:val="007C498C"/>
    <w:rsid w:val="007C49EE"/>
    <w:rsid w:val="007C4C64"/>
    <w:rsid w:val="007C54CD"/>
    <w:rsid w:val="007C5922"/>
    <w:rsid w:val="007C5A29"/>
    <w:rsid w:val="007C5ACF"/>
    <w:rsid w:val="007C5AD1"/>
    <w:rsid w:val="007C607A"/>
    <w:rsid w:val="007C60BF"/>
    <w:rsid w:val="007C614E"/>
    <w:rsid w:val="007C6355"/>
    <w:rsid w:val="007C6436"/>
    <w:rsid w:val="007C6A07"/>
    <w:rsid w:val="007C74BA"/>
    <w:rsid w:val="007C75A1"/>
    <w:rsid w:val="007C76EE"/>
    <w:rsid w:val="007C77A5"/>
    <w:rsid w:val="007C7F6D"/>
    <w:rsid w:val="007D04E5"/>
    <w:rsid w:val="007D0D04"/>
    <w:rsid w:val="007D0F81"/>
    <w:rsid w:val="007D1150"/>
    <w:rsid w:val="007D122D"/>
    <w:rsid w:val="007D126B"/>
    <w:rsid w:val="007D133B"/>
    <w:rsid w:val="007D1388"/>
    <w:rsid w:val="007D19A3"/>
    <w:rsid w:val="007D1A09"/>
    <w:rsid w:val="007D1E1C"/>
    <w:rsid w:val="007D1FD9"/>
    <w:rsid w:val="007D2255"/>
    <w:rsid w:val="007D2663"/>
    <w:rsid w:val="007D2680"/>
    <w:rsid w:val="007D2947"/>
    <w:rsid w:val="007D2B84"/>
    <w:rsid w:val="007D2BB2"/>
    <w:rsid w:val="007D339B"/>
    <w:rsid w:val="007D35A9"/>
    <w:rsid w:val="007D406E"/>
    <w:rsid w:val="007D41B4"/>
    <w:rsid w:val="007D41E2"/>
    <w:rsid w:val="007D4380"/>
    <w:rsid w:val="007D452E"/>
    <w:rsid w:val="007D4B88"/>
    <w:rsid w:val="007D4CA0"/>
    <w:rsid w:val="007D50B6"/>
    <w:rsid w:val="007D56D6"/>
    <w:rsid w:val="007D5831"/>
    <w:rsid w:val="007D5901"/>
    <w:rsid w:val="007D5A13"/>
    <w:rsid w:val="007D5AF5"/>
    <w:rsid w:val="007D5D30"/>
    <w:rsid w:val="007D5E8E"/>
    <w:rsid w:val="007D6072"/>
    <w:rsid w:val="007D62E2"/>
    <w:rsid w:val="007D6371"/>
    <w:rsid w:val="007D6401"/>
    <w:rsid w:val="007D64E9"/>
    <w:rsid w:val="007D6644"/>
    <w:rsid w:val="007D6894"/>
    <w:rsid w:val="007D68A3"/>
    <w:rsid w:val="007D6C9B"/>
    <w:rsid w:val="007D70CD"/>
    <w:rsid w:val="007D716D"/>
    <w:rsid w:val="007D7277"/>
    <w:rsid w:val="007D7526"/>
    <w:rsid w:val="007D76C0"/>
    <w:rsid w:val="007D7972"/>
    <w:rsid w:val="007D7C21"/>
    <w:rsid w:val="007D7F79"/>
    <w:rsid w:val="007E026D"/>
    <w:rsid w:val="007E03F1"/>
    <w:rsid w:val="007E08C9"/>
    <w:rsid w:val="007E0EAA"/>
    <w:rsid w:val="007E0F0B"/>
    <w:rsid w:val="007E1599"/>
    <w:rsid w:val="007E1BDE"/>
    <w:rsid w:val="007E2118"/>
    <w:rsid w:val="007E2375"/>
    <w:rsid w:val="007E24F0"/>
    <w:rsid w:val="007E2ACE"/>
    <w:rsid w:val="007E2B4D"/>
    <w:rsid w:val="007E2F4B"/>
    <w:rsid w:val="007E2FC2"/>
    <w:rsid w:val="007E31A1"/>
    <w:rsid w:val="007E34E5"/>
    <w:rsid w:val="007E3598"/>
    <w:rsid w:val="007E3FCE"/>
    <w:rsid w:val="007E40FA"/>
    <w:rsid w:val="007E4554"/>
    <w:rsid w:val="007E45F0"/>
    <w:rsid w:val="007E4610"/>
    <w:rsid w:val="007E4715"/>
    <w:rsid w:val="007E4A2D"/>
    <w:rsid w:val="007E4A85"/>
    <w:rsid w:val="007E4DD1"/>
    <w:rsid w:val="007E4E20"/>
    <w:rsid w:val="007E4E63"/>
    <w:rsid w:val="007E5033"/>
    <w:rsid w:val="007E505B"/>
    <w:rsid w:val="007E52C1"/>
    <w:rsid w:val="007E5780"/>
    <w:rsid w:val="007E6B4A"/>
    <w:rsid w:val="007E6DBF"/>
    <w:rsid w:val="007E6E65"/>
    <w:rsid w:val="007E6FDF"/>
    <w:rsid w:val="007E7091"/>
    <w:rsid w:val="007E7468"/>
    <w:rsid w:val="007E7543"/>
    <w:rsid w:val="007E79B6"/>
    <w:rsid w:val="007E7D0C"/>
    <w:rsid w:val="007E7DD8"/>
    <w:rsid w:val="007F030F"/>
    <w:rsid w:val="007F0425"/>
    <w:rsid w:val="007F0789"/>
    <w:rsid w:val="007F088F"/>
    <w:rsid w:val="007F0910"/>
    <w:rsid w:val="007F0A23"/>
    <w:rsid w:val="007F0D7C"/>
    <w:rsid w:val="007F1267"/>
    <w:rsid w:val="007F128F"/>
    <w:rsid w:val="007F12E8"/>
    <w:rsid w:val="007F167B"/>
    <w:rsid w:val="007F1E24"/>
    <w:rsid w:val="007F20C4"/>
    <w:rsid w:val="007F218F"/>
    <w:rsid w:val="007F2750"/>
    <w:rsid w:val="007F28CC"/>
    <w:rsid w:val="007F28E5"/>
    <w:rsid w:val="007F2976"/>
    <w:rsid w:val="007F2FA8"/>
    <w:rsid w:val="007F3230"/>
    <w:rsid w:val="007F3557"/>
    <w:rsid w:val="007F38A5"/>
    <w:rsid w:val="007F434C"/>
    <w:rsid w:val="007F4395"/>
    <w:rsid w:val="007F49BD"/>
    <w:rsid w:val="007F4D27"/>
    <w:rsid w:val="007F4F96"/>
    <w:rsid w:val="007F523C"/>
    <w:rsid w:val="007F528D"/>
    <w:rsid w:val="007F52C5"/>
    <w:rsid w:val="007F54D4"/>
    <w:rsid w:val="007F59AF"/>
    <w:rsid w:val="007F5EDB"/>
    <w:rsid w:val="007F5FE7"/>
    <w:rsid w:val="007F60A7"/>
    <w:rsid w:val="007F64CA"/>
    <w:rsid w:val="007F6745"/>
    <w:rsid w:val="007F679F"/>
    <w:rsid w:val="007F6CC7"/>
    <w:rsid w:val="007F6DFF"/>
    <w:rsid w:val="007F6F36"/>
    <w:rsid w:val="007F74CA"/>
    <w:rsid w:val="007F7814"/>
    <w:rsid w:val="007FB8E1"/>
    <w:rsid w:val="0080020E"/>
    <w:rsid w:val="00800761"/>
    <w:rsid w:val="00800B0E"/>
    <w:rsid w:val="00800FF3"/>
    <w:rsid w:val="0080171A"/>
    <w:rsid w:val="0080184E"/>
    <w:rsid w:val="00801AC7"/>
    <w:rsid w:val="00801F17"/>
    <w:rsid w:val="00802691"/>
    <w:rsid w:val="00802994"/>
    <w:rsid w:val="008029A4"/>
    <w:rsid w:val="00802B0A"/>
    <w:rsid w:val="00802D04"/>
    <w:rsid w:val="00802E92"/>
    <w:rsid w:val="0080315E"/>
    <w:rsid w:val="00803277"/>
    <w:rsid w:val="008034A0"/>
    <w:rsid w:val="00803748"/>
    <w:rsid w:val="00803796"/>
    <w:rsid w:val="00803925"/>
    <w:rsid w:val="00803C0F"/>
    <w:rsid w:val="00803FAE"/>
    <w:rsid w:val="00804225"/>
    <w:rsid w:val="0080441B"/>
    <w:rsid w:val="0080444A"/>
    <w:rsid w:val="0080444C"/>
    <w:rsid w:val="00804789"/>
    <w:rsid w:val="00804AE1"/>
    <w:rsid w:val="00804C9B"/>
    <w:rsid w:val="00804D12"/>
    <w:rsid w:val="00804D1A"/>
    <w:rsid w:val="00804D28"/>
    <w:rsid w:val="00804F31"/>
    <w:rsid w:val="00805048"/>
    <w:rsid w:val="00805135"/>
    <w:rsid w:val="008055AE"/>
    <w:rsid w:val="008058D7"/>
    <w:rsid w:val="00805A35"/>
    <w:rsid w:val="00805B01"/>
    <w:rsid w:val="00805D9D"/>
    <w:rsid w:val="00805F0F"/>
    <w:rsid w:val="0080605F"/>
    <w:rsid w:val="008062C0"/>
    <w:rsid w:val="00806310"/>
    <w:rsid w:val="008069C6"/>
    <w:rsid w:val="00806B2A"/>
    <w:rsid w:val="00806F92"/>
    <w:rsid w:val="0080777C"/>
    <w:rsid w:val="00807786"/>
    <w:rsid w:val="00807852"/>
    <w:rsid w:val="008079B4"/>
    <w:rsid w:val="00807EA9"/>
    <w:rsid w:val="00807EB3"/>
    <w:rsid w:val="00810048"/>
    <w:rsid w:val="0081022A"/>
    <w:rsid w:val="008103AA"/>
    <w:rsid w:val="008103FA"/>
    <w:rsid w:val="00810505"/>
    <w:rsid w:val="00810518"/>
    <w:rsid w:val="0081081F"/>
    <w:rsid w:val="00810AC2"/>
    <w:rsid w:val="00810CA7"/>
    <w:rsid w:val="00810CB5"/>
    <w:rsid w:val="00810F54"/>
    <w:rsid w:val="00810F74"/>
    <w:rsid w:val="008115F5"/>
    <w:rsid w:val="00811FCB"/>
    <w:rsid w:val="008121B4"/>
    <w:rsid w:val="00812AF1"/>
    <w:rsid w:val="00812B2E"/>
    <w:rsid w:val="00812CA6"/>
    <w:rsid w:val="008131DE"/>
    <w:rsid w:val="0081342F"/>
    <w:rsid w:val="00813748"/>
    <w:rsid w:val="008138DA"/>
    <w:rsid w:val="00813983"/>
    <w:rsid w:val="00813B78"/>
    <w:rsid w:val="0081447E"/>
    <w:rsid w:val="008145BE"/>
    <w:rsid w:val="00814692"/>
    <w:rsid w:val="00814A21"/>
    <w:rsid w:val="00814B6E"/>
    <w:rsid w:val="00814CF4"/>
    <w:rsid w:val="008153AA"/>
    <w:rsid w:val="00815497"/>
    <w:rsid w:val="008158D6"/>
    <w:rsid w:val="00815EE7"/>
    <w:rsid w:val="00815FB7"/>
    <w:rsid w:val="00816230"/>
    <w:rsid w:val="00816236"/>
    <w:rsid w:val="00816770"/>
    <w:rsid w:val="008168DE"/>
    <w:rsid w:val="00816A63"/>
    <w:rsid w:val="00816FF3"/>
    <w:rsid w:val="00817006"/>
    <w:rsid w:val="0081700B"/>
    <w:rsid w:val="00817196"/>
    <w:rsid w:val="008175E2"/>
    <w:rsid w:val="008178BB"/>
    <w:rsid w:val="00817958"/>
    <w:rsid w:val="00817AD0"/>
    <w:rsid w:val="00817BA4"/>
    <w:rsid w:val="008204EE"/>
    <w:rsid w:val="00820A5C"/>
    <w:rsid w:val="00820B21"/>
    <w:rsid w:val="00821109"/>
    <w:rsid w:val="00821724"/>
    <w:rsid w:val="00821A7A"/>
    <w:rsid w:val="0082214F"/>
    <w:rsid w:val="00822341"/>
    <w:rsid w:val="00822472"/>
    <w:rsid w:val="00822530"/>
    <w:rsid w:val="0082260B"/>
    <w:rsid w:val="00822798"/>
    <w:rsid w:val="008229F0"/>
    <w:rsid w:val="008234B0"/>
    <w:rsid w:val="008235DB"/>
    <w:rsid w:val="00823756"/>
    <w:rsid w:val="00823B0E"/>
    <w:rsid w:val="00823FBE"/>
    <w:rsid w:val="00824203"/>
    <w:rsid w:val="0082423B"/>
    <w:rsid w:val="00824448"/>
    <w:rsid w:val="00824AB4"/>
    <w:rsid w:val="00825013"/>
    <w:rsid w:val="00825C42"/>
    <w:rsid w:val="00825D25"/>
    <w:rsid w:val="0082618B"/>
    <w:rsid w:val="008263EA"/>
    <w:rsid w:val="008265F3"/>
    <w:rsid w:val="00826A41"/>
    <w:rsid w:val="00826C9E"/>
    <w:rsid w:val="008272ED"/>
    <w:rsid w:val="00827745"/>
    <w:rsid w:val="008277BC"/>
    <w:rsid w:val="00827C3F"/>
    <w:rsid w:val="00827CEE"/>
    <w:rsid w:val="00827D6F"/>
    <w:rsid w:val="00827F5D"/>
    <w:rsid w:val="00827F62"/>
    <w:rsid w:val="0083006D"/>
    <w:rsid w:val="00830258"/>
    <w:rsid w:val="008303D3"/>
    <w:rsid w:val="00830754"/>
    <w:rsid w:val="0083078C"/>
    <w:rsid w:val="008307B0"/>
    <w:rsid w:val="00831273"/>
    <w:rsid w:val="008318C0"/>
    <w:rsid w:val="00831C06"/>
    <w:rsid w:val="00831E5A"/>
    <w:rsid w:val="00831EC4"/>
    <w:rsid w:val="0083212F"/>
    <w:rsid w:val="0083247B"/>
    <w:rsid w:val="00832485"/>
    <w:rsid w:val="0083281D"/>
    <w:rsid w:val="00833196"/>
    <w:rsid w:val="008334FF"/>
    <w:rsid w:val="00833616"/>
    <w:rsid w:val="0083367F"/>
    <w:rsid w:val="0083382E"/>
    <w:rsid w:val="008338A0"/>
    <w:rsid w:val="0083398C"/>
    <w:rsid w:val="00833A0C"/>
    <w:rsid w:val="00833BB9"/>
    <w:rsid w:val="00833CDE"/>
    <w:rsid w:val="00833E0F"/>
    <w:rsid w:val="00833F4C"/>
    <w:rsid w:val="00834188"/>
    <w:rsid w:val="0083475F"/>
    <w:rsid w:val="0083504B"/>
    <w:rsid w:val="008352CE"/>
    <w:rsid w:val="0083531C"/>
    <w:rsid w:val="008357E4"/>
    <w:rsid w:val="00835AE0"/>
    <w:rsid w:val="00835AFA"/>
    <w:rsid w:val="00835C4C"/>
    <w:rsid w:val="00835D2C"/>
    <w:rsid w:val="008362A0"/>
    <w:rsid w:val="008366D7"/>
    <w:rsid w:val="0083671F"/>
    <w:rsid w:val="00836767"/>
    <w:rsid w:val="00836956"/>
    <w:rsid w:val="00836FDD"/>
    <w:rsid w:val="008374A5"/>
    <w:rsid w:val="008376AC"/>
    <w:rsid w:val="00837B9C"/>
    <w:rsid w:val="00837E5B"/>
    <w:rsid w:val="00837ED3"/>
    <w:rsid w:val="00840A39"/>
    <w:rsid w:val="00840A8D"/>
    <w:rsid w:val="00840F06"/>
    <w:rsid w:val="008413A1"/>
    <w:rsid w:val="008416A1"/>
    <w:rsid w:val="00841776"/>
    <w:rsid w:val="0084195F"/>
    <w:rsid w:val="00841994"/>
    <w:rsid w:val="00841D93"/>
    <w:rsid w:val="00842046"/>
    <w:rsid w:val="008420E2"/>
    <w:rsid w:val="00842985"/>
    <w:rsid w:val="00842B97"/>
    <w:rsid w:val="00842C0D"/>
    <w:rsid w:val="00842DD3"/>
    <w:rsid w:val="00842E9F"/>
    <w:rsid w:val="0084316C"/>
    <w:rsid w:val="008434E0"/>
    <w:rsid w:val="008439BD"/>
    <w:rsid w:val="00843B13"/>
    <w:rsid w:val="008444E8"/>
    <w:rsid w:val="00844AB3"/>
    <w:rsid w:val="00844C8B"/>
    <w:rsid w:val="00844DDF"/>
    <w:rsid w:val="00844E15"/>
    <w:rsid w:val="00844E80"/>
    <w:rsid w:val="00844F31"/>
    <w:rsid w:val="00845112"/>
    <w:rsid w:val="00845176"/>
    <w:rsid w:val="00845708"/>
    <w:rsid w:val="008457DC"/>
    <w:rsid w:val="008459FF"/>
    <w:rsid w:val="00845A04"/>
    <w:rsid w:val="00845BED"/>
    <w:rsid w:val="00845C55"/>
    <w:rsid w:val="008465A3"/>
    <w:rsid w:val="00846A29"/>
    <w:rsid w:val="00846A58"/>
    <w:rsid w:val="00846AEC"/>
    <w:rsid w:val="00846FE7"/>
    <w:rsid w:val="00847096"/>
    <w:rsid w:val="008470C6"/>
    <w:rsid w:val="0084712B"/>
    <w:rsid w:val="0084726C"/>
    <w:rsid w:val="008473B0"/>
    <w:rsid w:val="008473DC"/>
    <w:rsid w:val="00847586"/>
    <w:rsid w:val="00847635"/>
    <w:rsid w:val="00847718"/>
    <w:rsid w:val="00847733"/>
    <w:rsid w:val="00847AD6"/>
    <w:rsid w:val="00847DAD"/>
    <w:rsid w:val="0085034D"/>
    <w:rsid w:val="00850496"/>
    <w:rsid w:val="00850703"/>
    <w:rsid w:val="00850841"/>
    <w:rsid w:val="008509B8"/>
    <w:rsid w:val="0085106F"/>
    <w:rsid w:val="00851582"/>
    <w:rsid w:val="00851CE8"/>
    <w:rsid w:val="00852144"/>
    <w:rsid w:val="0085243A"/>
    <w:rsid w:val="008524BE"/>
    <w:rsid w:val="0085266D"/>
    <w:rsid w:val="008526B8"/>
    <w:rsid w:val="00852A3F"/>
    <w:rsid w:val="00852ADD"/>
    <w:rsid w:val="00852B0E"/>
    <w:rsid w:val="00852D2F"/>
    <w:rsid w:val="008530F1"/>
    <w:rsid w:val="0085359B"/>
    <w:rsid w:val="00853979"/>
    <w:rsid w:val="00853ABE"/>
    <w:rsid w:val="00853B39"/>
    <w:rsid w:val="00853ED0"/>
    <w:rsid w:val="00854007"/>
    <w:rsid w:val="00854170"/>
    <w:rsid w:val="008542AA"/>
    <w:rsid w:val="0085488D"/>
    <w:rsid w:val="008549A5"/>
    <w:rsid w:val="00854AD4"/>
    <w:rsid w:val="008550C7"/>
    <w:rsid w:val="008554CC"/>
    <w:rsid w:val="00855515"/>
    <w:rsid w:val="0085596A"/>
    <w:rsid w:val="00855A90"/>
    <w:rsid w:val="00855CB1"/>
    <w:rsid w:val="0085669C"/>
    <w:rsid w:val="008566B1"/>
    <w:rsid w:val="00856911"/>
    <w:rsid w:val="00856EEE"/>
    <w:rsid w:val="00857067"/>
    <w:rsid w:val="00857434"/>
    <w:rsid w:val="00857450"/>
    <w:rsid w:val="008577A3"/>
    <w:rsid w:val="00857924"/>
    <w:rsid w:val="00857BAA"/>
    <w:rsid w:val="008600E3"/>
    <w:rsid w:val="0086019D"/>
    <w:rsid w:val="008601DD"/>
    <w:rsid w:val="00860448"/>
    <w:rsid w:val="0086051F"/>
    <w:rsid w:val="00860548"/>
    <w:rsid w:val="00860638"/>
    <w:rsid w:val="0086091A"/>
    <w:rsid w:val="00860DC2"/>
    <w:rsid w:val="00860E45"/>
    <w:rsid w:val="00860FDF"/>
    <w:rsid w:val="008611CC"/>
    <w:rsid w:val="0086120C"/>
    <w:rsid w:val="00861355"/>
    <w:rsid w:val="00861671"/>
    <w:rsid w:val="008616D1"/>
    <w:rsid w:val="00861951"/>
    <w:rsid w:val="00861A16"/>
    <w:rsid w:val="00861BA3"/>
    <w:rsid w:val="00861D94"/>
    <w:rsid w:val="00862323"/>
    <w:rsid w:val="008629F0"/>
    <w:rsid w:val="00862B66"/>
    <w:rsid w:val="00862F9E"/>
    <w:rsid w:val="008631ED"/>
    <w:rsid w:val="008633C3"/>
    <w:rsid w:val="008638C0"/>
    <w:rsid w:val="00863A9B"/>
    <w:rsid w:val="00864038"/>
    <w:rsid w:val="00864354"/>
    <w:rsid w:val="0086442D"/>
    <w:rsid w:val="008645E4"/>
    <w:rsid w:val="00864AA7"/>
    <w:rsid w:val="00864D81"/>
    <w:rsid w:val="00864F43"/>
    <w:rsid w:val="0086523C"/>
    <w:rsid w:val="008657E0"/>
    <w:rsid w:val="00865B95"/>
    <w:rsid w:val="00865E08"/>
    <w:rsid w:val="00865F5B"/>
    <w:rsid w:val="008664D5"/>
    <w:rsid w:val="00866B08"/>
    <w:rsid w:val="00866B50"/>
    <w:rsid w:val="00866D6E"/>
    <w:rsid w:val="00867767"/>
    <w:rsid w:val="008677FD"/>
    <w:rsid w:val="00867B1C"/>
    <w:rsid w:val="00867C45"/>
    <w:rsid w:val="00867D4B"/>
    <w:rsid w:val="00867DD5"/>
    <w:rsid w:val="00867E1B"/>
    <w:rsid w:val="00867E66"/>
    <w:rsid w:val="00867FD7"/>
    <w:rsid w:val="00870090"/>
    <w:rsid w:val="008700AC"/>
    <w:rsid w:val="008704B0"/>
    <w:rsid w:val="008704FC"/>
    <w:rsid w:val="008706D4"/>
    <w:rsid w:val="00870950"/>
    <w:rsid w:val="008709C1"/>
    <w:rsid w:val="008709D4"/>
    <w:rsid w:val="00870AD8"/>
    <w:rsid w:val="00870E27"/>
    <w:rsid w:val="00870ECE"/>
    <w:rsid w:val="00870F8A"/>
    <w:rsid w:val="008710AC"/>
    <w:rsid w:val="00871339"/>
    <w:rsid w:val="008716AF"/>
    <w:rsid w:val="0087173B"/>
    <w:rsid w:val="0087179C"/>
    <w:rsid w:val="008719A4"/>
    <w:rsid w:val="00871BE2"/>
    <w:rsid w:val="00871D23"/>
    <w:rsid w:val="00871F5B"/>
    <w:rsid w:val="00871FD0"/>
    <w:rsid w:val="008724A1"/>
    <w:rsid w:val="008726C1"/>
    <w:rsid w:val="0087277B"/>
    <w:rsid w:val="0087278E"/>
    <w:rsid w:val="00872FF5"/>
    <w:rsid w:val="008733EC"/>
    <w:rsid w:val="00873595"/>
    <w:rsid w:val="00873929"/>
    <w:rsid w:val="00874117"/>
    <w:rsid w:val="00874312"/>
    <w:rsid w:val="0087437C"/>
    <w:rsid w:val="00874A51"/>
    <w:rsid w:val="00874A83"/>
    <w:rsid w:val="00874C61"/>
    <w:rsid w:val="00874DD4"/>
    <w:rsid w:val="00875132"/>
    <w:rsid w:val="00875431"/>
    <w:rsid w:val="008754D8"/>
    <w:rsid w:val="008754E3"/>
    <w:rsid w:val="00875B5D"/>
    <w:rsid w:val="00875CD7"/>
    <w:rsid w:val="008762DC"/>
    <w:rsid w:val="008765A0"/>
    <w:rsid w:val="008765A7"/>
    <w:rsid w:val="0087671F"/>
    <w:rsid w:val="008768B9"/>
    <w:rsid w:val="00876B4D"/>
    <w:rsid w:val="0087700F"/>
    <w:rsid w:val="008771F6"/>
    <w:rsid w:val="0087723B"/>
    <w:rsid w:val="0087726C"/>
    <w:rsid w:val="008774A9"/>
    <w:rsid w:val="008777A6"/>
    <w:rsid w:val="008777ED"/>
    <w:rsid w:val="00877BDB"/>
    <w:rsid w:val="00877BDE"/>
    <w:rsid w:val="00877F18"/>
    <w:rsid w:val="0088002A"/>
    <w:rsid w:val="008804E2"/>
    <w:rsid w:val="00880A00"/>
    <w:rsid w:val="00880A9C"/>
    <w:rsid w:val="00880BEB"/>
    <w:rsid w:val="00880C27"/>
    <w:rsid w:val="00880C81"/>
    <w:rsid w:val="008811E0"/>
    <w:rsid w:val="00881770"/>
    <w:rsid w:val="00881915"/>
    <w:rsid w:val="00881A7A"/>
    <w:rsid w:val="00881F88"/>
    <w:rsid w:val="00881FCB"/>
    <w:rsid w:val="00882155"/>
    <w:rsid w:val="00882344"/>
    <w:rsid w:val="008824CC"/>
    <w:rsid w:val="008826F9"/>
    <w:rsid w:val="00882703"/>
    <w:rsid w:val="0088270A"/>
    <w:rsid w:val="00882735"/>
    <w:rsid w:val="0088287D"/>
    <w:rsid w:val="00882921"/>
    <w:rsid w:val="00882C90"/>
    <w:rsid w:val="008830E1"/>
    <w:rsid w:val="00883821"/>
    <w:rsid w:val="0088388D"/>
    <w:rsid w:val="008843ED"/>
    <w:rsid w:val="0088491A"/>
    <w:rsid w:val="00884967"/>
    <w:rsid w:val="008850F0"/>
    <w:rsid w:val="008850F4"/>
    <w:rsid w:val="00885276"/>
    <w:rsid w:val="0088577A"/>
    <w:rsid w:val="00885CBE"/>
    <w:rsid w:val="00885D81"/>
    <w:rsid w:val="00885F03"/>
    <w:rsid w:val="00886134"/>
    <w:rsid w:val="008861F5"/>
    <w:rsid w:val="0088682A"/>
    <w:rsid w:val="0088686E"/>
    <w:rsid w:val="008873B2"/>
    <w:rsid w:val="00887555"/>
    <w:rsid w:val="00887854"/>
    <w:rsid w:val="008901F8"/>
    <w:rsid w:val="00890A4B"/>
    <w:rsid w:val="00890C6C"/>
    <w:rsid w:val="00890CF2"/>
    <w:rsid w:val="00890EE3"/>
    <w:rsid w:val="00891400"/>
    <w:rsid w:val="00891449"/>
    <w:rsid w:val="00891898"/>
    <w:rsid w:val="00891940"/>
    <w:rsid w:val="00891B90"/>
    <w:rsid w:val="00891C54"/>
    <w:rsid w:val="00891CBE"/>
    <w:rsid w:val="00892072"/>
    <w:rsid w:val="008920AF"/>
    <w:rsid w:val="00892302"/>
    <w:rsid w:val="0089259B"/>
    <w:rsid w:val="0089284B"/>
    <w:rsid w:val="0089309A"/>
    <w:rsid w:val="00893193"/>
    <w:rsid w:val="00893311"/>
    <w:rsid w:val="008937AF"/>
    <w:rsid w:val="00893DAD"/>
    <w:rsid w:val="00893DCA"/>
    <w:rsid w:val="0089402E"/>
    <w:rsid w:val="008941E3"/>
    <w:rsid w:val="00894383"/>
    <w:rsid w:val="008943C9"/>
    <w:rsid w:val="0089459E"/>
    <w:rsid w:val="008945C1"/>
    <w:rsid w:val="0089493E"/>
    <w:rsid w:val="00894A88"/>
    <w:rsid w:val="00894BCC"/>
    <w:rsid w:val="008950B2"/>
    <w:rsid w:val="0089518B"/>
    <w:rsid w:val="00895296"/>
    <w:rsid w:val="00895386"/>
    <w:rsid w:val="00895BE6"/>
    <w:rsid w:val="00896312"/>
    <w:rsid w:val="00896654"/>
    <w:rsid w:val="008966DA"/>
    <w:rsid w:val="00896DFD"/>
    <w:rsid w:val="0089700D"/>
    <w:rsid w:val="0089708E"/>
    <w:rsid w:val="008971DD"/>
    <w:rsid w:val="00897216"/>
    <w:rsid w:val="008976EB"/>
    <w:rsid w:val="00897738"/>
    <w:rsid w:val="0089799C"/>
    <w:rsid w:val="008A0914"/>
    <w:rsid w:val="008A092F"/>
    <w:rsid w:val="008A0BFA"/>
    <w:rsid w:val="008A13A1"/>
    <w:rsid w:val="008A14A3"/>
    <w:rsid w:val="008A14EE"/>
    <w:rsid w:val="008A1821"/>
    <w:rsid w:val="008A19A0"/>
    <w:rsid w:val="008A19FC"/>
    <w:rsid w:val="008A21FF"/>
    <w:rsid w:val="008A271A"/>
    <w:rsid w:val="008A279D"/>
    <w:rsid w:val="008A2B37"/>
    <w:rsid w:val="008A2CE2"/>
    <w:rsid w:val="008A2ECB"/>
    <w:rsid w:val="008A2FAC"/>
    <w:rsid w:val="008A2FF0"/>
    <w:rsid w:val="008A30AC"/>
    <w:rsid w:val="008A375E"/>
    <w:rsid w:val="008A39B4"/>
    <w:rsid w:val="008A3DFD"/>
    <w:rsid w:val="008A3E7E"/>
    <w:rsid w:val="008A415A"/>
    <w:rsid w:val="008A44B8"/>
    <w:rsid w:val="008A4BCB"/>
    <w:rsid w:val="008A5082"/>
    <w:rsid w:val="008A50D0"/>
    <w:rsid w:val="008A51A8"/>
    <w:rsid w:val="008A54C7"/>
    <w:rsid w:val="008A5613"/>
    <w:rsid w:val="008A579B"/>
    <w:rsid w:val="008A5DDA"/>
    <w:rsid w:val="008A5FDA"/>
    <w:rsid w:val="008A62AD"/>
    <w:rsid w:val="008A6BCF"/>
    <w:rsid w:val="008A70C9"/>
    <w:rsid w:val="008A70E8"/>
    <w:rsid w:val="008A718C"/>
    <w:rsid w:val="008A7267"/>
    <w:rsid w:val="008A73EB"/>
    <w:rsid w:val="008A7456"/>
    <w:rsid w:val="008A77D8"/>
    <w:rsid w:val="008A7ABC"/>
    <w:rsid w:val="008B03B2"/>
    <w:rsid w:val="008B0483"/>
    <w:rsid w:val="008B0A5D"/>
    <w:rsid w:val="008B0C16"/>
    <w:rsid w:val="008B0F94"/>
    <w:rsid w:val="008B120C"/>
    <w:rsid w:val="008B125B"/>
    <w:rsid w:val="008B139A"/>
    <w:rsid w:val="008B153B"/>
    <w:rsid w:val="008B1724"/>
    <w:rsid w:val="008B1B9A"/>
    <w:rsid w:val="008B1BCF"/>
    <w:rsid w:val="008B1F54"/>
    <w:rsid w:val="008B2305"/>
    <w:rsid w:val="008B2896"/>
    <w:rsid w:val="008B2AD5"/>
    <w:rsid w:val="008B2DD2"/>
    <w:rsid w:val="008B2F02"/>
    <w:rsid w:val="008B304A"/>
    <w:rsid w:val="008B307F"/>
    <w:rsid w:val="008B3173"/>
    <w:rsid w:val="008B32F8"/>
    <w:rsid w:val="008B3615"/>
    <w:rsid w:val="008B36E5"/>
    <w:rsid w:val="008B397B"/>
    <w:rsid w:val="008B43CA"/>
    <w:rsid w:val="008B4600"/>
    <w:rsid w:val="008B51A0"/>
    <w:rsid w:val="008B5318"/>
    <w:rsid w:val="008B592A"/>
    <w:rsid w:val="008B5B4E"/>
    <w:rsid w:val="008B5FD8"/>
    <w:rsid w:val="008B61C5"/>
    <w:rsid w:val="008B64A1"/>
    <w:rsid w:val="008B6A40"/>
    <w:rsid w:val="008B6BEB"/>
    <w:rsid w:val="008B6DDB"/>
    <w:rsid w:val="008B741F"/>
    <w:rsid w:val="008B74BC"/>
    <w:rsid w:val="008B757D"/>
    <w:rsid w:val="008B7B5C"/>
    <w:rsid w:val="008B7B90"/>
    <w:rsid w:val="008B7DEB"/>
    <w:rsid w:val="008B7F14"/>
    <w:rsid w:val="008C00C9"/>
    <w:rsid w:val="008C0380"/>
    <w:rsid w:val="008C046B"/>
    <w:rsid w:val="008C092D"/>
    <w:rsid w:val="008C0C99"/>
    <w:rsid w:val="008C1AC9"/>
    <w:rsid w:val="008C2017"/>
    <w:rsid w:val="008C217D"/>
    <w:rsid w:val="008C2217"/>
    <w:rsid w:val="008C24A6"/>
    <w:rsid w:val="008C29D5"/>
    <w:rsid w:val="008C2AC6"/>
    <w:rsid w:val="008C2B9A"/>
    <w:rsid w:val="008C2BAC"/>
    <w:rsid w:val="008C2ECA"/>
    <w:rsid w:val="008C30B4"/>
    <w:rsid w:val="008C32A7"/>
    <w:rsid w:val="008C33A0"/>
    <w:rsid w:val="008C35A3"/>
    <w:rsid w:val="008C364D"/>
    <w:rsid w:val="008C37AD"/>
    <w:rsid w:val="008C3B0C"/>
    <w:rsid w:val="008C3C68"/>
    <w:rsid w:val="008C3DE0"/>
    <w:rsid w:val="008C4958"/>
    <w:rsid w:val="008C4BAA"/>
    <w:rsid w:val="008C4C57"/>
    <w:rsid w:val="008C4F13"/>
    <w:rsid w:val="008C4FE6"/>
    <w:rsid w:val="008C515D"/>
    <w:rsid w:val="008C5192"/>
    <w:rsid w:val="008C538C"/>
    <w:rsid w:val="008C5504"/>
    <w:rsid w:val="008C56F5"/>
    <w:rsid w:val="008C588A"/>
    <w:rsid w:val="008C5AE2"/>
    <w:rsid w:val="008C5D03"/>
    <w:rsid w:val="008C5FB5"/>
    <w:rsid w:val="008C60B1"/>
    <w:rsid w:val="008C61D1"/>
    <w:rsid w:val="008C6462"/>
    <w:rsid w:val="008C65AA"/>
    <w:rsid w:val="008C6AE8"/>
    <w:rsid w:val="008C6CA1"/>
    <w:rsid w:val="008C70C6"/>
    <w:rsid w:val="008C70CE"/>
    <w:rsid w:val="008C7256"/>
    <w:rsid w:val="008C7573"/>
    <w:rsid w:val="008C76C9"/>
    <w:rsid w:val="008C7815"/>
    <w:rsid w:val="008C7BB0"/>
    <w:rsid w:val="008C7ED5"/>
    <w:rsid w:val="008C7F97"/>
    <w:rsid w:val="008D00A5"/>
    <w:rsid w:val="008D02D0"/>
    <w:rsid w:val="008D0322"/>
    <w:rsid w:val="008D0523"/>
    <w:rsid w:val="008D05B1"/>
    <w:rsid w:val="008D05D1"/>
    <w:rsid w:val="008D0884"/>
    <w:rsid w:val="008D0C1D"/>
    <w:rsid w:val="008D0DED"/>
    <w:rsid w:val="008D131B"/>
    <w:rsid w:val="008D1707"/>
    <w:rsid w:val="008D1A12"/>
    <w:rsid w:val="008D2761"/>
    <w:rsid w:val="008D2C6E"/>
    <w:rsid w:val="008D3029"/>
    <w:rsid w:val="008D3058"/>
    <w:rsid w:val="008D3076"/>
    <w:rsid w:val="008D3114"/>
    <w:rsid w:val="008D34F1"/>
    <w:rsid w:val="008D374C"/>
    <w:rsid w:val="008D374D"/>
    <w:rsid w:val="008D378C"/>
    <w:rsid w:val="008D39D8"/>
    <w:rsid w:val="008D3C70"/>
    <w:rsid w:val="008D3E61"/>
    <w:rsid w:val="008D3E64"/>
    <w:rsid w:val="008D3F6C"/>
    <w:rsid w:val="008D4582"/>
    <w:rsid w:val="008D4A50"/>
    <w:rsid w:val="008D4B20"/>
    <w:rsid w:val="008D526C"/>
    <w:rsid w:val="008D605F"/>
    <w:rsid w:val="008D63AE"/>
    <w:rsid w:val="008D66B4"/>
    <w:rsid w:val="008D6805"/>
    <w:rsid w:val="008D6D1A"/>
    <w:rsid w:val="008D6FDA"/>
    <w:rsid w:val="008D71AB"/>
    <w:rsid w:val="008D7218"/>
    <w:rsid w:val="008D74E5"/>
    <w:rsid w:val="008D77AF"/>
    <w:rsid w:val="008D7904"/>
    <w:rsid w:val="008D7A74"/>
    <w:rsid w:val="008D7F58"/>
    <w:rsid w:val="008E065E"/>
    <w:rsid w:val="008E0720"/>
    <w:rsid w:val="008E0927"/>
    <w:rsid w:val="008E0C6F"/>
    <w:rsid w:val="008E0F54"/>
    <w:rsid w:val="008E109F"/>
    <w:rsid w:val="008E1236"/>
    <w:rsid w:val="008E1396"/>
    <w:rsid w:val="008E14A3"/>
    <w:rsid w:val="008E151F"/>
    <w:rsid w:val="008E15D1"/>
    <w:rsid w:val="008E1909"/>
    <w:rsid w:val="008E1C53"/>
    <w:rsid w:val="008E1D95"/>
    <w:rsid w:val="008E1E52"/>
    <w:rsid w:val="008E202A"/>
    <w:rsid w:val="008E224B"/>
    <w:rsid w:val="008E2293"/>
    <w:rsid w:val="008E232E"/>
    <w:rsid w:val="008E2BC6"/>
    <w:rsid w:val="008E2C69"/>
    <w:rsid w:val="008E308C"/>
    <w:rsid w:val="008E3382"/>
    <w:rsid w:val="008E3A91"/>
    <w:rsid w:val="008E3B1A"/>
    <w:rsid w:val="008E3D4E"/>
    <w:rsid w:val="008E3DC5"/>
    <w:rsid w:val="008E3EAA"/>
    <w:rsid w:val="008E3FB7"/>
    <w:rsid w:val="008E40C7"/>
    <w:rsid w:val="008E419A"/>
    <w:rsid w:val="008E437D"/>
    <w:rsid w:val="008E452E"/>
    <w:rsid w:val="008E479C"/>
    <w:rsid w:val="008E4DD2"/>
    <w:rsid w:val="008E4FAB"/>
    <w:rsid w:val="008E54DB"/>
    <w:rsid w:val="008E5684"/>
    <w:rsid w:val="008E5745"/>
    <w:rsid w:val="008E5789"/>
    <w:rsid w:val="008E5A2B"/>
    <w:rsid w:val="008E5FDE"/>
    <w:rsid w:val="008E65EC"/>
    <w:rsid w:val="008E6781"/>
    <w:rsid w:val="008E691E"/>
    <w:rsid w:val="008E6C7B"/>
    <w:rsid w:val="008E6F25"/>
    <w:rsid w:val="008E6F72"/>
    <w:rsid w:val="008E76A6"/>
    <w:rsid w:val="008E76BA"/>
    <w:rsid w:val="008E7704"/>
    <w:rsid w:val="008E7953"/>
    <w:rsid w:val="008E7BD1"/>
    <w:rsid w:val="008E7C7D"/>
    <w:rsid w:val="008E7D1E"/>
    <w:rsid w:val="008E7F43"/>
    <w:rsid w:val="008E7FB5"/>
    <w:rsid w:val="008F00D5"/>
    <w:rsid w:val="008F09BE"/>
    <w:rsid w:val="008F0EBB"/>
    <w:rsid w:val="008F1532"/>
    <w:rsid w:val="008F1572"/>
    <w:rsid w:val="008F167B"/>
    <w:rsid w:val="008F1C4E"/>
    <w:rsid w:val="008F1DC5"/>
    <w:rsid w:val="008F1E2D"/>
    <w:rsid w:val="008F1EAB"/>
    <w:rsid w:val="008F200A"/>
    <w:rsid w:val="008F2A42"/>
    <w:rsid w:val="008F2E01"/>
    <w:rsid w:val="008F2F04"/>
    <w:rsid w:val="008F3039"/>
    <w:rsid w:val="008F321D"/>
    <w:rsid w:val="008F3283"/>
    <w:rsid w:val="008F33DC"/>
    <w:rsid w:val="008F349B"/>
    <w:rsid w:val="008F3A1E"/>
    <w:rsid w:val="008F477F"/>
    <w:rsid w:val="008F4C7E"/>
    <w:rsid w:val="008F4CD9"/>
    <w:rsid w:val="008F547D"/>
    <w:rsid w:val="008F54A8"/>
    <w:rsid w:val="008F5966"/>
    <w:rsid w:val="008F5A4A"/>
    <w:rsid w:val="008F5D5D"/>
    <w:rsid w:val="008F6014"/>
    <w:rsid w:val="008F61FB"/>
    <w:rsid w:val="008F6718"/>
    <w:rsid w:val="008F6969"/>
    <w:rsid w:val="008F69FA"/>
    <w:rsid w:val="008F6B66"/>
    <w:rsid w:val="008F6DB4"/>
    <w:rsid w:val="008F7510"/>
    <w:rsid w:val="008F776A"/>
    <w:rsid w:val="008F7891"/>
    <w:rsid w:val="0090011C"/>
    <w:rsid w:val="009002B6"/>
    <w:rsid w:val="009005B1"/>
    <w:rsid w:val="009007EB"/>
    <w:rsid w:val="00900804"/>
    <w:rsid w:val="00900F63"/>
    <w:rsid w:val="0090159F"/>
    <w:rsid w:val="009015E3"/>
    <w:rsid w:val="00901BF4"/>
    <w:rsid w:val="00901D00"/>
    <w:rsid w:val="00901E9C"/>
    <w:rsid w:val="00902350"/>
    <w:rsid w:val="009027A6"/>
    <w:rsid w:val="00902B8B"/>
    <w:rsid w:val="00902DAA"/>
    <w:rsid w:val="00902F52"/>
    <w:rsid w:val="0090336B"/>
    <w:rsid w:val="009037DE"/>
    <w:rsid w:val="0090380E"/>
    <w:rsid w:val="009038FC"/>
    <w:rsid w:val="009039F2"/>
    <w:rsid w:val="00904109"/>
    <w:rsid w:val="00904597"/>
    <w:rsid w:val="0090471A"/>
    <w:rsid w:val="009048EE"/>
    <w:rsid w:val="00904B2A"/>
    <w:rsid w:val="0090526D"/>
    <w:rsid w:val="0090531D"/>
    <w:rsid w:val="009053AA"/>
    <w:rsid w:val="00905929"/>
    <w:rsid w:val="00905D36"/>
    <w:rsid w:val="00905DE5"/>
    <w:rsid w:val="009064C7"/>
    <w:rsid w:val="00906939"/>
    <w:rsid w:val="009069FF"/>
    <w:rsid w:val="00906AAD"/>
    <w:rsid w:val="00906ADC"/>
    <w:rsid w:val="00906B16"/>
    <w:rsid w:val="00906C37"/>
    <w:rsid w:val="00907325"/>
    <w:rsid w:val="00907B25"/>
    <w:rsid w:val="00907CC9"/>
    <w:rsid w:val="00907CFA"/>
    <w:rsid w:val="00907E30"/>
    <w:rsid w:val="009100B1"/>
    <w:rsid w:val="009100FF"/>
    <w:rsid w:val="0091025B"/>
    <w:rsid w:val="00910876"/>
    <w:rsid w:val="00910AF2"/>
    <w:rsid w:val="00910B7D"/>
    <w:rsid w:val="00910C74"/>
    <w:rsid w:val="00910CAA"/>
    <w:rsid w:val="00911957"/>
    <w:rsid w:val="00911AED"/>
    <w:rsid w:val="00911DFB"/>
    <w:rsid w:val="00911E02"/>
    <w:rsid w:val="00911E90"/>
    <w:rsid w:val="0091229B"/>
    <w:rsid w:val="00912492"/>
    <w:rsid w:val="00912641"/>
    <w:rsid w:val="00912AE8"/>
    <w:rsid w:val="00913147"/>
    <w:rsid w:val="009132E2"/>
    <w:rsid w:val="009137E6"/>
    <w:rsid w:val="0091384A"/>
    <w:rsid w:val="00913960"/>
    <w:rsid w:val="009139D9"/>
    <w:rsid w:val="009143B3"/>
    <w:rsid w:val="00914522"/>
    <w:rsid w:val="00914A5C"/>
    <w:rsid w:val="00914AD8"/>
    <w:rsid w:val="00914DCD"/>
    <w:rsid w:val="00914ED0"/>
    <w:rsid w:val="00914EEE"/>
    <w:rsid w:val="00914F13"/>
    <w:rsid w:val="0091535F"/>
    <w:rsid w:val="009154D6"/>
    <w:rsid w:val="00915928"/>
    <w:rsid w:val="009159B3"/>
    <w:rsid w:val="00916079"/>
    <w:rsid w:val="009161D4"/>
    <w:rsid w:val="009165FA"/>
    <w:rsid w:val="009170B2"/>
    <w:rsid w:val="00917470"/>
    <w:rsid w:val="009175D4"/>
    <w:rsid w:val="00917617"/>
    <w:rsid w:val="0091786A"/>
    <w:rsid w:val="00917AFA"/>
    <w:rsid w:val="00917B8A"/>
    <w:rsid w:val="00917CE9"/>
    <w:rsid w:val="00917D93"/>
    <w:rsid w:val="00920676"/>
    <w:rsid w:val="0092075B"/>
    <w:rsid w:val="009207E3"/>
    <w:rsid w:val="00920B1C"/>
    <w:rsid w:val="00920BF2"/>
    <w:rsid w:val="00921070"/>
    <w:rsid w:val="00921DEA"/>
    <w:rsid w:val="00921FAE"/>
    <w:rsid w:val="00922010"/>
    <w:rsid w:val="00922066"/>
    <w:rsid w:val="0092241F"/>
    <w:rsid w:val="00922528"/>
    <w:rsid w:val="00922C68"/>
    <w:rsid w:val="00922DCE"/>
    <w:rsid w:val="00922F81"/>
    <w:rsid w:val="00922F88"/>
    <w:rsid w:val="00923143"/>
    <w:rsid w:val="0092336D"/>
    <w:rsid w:val="00923422"/>
    <w:rsid w:val="0092359F"/>
    <w:rsid w:val="00923931"/>
    <w:rsid w:val="00923A02"/>
    <w:rsid w:val="00923F4F"/>
    <w:rsid w:val="009241A4"/>
    <w:rsid w:val="00924817"/>
    <w:rsid w:val="00924CFA"/>
    <w:rsid w:val="00924DDA"/>
    <w:rsid w:val="00924E0A"/>
    <w:rsid w:val="009252D4"/>
    <w:rsid w:val="00925589"/>
    <w:rsid w:val="00925779"/>
    <w:rsid w:val="009259D7"/>
    <w:rsid w:val="00925A62"/>
    <w:rsid w:val="00925BCB"/>
    <w:rsid w:val="00926381"/>
    <w:rsid w:val="00926598"/>
    <w:rsid w:val="0092689E"/>
    <w:rsid w:val="00926B31"/>
    <w:rsid w:val="00926CA1"/>
    <w:rsid w:val="0092723F"/>
    <w:rsid w:val="009273F4"/>
    <w:rsid w:val="0092740E"/>
    <w:rsid w:val="00927924"/>
    <w:rsid w:val="00927970"/>
    <w:rsid w:val="00927B63"/>
    <w:rsid w:val="00927DE7"/>
    <w:rsid w:val="00927E76"/>
    <w:rsid w:val="00930009"/>
    <w:rsid w:val="009302E6"/>
    <w:rsid w:val="00930759"/>
    <w:rsid w:val="009307C8"/>
    <w:rsid w:val="00930CEC"/>
    <w:rsid w:val="00931046"/>
    <w:rsid w:val="009310B1"/>
    <w:rsid w:val="00931102"/>
    <w:rsid w:val="009314DB"/>
    <w:rsid w:val="00931AE2"/>
    <w:rsid w:val="00931BD9"/>
    <w:rsid w:val="00931C75"/>
    <w:rsid w:val="00931E61"/>
    <w:rsid w:val="00932172"/>
    <w:rsid w:val="00932338"/>
    <w:rsid w:val="0093237E"/>
    <w:rsid w:val="00932423"/>
    <w:rsid w:val="009328CB"/>
    <w:rsid w:val="00933042"/>
    <w:rsid w:val="0093325A"/>
    <w:rsid w:val="009332B7"/>
    <w:rsid w:val="009332E0"/>
    <w:rsid w:val="0093343C"/>
    <w:rsid w:val="009336BB"/>
    <w:rsid w:val="00934784"/>
    <w:rsid w:val="0093493C"/>
    <w:rsid w:val="00934BAB"/>
    <w:rsid w:val="00934FB0"/>
    <w:rsid w:val="00934FE3"/>
    <w:rsid w:val="009350C7"/>
    <w:rsid w:val="00935377"/>
    <w:rsid w:val="00935455"/>
    <w:rsid w:val="00935506"/>
    <w:rsid w:val="00935529"/>
    <w:rsid w:val="00935B80"/>
    <w:rsid w:val="00936578"/>
    <w:rsid w:val="00936792"/>
    <w:rsid w:val="009368F3"/>
    <w:rsid w:val="009372EC"/>
    <w:rsid w:val="00937320"/>
    <w:rsid w:val="009373EB"/>
    <w:rsid w:val="009373F2"/>
    <w:rsid w:val="00937462"/>
    <w:rsid w:val="009379BF"/>
    <w:rsid w:val="009401B6"/>
    <w:rsid w:val="009406BA"/>
    <w:rsid w:val="00940B58"/>
    <w:rsid w:val="00940BD6"/>
    <w:rsid w:val="009411D9"/>
    <w:rsid w:val="00941636"/>
    <w:rsid w:val="009416D1"/>
    <w:rsid w:val="00941ED5"/>
    <w:rsid w:val="00941FEF"/>
    <w:rsid w:val="0094204A"/>
    <w:rsid w:val="0094212E"/>
    <w:rsid w:val="0094238C"/>
    <w:rsid w:val="00942594"/>
    <w:rsid w:val="0094288B"/>
    <w:rsid w:val="00942985"/>
    <w:rsid w:val="00942D99"/>
    <w:rsid w:val="00942DAE"/>
    <w:rsid w:val="00942E28"/>
    <w:rsid w:val="00943233"/>
    <w:rsid w:val="00943581"/>
    <w:rsid w:val="00943742"/>
    <w:rsid w:val="00943834"/>
    <w:rsid w:val="0094392A"/>
    <w:rsid w:val="00944143"/>
    <w:rsid w:val="0094469F"/>
    <w:rsid w:val="009446E5"/>
    <w:rsid w:val="00944905"/>
    <w:rsid w:val="00944EB1"/>
    <w:rsid w:val="0094514A"/>
    <w:rsid w:val="0094516C"/>
    <w:rsid w:val="00945538"/>
    <w:rsid w:val="00945961"/>
    <w:rsid w:val="00945C05"/>
    <w:rsid w:val="00945D94"/>
    <w:rsid w:val="00945F3C"/>
    <w:rsid w:val="00945FC6"/>
    <w:rsid w:val="0094609C"/>
    <w:rsid w:val="009462AA"/>
    <w:rsid w:val="009462F3"/>
    <w:rsid w:val="009462FB"/>
    <w:rsid w:val="00946453"/>
    <w:rsid w:val="009467A8"/>
    <w:rsid w:val="00946838"/>
    <w:rsid w:val="0094684D"/>
    <w:rsid w:val="00946945"/>
    <w:rsid w:val="00947279"/>
    <w:rsid w:val="00947486"/>
    <w:rsid w:val="00947533"/>
    <w:rsid w:val="009476ED"/>
    <w:rsid w:val="00947713"/>
    <w:rsid w:val="0095007B"/>
    <w:rsid w:val="0095021A"/>
    <w:rsid w:val="0095021C"/>
    <w:rsid w:val="00950389"/>
    <w:rsid w:val="00950845"/>
    <w:rsid w:val="0095091D"/>
    <w:rsid w:val="00950C8D"/>
    <w:rsid w:val="00950DE7"/>
    <w:rsid w:val="00950FDF"/>
    <w:rsid w:val="0095102A"/>
    <w:rsid w:val="009516FA"/>
    <w:rsid w:val="009518FA"/>
    <w:rsid w:val="00951ADE"/>
    <w:rsid w:val="00951B15"/>
    <w:rsid w:val="00951B19"/>
    <w:rsid w:val="009521AB"/>
    <w:rsid w:val="00952247"/>
    <w:rsid w:val="00952406"/>
    <w:rsid w:val="00952445"/>
    <w:rsid w:val="0095259A"/>
    <w:rsid w:val="009529D7"/>
    <w:rsid w:val="00952C36"/>
    <w:rsid w:val="00952D46"/>
    <w:rsid w:val="00952D76"/>
    <w:rsid w:val="00952FBC"/>
    <w:rsid w:val="0095305D"/>
    <w:rsid w:val="00953129"/>
    <w:rsid w:val="0095333E"/>
    <w:rsid w:val="0095386D"/>
    <w:rsid w:val="00953920"/>
    <w:rsid w:val="0095398C"/>
    <w:rsid w:val="00953BDA"/>
    <w:rsid w:val="00953D47"/>
    <w:rsid w:val="00953D8B"/>
    <w:rsid w:val="009540A8"/>
    <w:rsid w:val="00954474"/>
    <w:rsid w:val="00954864"/>
    <w:rsid w:val="00954BB1"/>
    <w:rsid w:val="00954FFE"/>
    <w:rsid w:val="00955223"/>
    <w:rsid w:val="00955789"/>
    <w:rsid w:val="0095581C"/>
    <w:rsid w:val="00955830"/>
    <w:rsid w:val="009561AB"/>
    <w:rsid w:val="0095634C"/>
    <w:rsid w:val="0095681E"/>
    <w:rsid w:val="00956C47"/>
    <w:rsid w:val="00956CC5"/>
    <w:rsid w:val="00956D47"/>
    <w:rsid w:val="009572D4"/>
    <w:rsid w:val="00957C06"/>
    <w:rsid w:val="00957DFE"/>
    <w:rsid w:val="009600C4"/>
    <w:rsid w:val="00960175"/>
    <w:rsid w:val="009603BD"/>
    <w:rsid w:val="0096091B"/>
    <w:rsid w:val="0096094A"/>
    <w:rsid w:val="00961243"/>
    <w:rsid w:val="0096139E"/>
    <w:rsid w:val="00961562"/>
    <w:rsid w:val="009616F9"/>
    <w:rsid w:val="00961723"/>
    <w:rsid w:val="009617EA"/>
    <w:rsid w:val="009617F0"/>
    <w:rsid w:val="00961921"/>
    <w:rsid w:val="00961DC6"/>
    <w:rsid w:val="00962337"/>
    <w:rsid w:val="009624D1"/>
    <w:rsid w:val="00962AF9"/>
    <w:rsid w:val="00962DD4"/>
    <w:rsid w:val="009632C9"/>
    <w:rsid w:val="009633E1"/>
    <w:rsid w:val="00963481"/>
    <w:rsid w:val="009639C8"/>
    <w:rsid w:val="00964006"/>
    <w:rsid w:val="0096430A"/>
    <w:rsid w:val="009648C8"/>
    <w:rsid w:val="009649F9"/>
    <w:rsid w:val="00964AB7"/>
    <w:rsid w:val="00964C2C"/>
    <w:rsid w:val="00964D82"/>
    <w:rsid w:val="00964EED"/>
    <w:rsid w:val="00964F99"/>
    <w:rsid w:val="0096552E"/>
    <w:rsid w:val="0096554B"/>
    <w:rsid w:val="00965582"/>
    <w:rsid w:val="0096579F"/>
    <w:rsid w:val="0096584A"/>
    <w:rsid w:val="00965B80"/>
    <w:rsid w:val="00965D10"/>
    <w:rsid w:val="00965DD3"/>
    <w:rsid w:val="00966141"/>
    <w:rsid w:val="00966670"/>
    <w:rsid w:val="00966699"/>
    <w:rsid w:val="00966B8E"/>
    <w:rsid w:val="00967067"/>
    <w:rsid w:val="00967220"/>
    <w:rsid w:val="00967767"/>
    <w:rsid w:val="0096790F"/>
    <w:rsid w:val="00967BF9"/>
    <w:rsid w:val="00970605"/>
    <w:rsid w:val="0097097E"/>
    <w:rsid w:val="009709A8"/>
    <w:rsid w:val="00970BC5"/>
    <w:rsid w:val="00970E0B"/>
    <w:rsid w:val="00970E7F"/>
    <w:rsid w:val="00971F08"/>
    <w:rsid w:val="00971F8E"/>
    <w:rsid w:val="00972169"/>
    <w:rsid w:val="009723AE"/>
    <w:rsid w:val="009723B3"/>
    <w:rsid w:val="0097250D"/>
    <w:rsid w:val="009725F2"/>
    <w:rsid w:val="00972C47"/>
    <w:rsid w:val="0097311F"/>
    <w:rsid w:val="00973121"/>
    <w:rsid w:val="00973156"/>
    <w:rsid w:val="00973293"/>
    <w:rsid w:val="00973647"/>
    <w:rsid w:val="0097372A"/>
    <w:rsid w:val="0097375E"/>
    <w:rsid w:val="00973C5C"/>
    <w:rsid w:val="009742FE"/>
    <w:rsid w:val="00974682"/>
    <w:rsid w:val="00974827"/>
    <w:rsid w:val="00974D8E"/>
    <w:rsid w:val="009755EF"/>
    <w:rsid w:val="00975670"/>
    <w:rsid w:val="00975688"/>
    <w:rsid w:val="009756DD"/>
    <w:rsid w:val="00975701"/>
    <w:rsid w:val="00975C5F"/>
    <w:rsid w:val="00975CF0"/>
    <w:rsid w:val="0097603D"/>
    <w:rsid w:val="00976554"/>
    <w:rsid w:val="0097693E"/>
    <w:rsid w:val="00976949"/>
    <w:rsid w:val="00976A09"/>
    <w:rsid w:val="00976AF6"/>
    <w:rsid w:val="00976C54"/>
    <w:rsid w:val="00977197"/>
    <w:rsid w:val="0097753A"/>
    <w:rsid w:val="009778A7"/>
    <w:rsid w:val="009779F1"/>
    <w:rsid w:val="00977B56"/>
    <w:rsid w:val="00977C09"/>
    <w:rsid w:val="00977E69"/>
    <w:rsid w:val="00980026"/>
    <w:rsid w:val="009803F1"/>
    <w:rsid w:val="00980477"/>
    <w:rsid w:val="009804DA"/>
    <w:rsid w:val="00980A59"/>
    <w:rsid w:val="00980CD1"/>
    <w:rsid w:val="00980E58"/>
    <w:rsid w:val="00981043"/>
    <w:rsid w:val="00981212"/>
    <w:rsid w:val="009812B1"/>
    <w:rsid w:val="00981371"/>
    <w:rsid w:val="00981452"/>
    <w:rsid w:val="009815EA"/>
    <w:rsid w:val="00981B6A"/>
    <w:rsid w:val="00982291"/>
    <w:rsid w:val="009825EA"/>
    <w:rsid w:val="00982687"/>
    <w:rsid w:val="00982830"/>
    <w:rsid w:val="00982CFE"/>
    <w:rsid w:val="00982E88"/>
    <w:rsid w:val="00983054"/>
    <w:rsid w:val="009830C1"/>
    <w:rsid w:val="009834A1"/>
    <w:rsid w:val="00983D27"/>
    <w:rsid w:val="0098408A"/>
    <w:rsid w:val="00984643"/>
    <w:rsid w:val="00984958"/>
    <w:rsid w:val="00984A16"/>
    <w:rsid w:val="00984B0B"/>
    <w:rsid w:val="00984BE4"/>
    <w:rsid w:val="00984F3F"/>
    <w:rsid w:val="009851EC"/>
    <w:rsid w:val="00985253"/>
    <w:rsid w:val="00985338"/>
    <w:rsid w:val="00985397"/>
    <w:rsid w:val="009853B3"/>
    <w:rsid w:val="009854BD"/>
    <w:rsid w:val="00985747"/>
    <w:rsid w:val="00985D75"/>
    <w:rsid w:val="0098620D"/>
    <w:rsid w:val="009862B0"/>
    <w:rsid w:val="00986410"/>
    <w:rsid w:val="0098651A"/>
    <w:rsid w:val="00986585"/>
    <w:rsid w:val="00986920"/>
    <w:rsid w:val="009869FA"/>
    <w:rsid w:val="00986C70"/>
    <w:rsid w:val="00986F32"/>
    <w:rsid w:val="00987125"/>
    <w:rsid w:val="009873D7"/>
    <w:rsid w:val="009877DC"/>
    <w:rsid w:val="00987BF8"/>
    <w:rsid w:val="00987F27"/>
    <w:rsid w:val="00990395"/>
    <w:rsid w:val="009905EF"/>
    <w:rsid w:val="00990630"/>
    <w:rsid w:val="009909B4"/>
    <w:rsid w:val="00990B1A"/>
    <w:rsid w:val="009910B4"/>
    <w:rsid w:val="0099148B"/>
    <w:rsid w:val="00991761"/>
    <w:rsid w:val="00991C9B"/>
    <w:rsid w:val="00991CD7"/>
    <w:rsid w:val="00991F13"/>
    <w:rsid w:val="0099223B"/>
    <w:rsid w:val="00992AB1"/>
    <w:rsid w:val="00992AB4"/>
    <w:rsid w:val="00992E0A"/>
    <w:rsid w:val="0099326C"/>
    <w:rsid w:val="00993547"/>
    <w:rsid w:val="00993629"/>
    <w:rsid w:val="00993707"/>
    <w:rsid w:val="0099379A"/>
    <w:rsid w:val="009939C1"/>
    <w:rsid w:val="00993ABF"/>
    <w:rsid w:val="00993B39"/>
    <w:rsid w:val="009943B7"/>
    <w:rsid w:val="00994506"/>
    <w:rsid w:val="00994816"/>
    <w:rsid w:val="0099484F"/>
    <w:rsid w:val="00994982"/>
    <w:rsid w:val="00994DCA"/>
    <w:rsid w:val="009951F1"/>
    <w:rsid w:val="00995385"/>
    <w:rsid w:val="009953FD"/>
    <w:rsid w:val="00995AAD"/>
    <w:rsid w:val="00995ADD"/>
    <w:rsid w:val="009960EC"/>
    <w:rsid w:val="00996450"/>
    <w:rsid w:val="00996464"/>
    <w:rsid w:val="0099670C"/>
    <w:rsid w:val="0099689F"/>
    <w:rsid w:val="009968F7"/>
    <w:rsid w:val="00996D9E"/>
    <w:rsid w:val="00996FFC"/>
    <w:rsid w:val="009970DD"/>
    <w:rsid w:val="0099725D"/>
    <w:rsid w:val="009973CB"/>
    <w:rsid w:val="00997475"/>
    <w:rsid w:val="009976F2"/>
    <w:rsid w:val="009978A2"/>
    <w:rsid w:val="00997916"/>
    <w:rsid w:val="00997C0A"/>
    <w:rsid w:val="009A07BB"/>
    <w:rsid w:val="009A082F"/>
    <w:rsid w:val="009A0DA8"/>
    <w:rsid w:val="009A0E35"/>
    <w:rsid w:val="009A0FBA"/>
    <w:rsid w:val="009A1601"/>
    <w:rsid w:val="009A1A36"/>
    <w:rsid w:val="009A1DB1"/>
    <w:rsid w:val="009A1E73"/>
    <w:rsid w:val="009A1EF8"/>
    <w:rsid w:val="009A2229"/>
    <w:rsid w:val="009A23D5"/>
    <w:rsid w:val="009A23FF"/>
    <w:rsid w:val="009A2EC4"/>
    <w:rsid w:val="009A3185"/>
    <w:rsid w:val="009A3585"/>
    <w:rsid w:val="009A3ADD"/>
    <w:rsid w:val="009A3BB6"/>
    <w:rsid w:val="009A3FC4"/>
    <w:rsid w:val="009A4341"/>
    <w:rsid w:val="009A462D"/>
    <w:rsid w:val="009A479D"/>
    <w:rsid w:val="009A49C2"/>
    <w:rsid w:val="009A523A"/>
    <w:rsid w:val="009A571B"/>
    <w:rsid w:val="009A5BF8"/>
    <w:rsid w:val="009A5C25"/>
    <w:rsid w:val="009A5CBA"/>
    <w:rsid w:val="009A5DFE"/>
    <w:rsid w:val="009A5E49"/>
    <w:rsid w:val="009A66F2"/>
    <w:rsid w:val="009A6708"/>
    <w:rsid w:val="009A6FEA"/>
    <w:rsid w:val="009A7438"/>
    <w:rsid w:val="009A77A5"/>
    <w:rsid w:val="009A7812"/>
    <w:rsid w:val="009A7B2B"/>
    <w:rsid w:val="009B00D1"/>
    <w:rsid w:val="009B023C"/>
    <w:rsid w:val="009B0614"/>
    <w:rsid w:val="009B0AEE"/>
    <w:rsid w:val="009B0D15"/>
    <w:rsid w:val="009B0E14"/>
    <w:rsid w:val="009B0F8A"/>
    <w:rsid w:val="009B1102"/>
    <w:rsid w:val="009B175C"/>
    <w:rsid w:val="009B1787"/>
    <w:rsid w:val="009B17B6"/>
    <w:rsid w:val="009B1A5E"/>
    <w:rsid w:val="009B1C7C"/>
    <w:rsid w:val="009B1CD9"/>
    <w:rsid w:val="009B1D74"/>
    <w:rsid w:val="009B1F30"/>
    <w:rsid w:val="009B2244"/>
    <w:rsid w:val="009B23A3"/>
    <w:rsid w:val="009B2A3F"/>
    <w:rsid w:val="009B2CC5"/>
    <w:rsid w:val="009B3091"/>
    <w:rsid w:val="009B34AC"/>
    <w:rsid w:val="009B3585"/>
    <w:rsid w:val="009B35B1"/>
    <w:rsid w:val="009B3989"/>
    <w:rsid w:val="009B3AC2"/>
    <w:rsid w:val="009B3BC6"/>
    <w:rsid w:val="009B3CB7"/>
    <w:rsid w:val="009B4501"/>
    <w:rsid w:val="009B454B"/>
    <w:rsid w:val="009B46D3"/>
    <w:rsid w:val="009B4842"/>
    <w:rsid w:val="009B4884"/>
    <w:rsid w:val="009B4922"/>
    <w:rsid w:val="009B49AD"/>
    <w:rsid w:val="009B49E3"/>
    <w:rsid w:val="009B4DF4"/>
    <w:rsid w:val="009B5300"/>
    <w:rsid w:val="009B53A4"/>
    <w:rsid w:val="009B53CD"/>
    <w:rsid w:val="009B55F5"/>
    <w:rsid w:val="009B564E"/>
    <w:rsid w:val="009B57C0"/>
    <w:rsid w:val="009B5ABB"/>
    <w:rsid w:val="009B5D48"/>
    <w:rsid w:val="009B604A"/>
    <w:rsid w:val="009B6124"/>
    <w:rsid w:val="009B638A"/>
    <w:rsid w:val="009B650B"/>
    <w:rsid w:val="009B6673"/>
    <w:rsid w:val="009B678D"/>
    <w:rsid w:val="009B69CE"/>
    <w:rsid w:val="009B71E7"/>
    <w:rsid w:val="009B7464"/>
    <w:rsid w:val="009B75EC"/>
    <w:rsid w:val="009B7635"/>
    <w:rsid w:val="009B7AEB"/>
    <w:rsid w:val="009B7D29"/>
    <w:rsid w:val="009B7E87"/>
    <w:rsid w:val="009C00CE"/>
    <w:rsid w:val="009C0169"/>
    <w:rsid w:val="009C019F"/>
    <w:rsid w:val="009C05CC"/>
    <w:rsid w:val="009C0956"/>
    <w:rsid w:val="009C0A26"/>
    <w:rsid w:val="009C1418"/>
    <w:rsid w:val="009C1545"/>
    <w:rsid w:val="009C1B9A"/>
    <w:rsid w:val="009C1F44"/>
    <w:rsid w:val="009C24C7"/>
    <w:rsid w:val="009C291F"/>
    <w:rsid w:val="009C2A12"/>
    <w:rsid w:val="009C2AE1"/>
    <w:rsid w:val="009C30DE"/>
    <w:rsid w:val="009C3CAD"/>
    <w:rsid w:val="009C3DE2"/>
    <w:rsid w:val="009C3F8D"/>
    <w:rsid w:val="009C403E"/>
    <w:rsid w:val="009C45F6"/>
    <w:rsid w:val="009C4603"/>
    <w:rsid w:val="009C4D22"/>
    <w:rsid w:val="009C4DC7"/>
    <w:rsid w:val="009C51C7"/>
    <w:rsid w:val="009C5278"/>
    <w:rsid w:val="009C5533"/>
    <w:rsid w:val="009C5D5D"/>
    <w:rsid w:val="009C5D95"/>
    <w:rsid w:val="009C5DBA"/>
    <w:rsid w:val="009C6045"/>
    <w:rsid w:val="009C65CA"/>
    <w:rsid w:val="009C68E3"/>
    <w:rsid w:val="009C6917"/>
    <w:rsid w:val="009C6C13"/>
    <w:rsid w:val="009C6D5A"/>
    <w:rsid w:val="009C707E"/>
    <w:rsid w:val="009C72CE"/>
    <w:rsid w:val="009C75AB"/>
    <w:rsid w:val="009C7AF5"/>
    <w:rsid w:val="009C7BBB"/>
    <w:rsid w:val="009D0212"/>
    <w:rsid w:val="009D037F"/>
    <w:rsid w:val="009D0471"/>
    <w:rsid w:val="009D0528"/>
    <w:rsid w:val="009D056F"/>
    <w:rsid w:val="009D07B5"/>
    <w:rsid w:val="009D1334"/>
    <w:rsid w:val="009D13BA"/>
    <w:rsid w:val="009D157C"/>
    <w:rsid w:val="009D16BA"/>
    <w:rsid w:val="009D1951"/>
    <w:rsid w:val="009D2318"/>
    <w:rsid w:val="009D24B1"/>
    <w:rsid w:val="009D2B81"/>
    <w:rsid w:val="009D2BC2"/>
    <w:rsid w:val="009D30FF"/>
    <w:rsid w:val="009D3484"/>
    <w:rsid w:val="009D3626"/>
    <w:rsid w:val="009D3924"/>
    <w:rsid w:val="009D3CA9"/>
    <w:rsid w:val="009D3CB9"/>
    <w:rsid w:val="009D3EBB"/>
    <w:rsid w:val="009D3EE8"/>
    <w:rsid w:val="009D3EFB"/>
    <w:rsid w:val="009D3F1E"/>
    <w:rsid w:val="009D436B"/>
    <w:rsid w:val="009D446E"/>
    <w:rsid w:val="009D47E2"/>
    <w:rsid w:val="009D4918"/>
    <w:rsid w:val="009D4C63"/>
    <w:rsid w:val="009D4E04"/>
    <w:rsid w:val="009D4E3B"/>
    <w:rsid w:val="009D4F8B"/>
    <w:rsid w:val="009D4FF0"/>
    <w:rsid w:val="009D50E5"/>
    <w:rsid w:val="009D52C1"/>
    <w:rsid w:val="009D56B7"/>
    <w:rsid w:val="009D5918"/>
    <w:rsid w:val="009D6122"/>
    <w:rsid w:val="009D6283"/>
    <w:rsid w:val="009D638C"/>
    <w:rsid w:val="009D6B79"/>
    <w:rsid w:val="009D6BDD"/>
    <w:rsid w:val="009D6D88"/>
    <w:rsid w:val="009D6FBA"/>
    <w:rsid w:val="009D6FE1"/>
    <w:rsid w:val="009D703C"/>
    <w:rsid w:val="009D718F"/>
    <w:rsid w:val="009D743D"/>
    <w:rsid w:val="009D78EF"/>
    <w:rsid w:val="009D78FE"/>
    <w:rsid w:val="009D7912"/>
    <w:rsid w:val="009D7AB5"/>
    <w:rsid w:val="009D7E8F"/>
    <w:rsid w:val="009E00FC"/>
    <w:rsid w:val="009E0566"/>
    <w:rsid w:val="009E05C7"/>
    <w:rsid w:val="009E068F"/>
    <w:rsid w:val="009E0A88"/>
    <w:rsid w:val="009E1325"/>
    <w:rsid w:val="009E14E0"/>
    <w:rsid w:val="009E15C2"/>
    <w:rsid w:val="009E1606"/>
    <w:rsid w:val="009E162F"/>
    <w:rsid w:val="009E17E0"/>
    <w:rsid w:val="009E1825"/>
    <w:rsid w:val="009E1865"/>
    <w:rsid w:val="009E1C51"/>
    <w:rsid w:val="009E1E81"/>
    <w:rsid w:val="009E1F94"/>
    <w:rsid w:val="009E20E2"/>
    <w:rsid w:val="009E225B"/>
    <w:rsid w:val="009E2362"/>
    <w:rsid w:val="009E23EC"/>
    <w:rsid w:val="009E2592"/>
    <w:rsid w:val="009E25CC"/>
    <w:rsid w:val="009E278B"/>
    <w:rsid w:val="009E293C"/>
    <w:rsid w:val="009E29D6"/>
    <w:rsid w:val="009E29EF"/>
    <w:rsid w:val="009E3249"/>
    <w:rsid w:val="009E35DB"/>
    <w:rsid w:val="009E39D9"/>
    <w:rsid w:val="009E3E9D"/>
    <w:rsid w:val="009E4078"/>
    <w:rsid w:val="009E4148"/>
    <w:rsid w:val="009E4261"/>
    <w:rsid w:val="009E47A3"/>
    <w:rsid w:val="009E480A"/>
    <w:rsid w:val="009E482C"/>
    <w:rsid w:val="009E4D1D"/>
    <w:rsid w:val="009E4DBD"/>
    <w:rsid w:val="009E4E01"/>
    <w:rsid w:val="009E4F25"/>
    <w:rsid w:val="009E5041"/>
    <w:rsid w:val="009E5068"/>
    <w:rsid w:val="009E508D"/>
    <w:rsid w:val="009E515C"/>
    <w:rsid w:val="009E5216"/>
    <w:rsid w:val="009E5254"/>
    <w:rsid w:val="009E56AB"/>
    <w:rsid w:val="009E596A"/>
    <w:rsid w:val="009E5AC5"/>
    <w:rsid w:val="009E5D42"/>
    <w:rsid w:val="009E5E64"/>
    <w:rsid w:val="009E606D"/>
    <w:rsid w:val="009E6127"/>
    <w:rsid w:val="009E65F6"/>
    <w:rsid w:val="009E66E0"/>
    <w:rsid w:val="009E6A05"/>
    <w:rsid w:val="009E6B3B"/>
    <w:rsid w:val="009E6FC1"/>
    <w:rsid w:val="009E7005"/>
    <w:rsid w:val="009E72F0"/>
    <w:rsid w:val="009E75C5"/>
    <w:rsid w:val="009E7A75"/>
    <w:rsid w:val="009E7AC1"/>
    <w:rsid w:val="009E7CA3"/>
    <w:rsid w:val="009E7FFE"/>
    <w:rsid w:val="009F003F"/>
    <w:rsid w:val="009F0147"/>
    <w:rsid w:val="009F051C"/>
    <w:rsid w:val="009F057C"/>
    <w:rsid w:val="009F074D"/>
    <w:rsid w:val="009F08F3"/>
    <w:rsid w:val="009F1031"/>
    <w:rsid w:val="009F184F"/>
    <w:rsid w:val="009F1884"/>
    <w:rsid w:val="009F1CF6"/>
    <w:rsid w:val="009F1EB0"/>
    <w:rsid w:val="009F1F65"/>
    <w:rsid w:val="009F1F9F"/>
    <w:rsid w:val="009F20C2"/>
    <w:rsid w:val="009F222E"/>
    <w:rsid w:val="009F2251"/>
    <w:rsid w:val="009F2272"/>
    <w:rsid w:val="009F2585"/>
    <w:rsid w:val="009F2674"/>
    <w:rsid w:val="009F28B4"/>
    <w:rsid w:val="009F2A05"/>
    <w:rsid w:val="009F2F5E"/>
    <w:rsid w:val="009F2FF6"/>
    <w:rsid w:val="009F344F"/>
    <w:rsid w:val="009F36E3"/>
    <w:rsid w:val="009F36FD"/>
    <w:rsid w:val="009F39CD"/>
    <w:rsid w:val="009F3C47"/>
    <w:rsid w:val="009F3DFC"/>
    <w:rsid w:val="009F3F8E"/>
    <w:rsid w:val="009F409A"/>
    <w:rsid w:val="009F5054"/>
    <w:rsid w:val="009F542E"/>
    <w:rsid w:val="009F581E"/>
    <w:rsid w:val="009F5A5D"/>
    <w:rsid w:val="009F5ACA"/>
    <w:rsid w:val="009F5BD0"/>
    <w:rsid w:val="009F5DB8"/>
    <w:rsid w:val="009F6353"/>
    <w:rsid w:val="009F6378"/>
    <w:rsid w:val="009F6603"/>
    <w:rsid w:val="009F700B"/>
    <w:rsid w:val="009F7692"/>
    <w:rsid w:val="009F7E5E"/>
    <w:rsid w:val="009F7EB5"/>
    <w:rsid w:val="00A00082"/>
    <w:rsid w:val="00A00490"/>
    <w:rsid w:val="00A0052E"/>
    <w:rsid w:val="00A00775"/>
    <w:rsid w:val="00A00CE7"/>
    <w:rsid w:val="00A00D4B"/>
    <w:rsid w:val="00A00E0C"/>
    <w:rsid w:val="00A00E5F"/>
    <w:rsid w:val="00A01273"/>
    <w:rsid w:val="00A012EC"/>
    <w:rsid w:val="00A013BA"/>
    <w:rsid w:val="00A016FA"/>
    <w:rsid w:val="00A01BCE"/>
    <w:rsid w:val="00A02049"/>
    <w:rsid w:val="00A023BE"/>
    <w:rsid w:val="00A02899"/>
    <w:rsid w:val="00A03167"/>
    <w:rsid w:val="00A031D8"/>
    <w:rsid w:val="00A03E1A"/>
    <w:rsid w:val="00A03ED7"/>
    <w:rsid w:val="00A04270"/>
    <w:rsid w:val="00A0430E"/>
    <w:rsid w:val="00A043E5"/>
    <w:rsid w:val="00A04836"/>
    <w:rsid w:val="00A048A8"/>
    <w:rsid w:val="00A04950"/>
    <w:rsid w:val="00A04B23"/>
    <w:rsid w:val="00A04F49"/>
    <w:rsid w:val="00A05035"/>
    <w:rsid w:val="00A05055"/>
    <w:rsid w:val="00A0542D"/>
    <w:rsid w:val="00A058E3"/>
    <w:rsid w:val="00A05968"/>
    <w:rsid w:val="00A05DF5"/>
    <w:rsid w:val="00A05EBA"/>
    <w:rsid w:val="00A062F2"/>
    <w:rsid w:val="00A063BC"/>
    <w:rsid w:val="00A0649A"/>
    <w:rsid w:val="00A0694A"/>
    <w:rsid w:val="00A07620"/>
    <w:rsid w:val="00A07893"/>
    <w:rsid w:val="00A07CBE"/>
    <w:rsid w:val="00A07CF2"/>
    <w:rsid w:val="00A10645"/>
    <w:rsid w:val="00A10E52"/>
    <w:rsid w:val="00A11368"/>
    <w:rsid w:val="00A11426"/>
    <w:rsid w:val="00A117F3"/>
    <w:rsid w:val="00A11E2E"/>
    <w:rsid w:val="00A11F2D"/>
    <w:rsid w:val="00A1255A"/>
    <w:rsid w:val="00A125A1"/>
    <w:rsid w:val="00A12689"/>
    <w:rsid w:val="00A1299F"/>
    <w:rsid w:val="00A12D89"/>
    <w:rsid w:val="00A13123"/>
    <w:rsid w:val="00A13155"/>
    <w:rsid w:val="00A13563"/>
    <w:rsid w:val="00A13E1A"/>
    <w:rsid w:val="00A13E54"/>
    <w:rsid w:val="00A14109"/>
    <w:rsid w:val="00A14171"/>
    <w:rsid w:val="00A142D2"/>
    <w:rsid w:val="00A142FC"/>
    <w:rsid w:val="00A14349"/>
    <w:rsid w:val="00A147FD"/>
    <w:rsid w:val="00A148F7"/>
    <w:rsid w:val="00A14B96"/>
    <w:rsid w:val="00A14DDB"/>
    <w:rsid w:val="00A14FD8"/>
    <w:rsid w:val="00A14FED"/>
    <w:rsid w:val="00A15060"/>
    <w:rsid w:val="00A153A6"/>
    <w:rsid w:val="00A155D5"/>
    <w:rsid w:val="00A15902"/>
    <w:rsid w:val="00A15CA7"/>
    <w:rsid w:val="00A15F08"/>
    <w:rsid w:val="00A163AB"/>
    <w:rsid w:val="00A16823"/>
    <w:rsid w:val="00A16B58"/>
    <w:rsid w:val="00A16D42"/>
    <w:rsid w:val="00A16F95"/>
    <w:rsid w:val="00A172CF"/>
    <w:rsid w:val="00A175DD"/>
    <w:rsid w:val="00A177A9"/>
    <w:rsid w:val="00A17C8C"/>
    <w:rsid w:val="00A17CD7"/>
    <w:rsid w:val="00A17E10"/>
    <w:rsid w:val="00A17E46"/>
    <w:rsid w:val="00A17F63"/>
    <w:rsid w:val="00A17F93"/>
    <w:rsid w:val="00A20278"/>
    <w:rsid w:val="00A202CE"/>
    <w:rsid w:val="00A20539"/>
    <w:rsid w:val="00A21342"/>
    <w:rsid w:val="00A215CC"/>
    <w:rsid w:val="00A21936"/>
    <w:rsid w:val="00A2193B"/>
    <w:rsid w:val="00A21AAD"/>
    <w:rsid w:val="00A21B6E"/>
    <w:rsid w:val="00A220B4"/>
    <w:rsid w:val="00A22B1C"/>
    <w:rsid w:val="00A22C71"/>
    <w:rsid w:val="00A22DCA"/>
    <w:rsid w:val="00A2310A"/>
    <w:rsid w:val="00A2310E"/>
    <w:rsid w:val="00A2351A"/>
    <w:rsid w:val="00A236DB"/>
    <w:rsid w:val="00A23765"/>
    <w:rsid w:val="00A239FE"/>
    <w:rsid w:val="00A24154"/>
    <w:rsid w:val="00A2429E"/>
    <w:rsid w:val="00A2452C"/>
    <w:rsid w:val="00A245D0"/>
    <w:rsid w:val="00A25264"/>
    <w:rsid w:val="00A2535D"/>
    <w:rsid w:val="00A2572C"/>
    <w:rsid w:val="00A25A04"/>
    <w:rsid w:val="00A25C2B"/>
    <w:rsid w:val="00A25DD4"/>
    <w:rsid w:val="00A25F3A"/>
    <w:rsid w:val="00A26099"/>
    <w:rsid w:val="00A26188"/>
    <w:rsid w:val="00A261C8"/>
    <w:rsid w:val="00A261D1"/>
    <w:rsid w:val="00A264A9"/>
    <w:rsid w:val="00A26507"/>
    <w:rsid w:val="00A26614"/>
    <w:rsid w:val="00A26BA7"/>
    <w:rsid w:val="00A26DCF"/>
    <w:rsid w:val="00A26DFE"/>
    <w:rsid w:val="00A26E2A"/>
    <w:rsid w:val="00A272E1"/>
    <w:rsid w:val="00A27785"/>
    <w:rsid w:val="00A279E5"/>
    <w:rsid w:val="00A27D8E"/>
    <w:rsid w:val="00A27F68"/>
    <w:rsid w:val="00A27F70"/>
    <w:rsid w:val="00A3008C"/>
    <w:rsid w:val="00A30187"/>
    <w:rsid w:val="00A30359"/>
    <w:rsid w:val="00A3037C"/>
    <w:rsid w:val="00A303D1"/>
    <w:rsid w:val="00A30611"/>
    <w:rsid w:val="00A30995"/>
    <w:rsid w:val="00A30B5B"/>
    <w:rsid w:val="00A30C48"/>
    <w:rsid w:val="00A30F68"/>
    <w:rsid w:val="00A31495"/>
    <w:rsid w:val="00A31EE6"/>
    <w:rsid w:val="00A3269D"/>
    <w:rsid w:val="00A32764"/>
    <w:rsid w:val="00A327B2"/>
    <w:rsid w:val="00A32902"/>
    <w:rsid w:val="00A32FCE"/>
    <w:rsid w:val="00A330A7"/>
    <w:rsid w:val="00A3383E"/>
    <w:rsid w:val="00A33FEC"/>
    <w:rsid w:val="00A34213"/>
    <w:rsid w:val="00A3448A"/>
    <w:rsid w:val="00A34751"/>
    <w:rsid w:val="00A347D8"/>
    <w:rsid w:val="00A347E0"/>
    <w:rsid w:val="00A349EE"/>
    <w:rsid w:val="00A34C91"/>
    <w:rsid w:val="00A34CC1"/>
    <w:rsid w:val="00A3503A"/>
    <w:rsid w:val="00A351D7"/>
    <w:rsid w:val="00A35225"/>
    <w:rsid w:val="00A3530F"/>
    <w:rsid w:val="00A35366"/>
    <w:rsid w:val="00A353CC"/>
    <w:rsid w:val="00A354B8"/>
    <w:rsid w:val="00A35AC7"/>
    <w:rsid w:val="00A35DAA"/>
    <w:rsid w:val="00A36091"/>
    <w:rsid w:val="00A36297"/>
    <w:rsid w:val="00A3650B"/>
    <w:rsid w:val="00A3679C"/>
    <w:rsid w:val="00A36D3A"/>
    <w:rsid w:val="00A36D8E"/>
    <w:rsid w:val="00A36E6D"/>
    <w:rsid w:val="00A36ED4"/>
    <w:rsid w:val="00A3745E"/>
    <w:rsid w:val="00A378E6"/>
    <w:rsid w:val="00A37A6B"/>
    <w:rsid w:val="00A37E64"/>
    <w:rsid w:val="00A40054"/>
    <w:rsid w:val="00A40171"/>
    <w:rsid w:val="00A40272"/>
    <w:rsid w:val="00A4031B"/>
    <w:rsid w:val="00A403E3"/>
    <w:rsid w:val="00A40755"/>
    <w:rsid w:val="00A40989"/>
    <w:rsid w:val="00A409E8"/>
    <w:rsid w:val="00A40A2A"/>
    <w:rsid w:val="00A40B1E"/>
    <w:rsid w:val="00A40BCD"/>
    <w:rsid w:val="00A40CBF"/>
    <w:rsid w:val="00A40D6F"/>
    <w:rsid w:val="00A41209"/>
    <w:rsid w:val="00A4197E"/>
    <w:rsid w:val="00A41A57"/>
    <w:rsid w:val="00A41A62"/>
    <w:rsid w:val="00A41E2B"/>
    <w:rsid w:val="00A425D6"/>
    <w:rsid w:val="00A425E5"/>
    <w:rsid w:val="00A4280F"/>
    <w:rsid w:val="00A42AB8"/>
    <w:rsid w:val="00A4316C"/>
    <w:rsid w:val="00A436AA"/>
    <w:rsid w:val="00A43C31"/>
    <w:rsid w:val="00A43F27"/>
    <w:rsid w:val="00A4411D"/>
    <w:rsid w:val="00A44188"/>
    <w:rsid w:val="00A44B95"/>
    <w:rsid w:val="00A44EC1"/>
    <w:rsid w:val="00A44F4D"/>
    <w:rsid w:val="00A4522C"/>
    <w:rsid w:val="00A452C9"/>
    <w:rsid w:val="00A4549F"/>
    <w:rsid w:val="00A455D9"/>
    <w:rsid w:val="00A456B0"/>
    <w:rsid w:val="00A459F2"/>
    <w:rsid w:val="00A45B74"/>
    <w:rsid w:val="00A460B0"/>
    <w:rsid w:val="00A46E39"/>
    <w:rsid w:val="00A46EDD"/>
    <w:rsid w:val="00A500C4"/>
    <w:rsid w:val="00A502F8"/>
    <w:rsid w:val="00A50CBE"/>
    <w:rsid w:val="00A5161B"/>
    <w:rsid w:val="00A516A9"/>
    <w:rsid w:val="00A516C6"/>
    <w:rsid w:val="00A51A1C"/>
    <w:rsid w:val="00A51AC7"/>
    <w:rsid w:val="00A51C9B"/>
    <w:rsid w:val="00A51E6A"/>
    <w:rsid w:val="00A526CC"/>
    <w:rsid w:val="00A52850"/>
    <w:rsid w:val="00A52E1D"/>
    <w:rsid w:val="00A53112"/>
    <w:rsid w:val="00A533EA"/>
    <w:rsid w:val="00A534AC"/>
    <w:rsid w:val="00A535A0"/>
    <w:rsid w:val="00A53678"/>
    <w:rsid w:val="00A53842"/>
    <w:rsid w:val="00A53C22"/>
    <w:rsid w:val="00A54052"/>
    <w:rsid w:val="00A547B2"/>
    <w:rsid w:val="00A54EA0"/>
    <w:rsid w:val="00A551AF"/>
    <w:rsid w:val="00A55742"/>
    <w:rsid w:val="00A559FE"/>
    <w:rsid w:val="00A563B3"/>
    <w:rsid w:val="00A565A9"/>
    <w:rsid w:val="00A5688F"/>
    <w:rsid w:val="00A5694E"/>
    <w:rsid w:val="00A56B1E"/>
    <w:rsid w:val="00A572C8"/>
    <w:rsid w:val="00A57785"/>
    <w:rsid w:val="00A577CF"/>
    <w:rsid w:val="00A57991"/>
    <w:rsid w:val="00A57AC0"/>
    <w:rsid w:val="00A57DD6"/>
    <w:rsid w:val="00A57ED6"/>
    <w:rsid w:val="00A6024C"/>
    <w:rsid w:val="00A60415"/>
    <w:rsid w:val="00A60583"/>
    <w:rsid w:val="00A6088F"/>
    <w:rsid w:val="00A608FE"/>
    <w:rsid w:val="00A61121"/>
    <w:rsid w:val="00A61178"/>
    <w:rsid w:val="00A61245"/>
    <w:rsid w:val="00A61358"/>
    <w:rsid w:val="00A61499"/>
    <w:rsid w:val="00A614E2"/>
    <w:rsid w:val="00A61604"/>
    <w:rsid w:val="00A61714"/>
    <w:rsid w:val="00A61D94"/>
    <w:rsid w:val="00A61F27"/>
    <w:rsid w:val="00A62123"/>
    <w:rsid w:val="00A62804"/>
    <w:rsid w:val="00A62878"/>
    <w:rsid w:val="00A62895"/>
    <w:rsid w:val="00A6294B"/>
    <w:rsid w:val="00A62A77"/>
    <w:rsid w:val="00A62F9B"/>
    <w:rsid w:val="00A6328D"/>
    <w:rsid w:val="00A632EA"/>
    <w:rsid w:val="00A63483"/>
    <w:rsid w:val="00A63795"/>
    <w:rsid w:val="00A63E01"/>
    <w:rsid w:val="00A63EC1"/>
    <w:rsid w:val="00A63FD4"/>
    <w:rsid w:val="00A63FEB"/>
    <w:rsid w:val="00A64069"/>
    <w:rsid w:val="00A6413C"/>
    <w:rsid w:val="00A64E0A"/>
    <w:rsid w:val="00A64F3F"/>
    <w:rsid w:val="00A65102"/>
    <w:rsid w:val="00A65272"/>
    <w:rsid w:val="00A65303"/>
    <w:rsid w:val="00A657D7"/>
    <w:rsid w:val="00A65C0D"/>
    <w:rsid w:val="00A65E46"/>
    <w:rsid w:val="00A65E84"/>
    <w:rsid w:val="00A65F20"/>
    <w:rsid w:val="00A6603C"/>
    <w:rsid w:val="00A660AC"/>
    <w:rsid w:val="00A662D8"/>
    <w:rsid w:val="00A665AB"/>
    <w:rsid w:val="00A66B78"/>
    <w:rsid w:val="00A66EA8"/>
    <w:rsid w:val="00A66F75"/>
    <w:rsid w:val="00A6712B"/>
    <w:rsid w:val="00A6760E"/>
    <w:rsid w:val="00A67630"/>
    <w:rsid w:val="00A676EB"/>
    <w:rsid w:val="00A67E38"/>
    <w:rsid w:val="00A67E6C"/>
    <w:rsid w:val="00A701C3"/>
    <w:rsid w:val="00A70702"/>
    <w:rsid w:val="00A70952"/>
    <w:rsid w:val="00A70ADE"/>
    <w:rsid w:val="00A70D6A"/>
    <w:rsid w:val="00A70F39"/>
    <w:rsid w:val="00A70F52"/>
    <w:rsid w:val="00A7106B"/>
    <w:rsid w:val="00A711AC"/>
    <w:rsid w:val="00A71241"/>
    <w:rsid w:val="00A715FB"/>
    <w:rsid w:val="00A717E8"/>
    <w:rsid w:val="00A71A65"/>
    <w:rsid w:val="00A71A90"/>
    <w:rsid w:val="00A71B99"/>
    <w:rsid w:val="00A71F58"/>
    <w:rsid w:val="00A72602"/>
    <w:rsid w:val="00A72803"/>
    <w:rsid w:val="00A72D71"/>
    <w:rsid w:val="00A7320A"/>
    <w:rsid w:val="00A73921"/>
    <w:rsid w:val="00A739CF"/>
    <w:rsid w:val="00A739D0"/>
    <w:rsid w:val="00A73A15"/>
    <w:rsid w:val="00A740BB"/>
    <w:rsid w:val="00A7460E"/>
    <w:rsid w:val="00A74B32"/>
    <w:rsid w:val="00A74C86"/>
    <w:rsid w:val="00A7556F"/>
    <w:rsid w:val="00A756EC"/>
    <w:rsid w:val="00A75818"/>
    <w:rsid w:val="00A75866"/>
    <w:rsid w:val="00A75A3F"/>
    <w:rsid w:val="00A75BE8"/>
    <w:rsid w:val="00A75C89"/>
    <w:rsid w:val="00A75CF8"/>
    <w:rsid w:val="00A75D42"/>
    <w:rsid w:val="00A75D8A"/>
    <w:rsid w:val="00A75FDA"/>
    <w:rsid w:val="00A761D4"/>
    <w:rsid w:val="00A76739"/>
    <w:rsid w:val="00A76869"/>
    <w:rsid w:val="00A769AB"/>
    <w:rsid w:val="00A769C1"/>
    <w:rsid w:val="00A76A8A"/>
    <w:rsid w:val="00A76C60"/>
    <w:rsid w:val="00A76DE6"/>
    <w:rsid w:val="00A76FC1"/>
    <w:rsid w:val="00A76FE7"/>
    <w:rsid w:val="00A773B1"/>
    <w:rsid w:val="00A774E4"/>
    <w:rsid w:val="00A77606"/>
    <w:rsid w:val="00A777C2"/>
    <w:rsid w:val="00A77811"/>
    <w:rsid w:val="00A77821"/>
    <w:rsid w:val="00A77965"/>
    <w:rsid w:val="00A77ACB"/>
    <w:rsid w:val="00A77E97"/>
    <w:rsid w:val="00A77EC4"/>
    <w:rsid w:val="00A80132"/>
    <w:rsid w:val="00A80598"/>
    <w:rsid w:val="00A80796"/>
    <w:rsid w:val="00A809E8"/>
    <w:rsid w:val="00A80A91"/>
    <w:rsid w:val="00A80AB1"/>
    <w:rsid w:val="00A80B70"/>
    <w:rsid w:val="00A80D63"/>
    <w:rsid w:val="00A80E16"/>
    <w:rsid w:val="00A80E4A"/>
    <w:rsid w:val="00A80FC6"/>
    <w:rsid w:val="00A81128"/>
    <w:rsid w:val="00A812CE"/>
    <w:rsid w:val="00A814C9"/>
    <w:rsid w:val="00A814D1"/>
    <w:rsid w:val="00A81580"/>
    <w:rsid w:val="00A81E33"/>
    <w:rsid w:val="00A82268"/>
    <w:rsid w:val="00A823AA"/>
    <w:rsid w:val="00A823CC"/>
    <w:rsid w:val="00A82AF5"/>
    <w:rsid w:val="00A83660"/>
    <w:rsid w:val="00A83B95"/>
    <w:rsid w:val="00A8419D"/>
    <w:rsid w:val="00A8476D"/>
    <w:rsid w:val="00A8508C"/>
    <w:rsid w:val="00A851C9"/>
    <w:rsid w:val="00A852A9"/>
    <w:rsid w:val="00A8533B"/>
    <w:rsid w:val="00A85566"/>
    <w:rsid w:val="00A85711"/>
    <w:rsid w:val="00A85FCE"/>
    <w:rsid w:val="00A8636B"/>
    <w:rsid w:val="00A86425"/>
    <w:rsid w:val="00A8655C"/>
    <w:rsid w:val="00A86693"/>
    <w:rsid w:val="00A86A52"/>
    <w:rsid w:val="00A86B04"/>
    <w:rsid w:val="00A86E96"/>
    <w:rsid w:val="00A872CE"/>
    <w:rsid w:val="00A8741C"/>
    <w:rsid w:val="00A874F9"/>
    <w:rsid w:val="00A875C8"/>
    <w:rsid w:val="00A8791F"/>
    <w:rsid w:val="00A87DFC"/>
    <w:rsid w:val="00A87E52"/>
    <w:rsid w:val="00A900B8"/>
    <w:rsid w:val="00A901D3"/>
    <w:rsid w:val="00A901F5"/>
    <w:rsid w:val="00A90A0D"/>
    <w:rsid w:val="00A90ADA"/>
    <w:rsid w:val="00A90ADC"/>
    <w:rsid w:val="00A90C28"/>
    <w:rsid w:val="00A91177"/>
    <w:rsid w:val="00A91F8D"/>
    <w:rsid w:val="00A91FBE"/>
    <w:rsid w:val="00A91FF2"/>
    <w:rsid w:val="00A92134"/>
    <w:rsid w:val="00A92222"/>
    <w:rsid w:val="00A922CE"/>
    <w:rsid w:val="00A9248A"/>
    <w:rsid w:val="00A9275D"/>
    <w:rsid w:val="00A92879"/>
    <w:rsid w:val="00A93199"/>
    <w:rsid w:val="00A93416"/>
    <w:rsid w:val="00A934E9"/>
    <w:rsid w:val="00A93501"/>
    <w:rsid w:val="00A935C5"/>
    <w:rsid w:val="00A939F0"/>
    <w:rsid w:val="00A93D7F"/>
    <w:rsid w:val="00A940CD"/>
    <w:rsid w:val="00A9429C"/>
    <w:rsid w:val="00A9442A"/>
    <w:rsid w:val="00A94EBF"/>
    <w:rsid w:val="00A94F72"/>
    <w:rsid w:val="00A94FAD"/>
    <w:rsid w:val="00A95330"/>
    <w:rsid w:val="00A953FE"/>
    <w:rsid w:val="00A96026"/>
    <w:rsid w:val="00A964ED"/>
    <w:rsid w:val="00A96546"/>
    <w:rsid w:val="00A9658D"/>
    <w:rsid w:val="00A9686D"/>
    <w:rsid w:val="00A96D06"/>
    <w:rsid w:val="00A97042"/>
    <w:rsid w:val="00A971EA"/>
    <w:rsid w:val="00A9720F"/>
    <w:rsid w:val="00A97513"/>
    <w:rsid w:val="00A97B5F"/>
    <w:rsid w:val="00A97B93"/>
    <w:rsid w:val="00A97BFA"/>
    <w:rsid w:val="00AA0130"/>
    <w:rsid w:val="00AA016F"/>
    <w:rsid w:val="00AA03AB"/>
    <w:rsid w:val="00AA05A2"/>
    <w:rsid w:val="00AA1ED6"/>
    <w:rsid w:val="00AA2925"/>
    <w:rsid w:val="00AA3345"/>
    <w:rsid w:val="00AA343C"/>
    <w:rsid w:val="00AA386D"/>
    <w:rsid w:val="00AA3C14"/>
    <w:rsid w:val="00AA4324"/>
    <w:rsid w:val="00AA4704"/>
    <w:rsid w:val="00AA4879"/>
    <w:rsid w:val="00AA4C93"/>
    <w:rsid w:val="00AA4E8E"/>
    <w:rsid w:val="00AA51D6"/>
    <w:rsid w:val="00AA53BA"/>
    <w:rsid w:val="00AA54E3"/>
    <w:rsid w:val="00AA5538"/>
    <w:rsid w:val="00AA567F"/>
    <w:rsid w:val="00AA57BC"/>
    <w:rsid w:val="00AA5BE6"/>
    <w:rsid w:val="00AA5F3A"/>
    <w:rsid w:val="00AA6088"/>
    <w:rsid w:val="00AA67A0"/>
    <w:rsid w:val="00AA6A59"/>
    <w:rsid w:val="00AA7330"/>
    <w:rsid w:val="00AA750C"/>
    <w:rsid w:val="00AA7673"/>
    <w:rsid w:val="00AA7927"/>
    <w:rsid w:val="00AB0458"/>
    <w:rsid w:val="00AB091F"/>
    <w:rsid w:val="00AB0A84"/>
    <w:rsid w:val="00AB0AE3"/>
    <w:rsid w:val="00AB0B13"/>
    <w:rsid w:val="00AB0BC8"/>
    <w:rsid w:val="00AB11CA"/>
    <w:rsid w:val="00AB1388"/>
    <w:rsid w:val="00AB14D9"/>
    <w:rsid w:val="00AB16FE"/>
    <w:rsid w:val="00AB1BF7"/>
    <w:rsid w:val="00AB1C35"/>
    <w:rsid w:val="00AB1CE8"/>
    <w:rsid w:val="00AB2B86"/>
    <w:rsid w:val="00AB2E78"/>
    <w:rsid w:val="00AB321F"/>
    <w:rsid w:val="00AB323C"/>
    <w:rsid w:val="00AB364F"/>
    <w:rsid w:val="00AB3907"/>
    <w:rsid w:val="00AB3A6A"/>
    <w:rsid w:val="00AB3C4F"/>
    <w:rsid w:val="00AB3CF7"/>
    <w:rsid w:val="00AB3E65"/>
    <w:rsid w:val="00AB44B4"/>
    <w:rsid w:val="00AB4570"/>
    <w:rsid w:val="00AB469E"/>
    <w:rsid w:val="00AB4AB8"/>
    <w:rsid w:val="00AB4CF6"/>
    <w:rsid w:val="00AB4F62"/>
    <w:rsid w:val="00AB4F91"/>
    <w:rsid w:val="00AB510B"/>
    <w:rsid w:val="00AB52F9"/>
    <w:rsid w:val="00AB5365"/>
    <w:rsid w:val="00AB54A6"/>
    <w:rsid w:val="00AB57D5"/>
    <w:rsid w:val="00AB58EA"/>
    <w:rsid w:val="00AB5E72"/>
    <w:rsid w:val="00AB655E"/>
    <w:rsid w:val="00AB65B2"/>
    <w:rsid w:val="00AB6A54"/>
    <w:rsid w:val="00AB6E62"/>
    <w:rsid w:val="00AB6F50"/>
    <w:rsid w:val="00AB7022"/>
    <w:rsid w:val="00AB70D9"/>
    <w:rsid w:val="00AB758F"/>
    <w:rsid w:val="00AB7594"/>
    <w:rsid w:val="00AB7646"/>
    <w:rsid w:val="00AB780D"/>
    <w:rsid w:val="00AB7C58"/>
    <w:rsid w:val="00AB7C92"/>
    <w:rsid w:val="00AC007F"/>
    <w:rsid w:val="00AC06FE"/>
    <w:rsid w:val="00AC0926"/>
    <w:rsid w:val="00AC094B"/>
    <w:rsid w:val="00AC0C4A"/>
    <w:rsid w:val="00AC0D85"/>
    <w:rsid w:val="00AC0EA1"/>
    <w:rsid w:val="00AC0FFC"/>
    <w:rsid w:val="00AC1296"/>
    <w:rsid w:val="00AC198F"/>
    <w:rsid w:val="00AC1A4D"/>
    <w:rsid w:val="00AC22EB"/>
    <w:rsid w:val="00AC2ECD"/>
    <w:rsid w:val="00AC3119"/>
    <w:rsid w:val="00AC32D7"/>
    <w:rsid w:val="00AC335F"/>
    <w:rsid w:val="00AC3FE0"/>
    <w:rsid w:val="00AC462A"/>
    <w:rsid w:val="00AC470F"/>
    <w:rsid w:val="00AC48CD"/>
    <w:rsid w:val="00AC49FB"/>
    <w:rsid w:val="00AC4CFF"/>
    <w:rsid w:val="00AC5A10"/>
    <w:rsid w:val="00AC5A75"/>
    <w:rsid w:val="00AC631D"/>
    <w:rsid w:val="00AC64C3"/>
    <w:rsid w:val="00AC6589"/>
    <w:rsid w:val="00AC6657"/>
    <w:rsid w:val="00AC697C"/>
    <w:rsid w:val="00AC6BDA"/>
    <w:rsid w:val="00AC6C47"/>
    <w:rsid w:val="00AC6D00"/>
    <w:rsid w:val="00AC6E41"/>
    <w:rsid w:val="00AC7341"/>
    <w:rsid w:val="00AC75C2"/>
    <w:rsid w:val="00AC76B4"/>
    <w:rsid w:val="00AC7A7C"/>
    <w:rsid w:val="00AC7B07"/>
    <w:rsid w:val="00AC7EBD"/>
    <w:rsid w:val="00AD03EE"/>
    <w:rsid w:val="00AD0673"/>
    <w:rsid w:val="00AD06E4"/>
    <w:rsid w:val="00AD06E8"/>
    <w:rsid w:val="00AD076B"/>
    <w:rsid w:val="00AD07D9"/>
    <w:rsid w:val="00AD0AA3"/>
    <w:rsid w:val="00AD119D"/>
    <w:rsid w:val="00AD1830"/>
    <w:rsid w:val="00AD1999"/>
    <w:rsid w:val="00AD1BAC"/>
    <w:rsid w:val="00AD1D99"/>
    <w:rsid w:val="00AD1E5F"/>
    <w:rsid w:val="00AD211A"/>
    <w:rsid w:val="00AD224D"/>
    <w:rsid w:val="00AD28BF"/>
    <w:rsid w:val="00AD29C7"/>
    <w:rsid w:val="00AD2E3E"/>
    <w:rsid w:val="00AD2ED0"/>
    <w:rsid w:val="00AD3485"/>
    <w:rsid w:val="00AD3796"/>
    <w:rsid w:val="00AD3840"/>
    <w:rsid w:val="00AD38FC"/>
    <w:rsid w:val="00AD3F60"/>
    <w:rsid w:val="00AD3F94"/>
    <w:rsid w:val="00AD4093"/>
    <w:rsid w:val="00AD4177"/>
    <w:rsid w:val="00AD4254"/>
    <w:rsid w:val="00AD42DB"/>
    <w:rsid w:val="00AD476A"/>
    <w:rsid w:val="00AD49A1"/>
    <w:rsid w:val="00AD4A5A"/>
    <w:rsid w:val="00AD4AF5"/>
    <w:rsid w:val="00AD4AFF"/>
    <w:rsid w:val="00AD4C7B"/>
    <w:rsid w:val="00AD4ECF"/>
    <w:rsid w:val="00AD5709"/>
    <w:rsid w:val="00AD586F"/>
    <w:rsid w:val="00AD58ED"/>
    <w:rsid w:val="00AD5A19"/>
    <w:rsid w:val="00AD63F4"/>
    <w:rsid w:val="00AD6474"/>
    <w:rsid w:val="00AD6F08"/>
    <w:rsid w:val="00AD7204"/>
    <w:rsid w:val="00AD724A"/>
    <w:rsid w:val="00AD7484"/>
    <w:rsid w:val="00AD74E1"/>
    <w:rsid w:val="00AD7B96"/>
    <w:rsid w:val="00AD7BB8"/>
    <w:rsid w:val="00AD7C0D"/>
    <w:rsid w:val="00AE021F"/>
    <w:rsid w:val="00AE0455"/>
    <w:rsid w:val="00AE051C"/>
    <w:rsid w:val="00AE0804"/>
    <w:rsid w:val="00AE119D"/>
    <w:rsid w:val="00AE11B4"/>
    <w:rsid w:val="00AE129F"/>
    <w:rsid w:val="00AE1672"/>
    <w:rsid w:val="00AE19B2"/>
    <w:rsid w:val="00AE1B67"/>
    <w:rsid w:val="00AE1C27"/>
    <w:rsid w:val="00AE1C4A"/>
    <w:rsid w:val="00AE1DD5"/>
    <w:rsid w:val="00AE220C"/>
    <w:rsid w:val="00AE22D1"/>
    <w:rsid w:val="00AE2327"/>
    <w:rsid w:val="00AE27AC"/>
    <w:rsid w:val="00AE2B4F"/>
    <w:rsid w:val="00AE2FA3"/>
    <w:rsid w:val="00AE3240"/>
    <w:rsid w:val="00AE335D"/>
    <w:rsid w:val="00AE33B3"/>
    <w:rsid w:val="00AE361A"/>
    <w:rsid w:val="00AE3981"/>
    <w:rsid w:val="00AE3AE6"/>
    <w:rsid w:val="00AE3BE2"/>
    <w:rsid w:val="00AE3F44"/>
    <w:rsid w:val="00AE40E0"/>
    <w:rsid w:val="00AE43B0"/>
    <w:rsid w:val="00AE476E"/>
    <w:rsid w:val="00AE4B6E"/>
    <w:rsid w:val="00AE4DBA"/>
    <w:rsid w:val="00AE4E1F"/>
    <w:rsid w:val="00AE4F07"/>
    <w:rsid w:val="00AE4F25"/>
    <w:rsid w:val="00AE4F3B"/>
    <w:rsid w:val="00AE513C"/>
    <w:rsid w:val="00AE5468"/>
    <w:rsid w:val="00AE5C6D"/>
    <w:rsid w:val="00AE5CC5"/>
    <w:rsid w:val="00AE5D33"/>
    <w:rsid w:val="00AE662A"/>
    <w:rsid w:val="00AE6A58"/>
    <w:rsid w:val="00AE6A9C"/>
    <w:rsid w:val="00AE6AB2"/>
    <w:rsid w:val="00AE6B44"/>
    <w:rsid w:val="00AE6B88"/>
    <w:rsid w:val="00AE6C72"/>
    <w:rsid w:val="00AE7172"/>
    <w:rsid w:val="00AE7338"/>
    <w:rsid w:val="00AE770B"/>
    <w:rsid w:val="00AE7C26"/>
    <w:rsid w:val="00AE7F89"/>
    <w:rsid w:val="00AF0060"/>
    <w:rsid w:val="00AF0225"/>
    <w:rsid w:val="00AF0482"/>
    <w:rsid w:val="00AF0BFC"/>
    <w:rsid w:val="00AF0D8D"/>
    <w:rsid w:val="00AF1026"/>
    <w:rsid w:val="00AF10FA"/>
    <w:rsid w:val="00AF111A"/>
    <w:rsid w:val="00AF1280"/>
    <w:rsid w:val="00AF136B"/>
    <w:rsid w:val="00AF1478"/>
    <w:rsid w:val="00AF1588"/>
    <w:rsid w:val="00AF16D7"/>
    <w:rsid w:val="00AF17A3"/>
    <w:rsid w:val="00AF1AEA"/>
    <w:rsid w:val="00AF1B6C"/>
    <w:rsid w:val="00AF1C5D"/>
    <w:rsid w:val="00AF1CD7"/>
    <w:rsid w:val="00AF1D9A"/>
    <w:rsid w:val="00AF2077"/>
    <w:rsid w:val="00AF20AD"/>
    <w:rsid w:val="00AF20C6"/>
    <w:rsid w:val="00AF25AF"/>
    <w:rsid w:val="00AF294A"/>
    <w:rsid w:val="00AF29E4"/>
    <w:rsid w:val="00AF2C8F"/>
    <w:rsid w:val="00AF2C9D"/>
    <w:rsid w:val="00AF2DD0"/>
    <w:rsid w:val="00AF2F2D"/>
    <w:rsid w:val="00AF2F68"/>
    <w:rsid w:val="00AF32CF"/>
    <w:rsid w:val="00AF3698"/>
    <w:rsid w:val="00AF37A5"/>
    <w:rsid w:val="00AF37B3"/>
    <w:rsid w:val="00AF4124"/>
    <w:rsid w:val="00AF42D7"/>
    <w:rsid w:val="00AF4476"/>
    <w:rsid w:val="00AF4574"/>
    <w:rsid w:val="00AF4AEB"/>
    <w:rsid w:val="00AF4C03"/>
    <w:rsid w:val="00AF4C51"/>
    <w:rsid w:val="00AF4E3F"/>
    <w:rsid w:val="00AF4FC1"/>
    <w:rsid w:val="00AF5798"/>
    <w:rsid w:val="00AF5880"/>
    <w:rsid w:val="00AF5A31"/>
    <w:rsid w:val="00AF5AD0"/>
    <w:rsid w:val="00AF6349"/>
    <w:rsid w:val="00AF694A"/>
    <w:rsid w:val="00AF7765"/>
    <w:rsid w:val="00AF7841"/>
    <w:rsid w:val="00AF7883"/>
    <w:rsid w:val="00AF7AB5"/>
    <w:rsid w:val="00AF7AF3"/>
    <w:rsid w:val="00AF7D94"/>
    <w:rsid w:val="00AF7EB3"/>
    <w:rsid w:val="00B00095"/>
    <w:rsid w:val="00B00121"/>
    <w:rsid w:val="00B006FE"/>
    <w:rsid w:val="00B007CB"/>
    <w:rsid w:val="00B007FD"/>
    <w:rsid w:val="00B009BB"/>
    <w:rsid w:val="00B00B53"/>
    <w:rsid w:val="00B00CA9"/>
    <w:rsid w:val="00B011C6"/>
    <w:rsid w:val="00B01257"/>
    <w:rsid w:val="00B01282"/>
    <w:rsid w:val="00B01482"/>
    <w:rsid w:val="00B01555"/>
    <w:rsid w:val="00B01637"/>
    <w:rsid w:val="00B0170E"/>
    <w:rsid w:val="00B01770"/>
    <w:rsid w:val="00B01BA1"/>
    <w:rsid w:val="00B01DDC"/>
    <w:rsid w:val="00B01E00"/>
    <w:rsid w:val="00B01EAB"/>
    <w:rsid w:val="00B022B2"/>
    <w:rsid w:val="00B0271A"/>
    <w:rsid w:val="00B02946"/>
    <w:rsid w:val="00B02954"/>
    <w:rsid w:val="00B02AA9"/>
    <w:rsid w:val="00B02BEC"/>
    <w:rsid w:val="00B02C86"/>
    <w:rsid w:val="00B02CEC"/>
    <w:rsid w:val="00B02EDD"/>
    <w:rsid w:val="00B02FA3"/>
    <w:rsid w:val="00B032C3"/>
    <w:rsid w:val="00B0384F"/>
    <w:rsid w:val="00B03A57"/>
    <w:rsid w:val="00B03C19"/>
    <w:rsid w:val="00B042E7"/>
    <w:rsid w:val="00B049B7"/>
    <w:rsid w:val="00B04A2C"/>
    <w:rsid w:val="00B04B6A"/>
    <w:rsid w:val="00B04EDE"/>
    <w:rsid w:val="00B04F9E"/>
    <w:rsid w:val="00B05084"/>
    <w:rsid w:val="00B055C8"/>
    <w:rsid w:val="00B056C8"/>
    <w:rsid w:val="00B05865"/>
    <w:rsid w:val="00B0586E"/>
    <w:rsid w:val="00B059A8"/>
    <w:rsid w:val="00B05E43"/>
    <w:rsid w:val="00B06027"/>
    <w:rsid w:val="00B060EC"/>
    <w:rsid w:val="00B06138"/>
    <w:rsid w:val="00B06164"/>
    <w:rsid w:val="00B0621D"/>
    <w:rsid w:val="00B066A8"/>
    <w:rsid w:val="00B0670D"/>
    <w:rsid w:val="00B0681B"/>
    <w:rsid w:val="00B072E0"/>
    <w:rsid w:val="00B07455"/>
    <w:rsid w:val="00B074C5"/>
    <w:rsid w:val="00B0767D"/>
    <w:rsid w:val="00B07850"/>
    <w:rsid w:val="00B07B4D"/>
    <w:rsid w:val="00B07D1C"/>
    <w:rsid w:val="00B07F64"/>
    <w:rsid w:val="00B10008"/>
    <w:rsid w:val="00B100A5"/>
    <w:rsid w:val="00B100FA"/>
    <w:rsid w:val="00B104D3"/>
    <w:rsid w:val="00B10582"/>
    <w:rsid w:val="00B105E5"/>
    <w:rsid w:val="00B1076A"/>
    <w:rsid w:val="00B10965"/>
    <w:rsid w:val="00B10B9E"/>
    <w:rsid w:val="00B10DFC"/>
    <w:rsid w:val="00B1124E"/>
    <w:rsid w:val="00B11D13"/>
    <w:rsid w:val="00B11F7C"/>
    <w:rsid w:val="00B121BB"/>
    <w:rsid w:val="00B1228C"/>
    <w:rsid w:val="00B12295"/>
    <w:rsid w:val="00B12297"/>
    <w:rsid w:val="00B12320"/>
    <w:rsid w:val="00B12666"/>
    <w:rsid w:val="00B12BD6"/>
    <w:rsid w:val="00B12F13"/>
    <w:rsid w:val="00B1356F"/>
    <w:rsid w:val="00B13639"/>
    <w:rsid w:val="00B137B5"/>
    <w:rsid w:val="00B13A41"/>
    <w:rsid w:val="00B13AA2"/>
    <w:rsid w:val="00B13B3C"/>
    <w:rsid w:val="00B13CFA"/>
    <w:rsid w:val="00B13D6D"/>
    <w:rsid w:val="00B147DC"/>
    <w:rsid w:val="00B14ADE"/>
    <w:rsid w:val="00B15156"/>
    <w:rsid w:val="00B1546E"/>
    <w:rsid w:val="00B156A6"/>
    <w:rsid w:val="00B157F9"/>
    <w:rsid w:val="00B158CC"/>
    <w:rsid w:val="00B1590D"/>
    <w:rsid w:val="00B15A18"/>
    <w:rsid w:val="00B15BB5"/>
    <w:rsid w:val="00B15D0E"/>
    <w:rsid w:val="00B15EB9"/>
    <w:rsid w:val="00B15FC8"/>
    <w:rsid w:val="00B15FF7"/>
    <w:rsid w:val="00B166B5"/>
    <w:rsid w:val="00B16B76"/>
    <w:rsid w:val="00B17524"/>
    <w:rsid w:val="00B177A5"/>
    <w:rsid w:val="00B17908"/>
    <w:rsid w:val="00B17919"/>
    <w:rsid w:val="00B17967"/>
    <w:rsid w:val="00B17ACF"/>
    <w:rsid w:val="00B17EEF"/>
    <w:rsid w:val="00B20256"/>
    <w:rsid w:val="00B20321"/>
    <w:rsid w:val="00B20BEB"/>
    <w:rsid w:val="00B20D09"/>
    <w:rsid w:val="00B21813"/>
    <w:rsid w:val="00B21BCB"/>
    <w:rsid w:val="00B21E5E"/>
    <w:rsid w:val="00B2200D"/>
    <w:rsid w:val="00B2200F"/>
    <w:rsid w:val="00B22484"/>
    <w:rsid w:val="00B225F5"/>
    <w:rsid w:val="00B22977"/>
    <w:rsid w:val="00B22B29"/>
    <w:rsid w:val="00B22F44"/>
    <w:rsid w:val="00B23040"/>
    <w:rsid w:val="00B2327C"/>
    <w:rsid w:val="00B2359C"/>
    <w:rsid w:val="00B2386C"/>
    <w:rsid w:val="00B239D6"/>
    <w:rsid w:val="00B23DF9"/>
    <w:rsid w:val="00B23F93"/>
    <w:rsid w:val="00B24100"/>
    <w:rsid w:val="00B2436A"/>
    <w:rsid w:val="00B247AE"/>
    <w:rsid w:val="00B2498B"/>
    <w:rsid w:val="00B249EB"/>
    <w:rsid w:val="00B24B96"/>
    <w:rsid w:val="00B24C2F"/>
    <w:rsid w:val="00B24D63"/>
    <w:rsid w:val="00B24E31"/>
    <w:rsid w:val="00B2513E"/>
    <w:rsid w:val="00B25207"/>
    <w:rsid w:val="00B25DB3"/>
    <w:rsid w:val="00B2621D"/>
    <w:rsid w:val="00B2638D"/>
    <w:rsid w:val="00B26729"/>
    <w:rsid w:val="00B26855"/>
    <w:rsid w:val="00B26A4D"/>
    <w:rsid w:val="00B26B8B"/>
    <w:rsid w:val="00B26DAE"/>
    <w:rsid w:val="00B2712A"/>
    <w:rsid w:val="00B27383"/>
    <w:rsid w:val="00B2757F"/>
    <w:rsid w:val="00B2763F"/>
    <w:rsid w:val="00B27724"/>
    <w:rsid w:val="00B2778B"/>
    <w:rsid w:val="00B277D7"/>
    <w:rsid w:val="00B27A71"/>
    <w:rsid w:val="00B27AAC"/>
    <w:rsid w:val="00B27B51"/>
    <w:rsid w:val="00B27C60"/>
    <w:rsid w:val="00B29469"/>
    <w:rsid w:val="00B30121"/>
    <w:rsid w:val="00B302F9"/>
    <w:rsid w:val="00B305D3"/>
    <w:rsid w:val="00B30642"/>
    <w:rsid w:val="00B30929"/>
    <w:rsid w:val="00B30ED2"/>
    <w:rsid w:val="00B31181"/>
    <w:rsid w:val="00B3121B"/>
    <w:rsid w:val="00B3182B"/>
    <w:rsid w:val="00B31B0F"/>
    <w:rsid w:val="00B321CA"/>
    <w:rsid w:val="00B3255C"/>
    <w:rsid w:val="00B325A4"/>
    <w:rsid w:val="00B32780"/>
    <w:rsid w:val="00B33236"/>
    <w:rsid w:val="00B33269"/>
    <w:rsid w:val="00B332BF"/>
    <w:rsid w:val="00B33484"/>
    <w:rsid w:val="00B33AFB"/>
    <w:rsid w:val="00B34187"/>
    <w:rsid w:val="00B34520"/>
    <w:rsid w:val="00B347AC"/>
    <w:rsid w:val="00B347C7"/>
    <w:rsid w:val="00B349B7"/>
    <w:rsid w:val="00B34D9B"/>
    <w:rsid w:val="00B35051"/>
    <w:rsid w:val="00B3537E"/>
    <w:rsid w:val="00B355B3"/>
    <w:rsid w:val="00B355CB"/>
    <w:rsid w:val="00B356C2"/>
    <w:rsid w:val="00B35718"/>
    <w:rsid w:val="00B3592F"/>
    <w:rsid w:val="00B361A8"/>
    <w:rsid w:val="00B361D9"/>
    <w:rsid w:val="00B36555"/>
    <w:rsid w:val="00B36A8C"/>
    <w:rsid w:val="00B36BA2"/>
    <w:rsid w:val="00B36BC6"/>
    <w:rsid w:val="00B36BE3"/>
    <w:rsid w:val="00B37047"/>
    <w:rsid w:val="00B370C2"/>
    <w:rsid w:val="00B372AA"/>
    <w:rsid w:val="00B37359"/>
    <w:rsid w:val="00B37390"/>
    <w:rsid w:val="00B374FF"/>
    <w:rsid w:val="00B3786E"/>
    <w:rsid w:val="00B37D8F"/>
    <w:rsid w:val="00B40038"/>
    <w:rsid w:val="00B40445"/>
    <w:rsid w:val="00B40576"/>
    <w:rsid w:val="00B409E0"/>
    <w:rsid w:val="00B40ED6"/>
    <w:rsid w:val="00B40EF0"/>
    <w:rsid w:val="00B4131A"/>
    <w:rsid w:val="00B413F7"/>
    <w:rsid w:val="00B415FF"/>
    <w:rsid w:val="00B417F2"/>
    <w:rsid w:val="00B41888"/>
    <w:rsid w:val="00B4224E"/>
    <w:rsid w:val="00B42565"/>
    <w:rsid w:val="00B425C0"/>
    <w:rsid w:val="00B432EC"/>
    <w:rsid w:val="00B437F1"/>
    <w:rsid w:val="00B4393A"/>
    <w:rsid w:val="00B43A23"/>
    <w:rsid w:val="00B43AC6"/>
    <w:rsid w:val="00B43E04"/>
    <w:rsid w:val="00B4434E"/>
    <w:rsid w:val="00B44511"/>
    <w:rsid w:val="00B44759"/>
    <w:rsid w:val="00B44857"/>
    <w:rsid w:val="00B44B8A"/>
    <w:rsid w:val="00B45284"/>
    <w:rsid w:val="00B452C1"/>
    <w:rsid w:val="00B45586"/>
    <w:rsid w:val="00B45770"/>
    <w:rsid w:val="00B45A52"/>
    <w:rsid w:val="00B46175"/>
    <w:rsid w:val="00B46BC7"/>
    <w:rsid w:val="00B46F3F"/>
    <w:rsid w:val="00B47585"/>
    <w:rsid w:val="00B475C4"/>
    <w:rsid w:val="00B47665"/>
    <w:rsid w:val="00B4770A"/>
    <w:rsid w:val="00B47C56"/>
    <w:rsid w:val="00B50190"/>
    <w:rsid w:val="00B505DE"/>
    <w:rsid w:val="00B50616"/>
    <w:rsid w:val="00B50E2B"/>
    <w:rsid w:val="00B51078"/>
    <w:rsid w:val="00B511EE"/>
    <w:rsid w:val="00B514C7"/>
    <w:rsid w:val="00B51903"/>
    <w:rsid w:val="00B51973"/>
    <w:rsid w:val="00B51EF8"/>
    <w:rsid w:val="00B5225E"/>
    <w:rsid w:val="00B5242A"/>
    <w:rsid w:val="00B5279C"/>
    <w:rsid w:val="00B527EF"/>
    <w:rsid w:val="00B53027"/>
    <w:rsid w:val="00B532D4"/>
    <w:rsid w:val="00B535E1"/>
    <w:rsid w:val="00B535EE"/>
    <w:rsid w:val="00B53B32"/>
    <w:rsid w:val="00B53E41"/>
    <w:rsid w:val="00B542E9"/>
    <w:rsid w:val="00B54359"/>
    <w:rsid w:val="00B5437F"/>
    <w:rsid w:val="00B5455D"/>
    <w:rsid w:val="00B546E8"/>
    <w:rsid w:val="00B54896"/>
    <w:rsid w:val="00B548B7"/>
    <w:rsid w:val="00B54AF5"/>
    <w:rsid w:val="00B54D1F"/>
    <w:rsid w:val="00B54DEE"/>
    <w:rsid w:val="00B55340"/>
    <w:rsid w:val="00B5535C"/>
    <w:rsid w:val="00B55744"/>
    <w:rsid w:val="00B55EED"/>
    <w:rsid w:val="00B56242"/>
    <w:rsid w:val="00B564B7"/>
    <w:rsid w:val="00B56633"/>
    <w:rsid w:val="00B56D23"/>
    <w:rsid w:val="00B57217"/>
    <w:rsid w:val="00B5732E"/>
    <w:rsid w:val="00B600EA"/>
    <w:rsid w:val="00B60803"/>
    <w:rsid w:val="00B608B1"/>
    <w:rsid w:val="00B61010"/>
    <w:rsid w:val="00B6112C"/>
    <w:rsid w:val="00B616BA"/>
    <w:rsid w:val="00B620FC"/>
    <w:rsid w:val="00B62458"/>
    <w:rsid w:val="00B62A31"/>
    <w:rsid w:val="00B62B90"/>
    <w:rsid w:val="00B62D5E"/>
    <w:rsid w:val="00B62D71"/>
    <w:rsid w:val="00B62EB2"/>
    <w:rsid w:val="00B63619"/>
    <w:rsid w:val="00B63A4F"/>
    <w:rsid w:val="00B63C6B"/>
    <w:rsid w:val="00B63E30"/>
    <w:rsid w:val="00B63F77"/>
    <w:rsid w:val="00B6402B"/>
    <w:rsid w:val="00B64116"/>
    <w:rsid w:val="00B64204"/>
    <w:rsid w:val="00B64605"/>
    <w:rsid w:val="00B646ED"/>
    <w:rsid w:val="00B6498D"/>
    <w:rsid w:val="00B64BEB"/>
    <w:rsid w:val="00B64E58"/>
    <w:rsid w:val="00B65645"/>
    <w:rsid w:val="00B65766"/>
    <w:rsid w:val="00B65985"/>
    <w:rsid w:val="00B65ECD"/>
    <w:rsid w:val="00B660B7"/>
    <w:rsid w:val="00B66324"/>
    <w:rsid w:val="00B664A3"/>
    <w:rsid w:val="00B664C7"/>
    <w:rsid w:val="00B66749"/>
    <w:rsid w:val="00B66757"/>
    <w:rsid w:val="00B66950"/>
    <w:rsid w:val="00B66D97"/>
    <w:rsid w:val="00B67048"/>
    <w:rsid w:val="00B6735D"/>
    <w:rsid w:val="00B67637"/>
    <w:rsid w:val="00B67768"/>
    <w:rsid w:val="00B677AF"/>
    <w:rsid w:val="00B7004D"/>
    <w:rsid w:val="00B701D0"/>
    <w:rsid w:val="00B70694"/>
    <w:rsid w:val="00B70817"/>
    <w:rsid w:val="00B70868"/>
    <w:rsid w:val="00B70DB1"/>
    <w:rsid w:val="00B7107D"/>
    <w:rsid w:val="00B71083"/>
    <w:rsid w:val="00B71118"/>
    <w:rsid w:val="00B713D8"/>
    <w:rsid w:val="00B71850"/>
    <w:rsid w:val="00B71B6B"/>
    <w:rsid w:val="00B71B6E"/>
    <w:rsid w:val="00B71F58"/>
    <w:rsid w:val="00B72443"/>
    <w:rsid w:val="00B7275C"/>
    <w:rsid w:val="00B72AAF"/>
    <w:rsid w:val="00B733A4"/>
    <w:rsid w:val="00B735DB"/>
    <w:rsid w:val="00B7389C"/>
    <w:rsid w:val="00B739F6"/>
    <w:rsid w:val="00B73AAB"/>
    <w:rsid w:val="00B73C4A"/>
    <w:rsid w:val="00B7406F"/>
    <w:rsid w:val="00B74665"/>
    <w:rsid w:val="00B74682"/>
    <w:rsid w:val="00B7477B"/>
    <w:rsid w:val="00B74989"/>
    <w:rsid w:val="00B749E9"/>
    <w:rsid w:val="00B74B45"/>
    <w:rsid w:val="00B74B5D"/>
    <w:rsid w:val="00B74DF4"/>
    <w:rsid w:val="00B74F4A"/>
    <w:rsid w:val="00B74F83"/>
    <w:rsid w:val="00B75038"/>
    <w:rsid w:val="00B75342"/>
    <w:rsid w:val="00B757D7"/>
    <w:rsid w:val="00B758AA"/>
    <w:rsid w:val="00B75C14"/>
    <w:rsid w:val="00B75F7A"/>
    <w:rsid w:val="00B75FB2"/>
    <w:rsid w:val="00B7625F"/>
    <w:rsid w:val="00B763E5"/>
    <w:rsid w:val="00B7681F"/>
    <w:rsid w:val="00B76BF3"/>
    <w:rsid w:val="00B775E0"/>
    <w:rsid w:val="00B776EB"/>
    <w:rsid w:val="00B77A82"/>
    <w:rsid w:val="00B77D6A"/>
    <w:rsid w:val="00B77E3D"/>
    <w:rsid w:val="00B77FF5"/>
    <w:rsid w:val="00B80323"/>
    <w:rsid w:val="00B80955"/>
    <w:rsid w:val="00B80E22"/>
    <w:rsid w:val="00B8118F"/>
    <w:rsid w:val="00B818B2"/>
    <w:rsid w:val="00B81A45"/>
    <w:rsid w:val="00B81A6C"/>
    <w:rsid w:val="00B81CB9"/>
    <w:rsid w:val="00B81F31"/>
    <w:rsid w:val="00B81F6C"/>
    <w:rsid w:val="00B821AF"/>
    <w:rsid w:val="00B822E5"/>
    <w:rsid w:val="00B8289E"/>
    <w:rsid w:val="00B829E2"/>
    <w:rsid w:val="00B82EB1"/>
    <w:rsid w:val="00B8349C"/>
    <w:rsid w:val="00B838A9"/>
    <w:rsid w:val="00B83A8D"/>
    <w:rsid w:val="00B83B3E"/>
    <w:rsid w:val="00B83CB8"/>
    <w:rsid w:val="00B840B3"/>
    <w:rsid w:val="00B84355"/>
    <w:rsid w:val="00B84379"/>
    <w:rsid w:val="00B844E8"/>
    <w:rsid w:val="00B84E1C"/>
    <w:rsid w:val="00B84FE8"/>
    <w:rsid w:val="00B85048"/>
    <w:rsid w:val="00B85063"/>
    <w:rsid w:val="00B85397"/>
    <w:rsid w:val="00B8567A"/>
    <w:rsid w:val="00B8569A"/>
    <w:rsid w:val="00B85931"/>
    <w:rsid w:val="00B85A93"/>
    <w:rsid w:val="00B85B94"/>
    <w:rsid w:val="00B85DE5"/>
    <w:rsid w:val="00B861DD"/>
    <w:rsid w:val="00B86445"/>
    <w:rsid w:val="00B86720"/>
    <w:rsid w:val="00B8688D"/>
    <w:rsid w:val="00B86C30"/>
    <w:rsid w:val="00B86DFE"/>
    <w:rsid w:val="00B87661"/>
    <w:rsid w:val="00B87677"/>
    <w:rsid w:val="00B8773F"/>
    <w:rsid w:val="00B87845"/>
    <w:rsid w:val="00B8795B"/>
    <w:rsid w:val="00B87AC5"/>
    <w:rsid w:val="00B90000"/>
    <w:rsid w:val="00B9005E"/>
    <w:rsid w:val="00B900D1"/>
    <w:rsid w:val="00B9012C"/>
    <w:rsid w:val="00B904C9"/>
    <w:rsid w:val="00B9090A"/>
    <w:rsid w:val="00B90AF7"/>
    <w:rsid w:val="00B90CBD"/>
    <w:rsid w:val="00B90D0B"/>
    <w:rsid w:val="00B90F73"/>
    <w:rsid w:val="00B918F7"/>
    <w:rsid w:val="00B91A8B"/>
    <w:rsid w:val="00B91DE7"/>
    <w:rsid w:val="00B91F5C"/>
    <w:rsid w:val="00B920EB"/>
    <w:rsid w:val="00B92649"/>
    <w:rsid w:val="00B9265E"/>
    <w:rsid w:val="00B92735"/>
    <w:rsid w:val="00B927C6"/>
    <w:rsid w:val="00B92A25"/>
    <w:rsid w:val="00B92C40"/>
    <w:rsid w:val="00B93432"/>
    <w:rsid w:val="00B93600"/>
    <w:rsid w:val="00B938BE"/>
    <w:rsid w:val="00B93B59"/>
    <w:rsid w:val="00B94034"/>
    <w:rsid w:val="00B9406A"/>
    <w:rsid w:val="00B94724"/>
    <w:rsid w:val="00B94EF2"/>
    <w:rsid w:val="00B94F39"/>
    <w:rsid w:val="00B95533"/>
    <w:rsid w:val="00B955CF"/>
    <w:rsid w:val="00B957B6"/>
    <w:rsid w:val="00B95A48"/>
    <w:rsid w:val="00B95AE7"/>
    <w:rsid w:val="00B95D7E"/>
    <w:rsid w:val="00B95D87"/>
    <w:rsid w:val="00B9624E"/>
    <w:rsid w:val="00B966D0"/>
    <w:rsid w:val="00B96C03"/>
    <w:rsid w:val="00B96DD1"/>
    <w:rsid w:val="00B96E4B"/>
    <w:rsid w:val="00B96E93"/>
    <w:rsid w:val="00B9704A"/>
    <w:rsid w:val="00B973F8"/>
    <w:rsid w:val="00B97578"/>
    <w:rsid w:val="00B97D28"/>
    <w:rsid w:val="00BA00C6"/>
    <w:rsid w:val="00BA012F"/>
    <w:rsid w:val="00BA030A"/>
    <w:rsid w:val="00BA031A"/>
    <w:rsid w:val="00BA0788"/>
    <w:rsid w:val="00BA09BC"/>
    <w:rsid w:val="00BA0A7A"/>
    <w:rsid w:val="00BA0A8E"/>
    <w:rsid w:val="00BA0B89"/>
    <w:rsid w:val="00BA16D7"/>
    <w:rsid w:val="00BA17EB"/>
    <w:rsid w:val="00BA1BCF"/>
    <w:rsid w:val="00BA1C0F"/>
    <w:rsid w:val="00BA2280"/>
    <w:rsid w:val="00BA2A08"/>
    <w:rsid w:val="00BA2F4E"/>
    <w:rsid w:val="00BA3073"/>
    <w:rsid w:val="00BA3182"/>
    <w:rsid w:val="00BA3527"/>
    <w:rsid w:val="00BA3A05"/>
    <w:rsid w:val="00BA3D05"/>
    <w:rsid w:val="00BA4255"/>
    <w:rsid w:val="00BA44AC"/>
    <w:rsid w:val="00BA4A13"/>
    <w:rsid w:val="00BA4DC5"/>
    <w:rsid w:val="00BA538B"/>
    <w:rsid w:val="00BA56D2"/>
    <w:rsid w:val="00BA5968"/>
    <w:rsid w:val="00BA5BD3"/>
    <w:rsid w:val="00BA6183"/>
    <w:rsid w:val="00BA63B9"/>
    <w:rsid w:val="00BA64C0"/>
    <w:rsid w:val="00BA6B0E"/>
    <w:rsid w:val="00BA6B83"/>
    <w:rsid w:val="00BA6FB8"/>
    <w:rsid w:val="00BA7337"/>
    <w:rsid w:val="00BA735D"/>
    <w:rsid w:val="00BA746F"/>
    <w:rsid w:val="00BA76E0"/>
    <w:rsid w:val="00BA7777"/>
    <w:rsid w:val="00BA7833"/>
    <w:rsid w:val="00BA794A"/>
    <w:rsid w:val="00BA79EB"/>
    <w:rsid w:val="00BA7AB1"/>
    <w:rsid w:val="00BA7B7B"/>
    <w:rsid w:val="00BA7D5C"/>
    <w:rsid w:val="00BA7EB9"/>
    <w:rsid w:val="00BB029E"/>
    <w:rsid w:val="00BB0469"/>
    <w:rsid w:val="00BB047D"/>
    <w:rsid w:val="00BB0602"/>
    <w:rsid w:val="00BB0710"/>
    <w:rsid w:val="00BB07A5"/>
    <w:rsid w:val="00BB0B46"/>
    <w:rsid w:val="00BB0B9B"/>
    <w:rsid w:val="00BB0C6E"/>
    <w:rsid w:val="00BB0F1E"/>
    <w:rsid w:val="00BB0F34"/>
    <w:rsid w:val="00BB12F6"/>
    <w:rsid w:val="00BB1BAA"/>
    <w:rsid w:val="00BB25C9"/>
    <w:rsid w:val="00BB2715"/>
    <w:rsid w:val="00BB28B8"/>
    <w:rsid w:val="00BB293F"/>
    <w:rsid w:val="00BB2A1A"/>
    <w:rsid w:val="00BB2A25"/>
    <w:rsid w:val="00BB33A5"/>
    <w:rsid w:val="00BB33DA"/>
    <w:rsid w:val="00BB347B"/>
    <w:rsid w:val="00BB37D8"/>
    <w:rsid w:val="00BB3B3B"/>
    <w:rsid w:val="00BB3D70"/>
    <w:rsid w:val="00BB420B"/>
    <w:rsid w:val="00BB42BC"/>
    <w:rsid w:val="00BB4565"/>
    <w:rsid w:val="00BB45F7"/>
    <w:rsid w:val="00BB4712"/>
    <w:rsid w:val="00BB473F"/>
    <w:rsid w:val="00BB484E"/>
    <w:rsid w:val="00BB49BE"/>
    <w:rsid w:val="00BB4E54"/>
    <w:rsid w:val="00BB4FCF"/>
    <w:rsid w:val="00BB5150"/>
    <w:rsid w:val="00BB51E9"/>
    <w:rsid w:val="00BB573B"/>
    <w:rsid w:val="00BB5C1F"/>
    <w:rsid w:val="00BB5C75"/>
    <w:rsid w:val="00BB5F66"/>
    <w:rsid w:val="00BB5FB5"/>
    <w:rsid w:val="00BB640C"/>
    <w:rsid w:val="00BB65A3"/>
    <w:rsid w:val="00BB69B8"/>
    <w:rsid w:val="00BB6ACE"/>
    <w:rsid w:val="00BB6C1E"/>
    <w:rsid w:val="00BB6D57"/>
    <w:rsid w:val="00BB7082"/>
    <w:rsid w:val="00BB7377"/>
    <w:rsid w:val="00BB7404"/>
    <w:rsid w:val="00BB755A"/>
    <w:rsid w:val="00BB79E4"/>
    <w:rsid w:val="00BB7BFD"/>
    <w:rsid w:val="00BB7DE9"/>
    <w:rsid w:val="00BB7E07"/>
    <w:rsid w:val="00BB7EC3"/>
    <w:rsid w:val="00BC0369"/>
    <w:rsid w:val="00BC072B"/>
    <w:rsid w:val="00BC0C62"/>
    <w:rsid w:val="00BC0FDC"/>
    <w:rsid w:val="00BC15FA"/>
    <w:rsid w:val="00BC18CF"/>
    <w:rsid w:val="00BC1A94"/>
    <w:rsid w:val="00BC1D40"/>
    <w:rsid w:val="00BC1E8A"/>
    <w:rsid w:val="00BC1EF2"/>
    <w:rsid w:val="00BC219D"/>
    <w:rsid w:val="00BC26D1"/>
    <w:rsid w:val="00BC3053"/>
    <w:rsid w:val="00BC313E"/>
    <w:rsid w:val="00BC340E"/>
    <w:rsid w:val="00BC3428"/>
    <w:rsid w:val="00BC34C7"/>
    <w:rsid w:val="00BC35E6"/>
    <w:rsid w:val="00BC37A8"/>
    <w:rsid w:val="00BC39DB"/>
    <w:rsid w:val="00BC3EB6"/>
    <w:rsid w:val="00BC4066"/>
    <w:rsid w:val="00BC412D"/>
    <w:rsid w:val="00BC44BF"/>
    <w:rsid w:val="00BC4740"/>
    <w:rsid w:val="00BC48A3"/>
    <w:rsid w:val="00BC49E5"/>
    <w:rsid w:val="00BC49EA"/>
    <w:rsid w:val="00BC4A65"/>
    <w:rsid w:val="00BC4B27"/>
    <w:rsid w:val="00BC4B84"/>
    <w:rsid w:val="00BC4D2E"/>
    <w:rsid w:val="00BC4E80"/>
    <w:rsid w:val="00BC504E"/>
    <w:rsid w:val="00BC54E2"/>
    <w:rsid w:val="00BC57BA"/>
    <w:rsid w:val="00BC59F4"/>
    <w:rsid w:val="00BC5A00"/>
    <w:rsid w:val="00BC5BA9"/>
    <w:rsid w:val="00BC5D20"/>
    <w:rsid w:val="00BC5D36"/>
    <w:rsid w:val="00BC5DCA"/>
    <w:rsid w:val="00BC6170"/>
    <w:rsid w:val="00BC6A47"/>
    <w:rsid w:val="00BC6AC7"/>
    <w:rsid w:val="00BC6B73"/>
    <w:rsid w:val="00BC73CC"/>
    <w:rsid w:val="00BC7636"/>
    <w:rsid w:val="00BC79A7"/>
    <w:rsid w:val="00BC7C55"/>
    <w:rsid w:val="00BC7DD3"/>
    <w:rsid w:val="00BD073F"/>
    <w:rsid w:val="00BD0972"/>
    <w:rsid w:val="00BD0E50"/>
    <w:rsid w:val="00BD139F"/>
    <w:rsid w:val="00BD145B"/>
    <w:rsid w:val="00BD1512"/>
    <w:rsid w:val="00BD16BF"/>
    <w:rsid w:val="00BD18DE"/>
    <w:rsid w:val="00BD205F"/>
    <w:rsid w:val="00BD24BF"/>
    <w:rsid w:val="00BD28BD"/>
    <w:rsid w:val="00BD2B6F"/>
    <w:rsid w:val="00BD323F"/>
    <w:rsid w:val="00BD32E8"/>
    <w:rsid w:val="00BD354B"/>
    <w:rsid w:val="00BD3DF8"/>
    <w:rsid w:val="00BD489D"/>
    <w:rsid w:val="00BD48AC"/>
    <w:rsid w:val="00BD4CCE"/>
    <w:rsid w:val="00BD534E"/>
    <w:rsid w:val="00BD5616"/>
    <w:rsid w:val="00BD561C"/>
    <w:rsid w:val="00BD56AC"/>
    <w:rsid w:val="00BD573E"/>
    <w:rsid w:val="00BD5D08"/>
    <w:rsid w:val="00BD5D32"/>
    <w:rsid w:val="00BD5ED5"/>
    <w:rsid w:val="00BD5F1A"/>
    <w:rsid w:val="00BD60F9"/>
    <w:rsid w:val="00BD6579"/>
    <w:rsid w:val="00BD664A"/>
    <w:rsid w:val="00BD6B64"/>
    <w:rsid w:val="00BD6D6A"/>
    <w:rsid w:val="00BD6F76"/>
    <w:rsid w:val="00BD7244"/>
    <w:rsid w:val="00BD76D3"/>
    <w:rsid w:val="00BD77D7"/>
    <w:rsid w:val="00BD798A"/>
    <w:rsid w:val="00BD7B8C"/>
    <w:rsid w:val="00BE0346"/>
    <w:rsid w:val="00BE04D2"/>
    <w:rsid w:val="00BE095E"/>
    <w:rsid w:val="00BE0965"/>
    <w:rsid w:val="00BE096E"/>
    <w:rsid w:val="00BE106D"/>
    <w:rsid w:val="00BE1234"/>
    <w:rsid w:val="00BE1A7E"/>
    <w:rsid w:val="00BE1B46"/>
    <w:rsid w:val="00BE1BD8"/>
    <w:rsid w:val="00BE1C23"/>
    <w:rsid w:val="00BE1DDC"/>
    <w:rsid w:val="00BE246D"/>
    <w:rsid w:val="00BE2576"/>
    <w:rsid w:val="00BE2A65"/>
    <w:rsid w:val="00BE2E91"/>
    <w:rsid w:val="00BE2F49"/>
    <w:rsid w:val="00BE2FA6"/>
    <w:rsid w:val="00BE333F"/>
    <w:rsid w:val="00BE35D9"/>
    <w:rsid w:val="00BE35EC"/>
    <w:rsid w:val="00BE3636"/>
    <w:rsid w:val="00BE3C11"/>
    <w:rsid w:val="00BE4D2E"/>
    <w:rsid w:val="00BE512E"/>
    <w:rsid w:val="00BE53E7"/>
    <w:rsid w:val="00BE5456"/>
    <w:rsid w:val="00BE5666"/>
    <w:rsid w:val="00BE5F22"/>
    <w:rsid w:val="00BE60E4"/>
    <w:rsid w:val="00BE6117"/>
    <w:rsid w:val="00BE6609"/>
    <w:rsid w:val="00BE663D"/>
    <w:rsid w:val="00BE66A6"/>
    <w:rsid w:val="00BE6E1C"/>
    <w:rsid w:val="00BE7406"/>
    <w:rsid w:val="00BE7531"/>
    <w:rsid w:val="00BE7586"/>
    <w:rsid w:val="00BE75A2"/>
    <w:rsid w:val="00BE7603"/>
    <w:rsid w:val="00BE7B91"/>
    <w:rsid w:val="00BE7E25"/>
    <w:rsid w:val="00BE7E62"/>
    <w:rsid w:val="00BF0813"/>
    <w:rsid w:val="00BF0EFB"/>
    <w:rsid w:val="00BF109D"/>
    <w:rsid w:val="00BF15CB"/>
    <w:rsid w:val="00BF166A"/>
    <w:rsid w:val="00BF1A14"/>
    <w:rsid w:val="00BF20E5"/>
    <w:rsid w:val="00BF28F4"/>
    <w:rsid w:val="00BF2BCA"/>
    <w:rsid w:val="00BF3279"/>
    <w:rsid w:val="00BF35BD"/>
    <w:rsid w:val="00BF35E6"/>
    <w:rsid w:val="00BF3A91"/>
    <w:rsid w:val="00BF3E96"/>
    <w:rsid w:val="00BF3FD9"/>
    <w:rsid w:val="00BF4357"/>
    <w:rsid w:val="00BF44AD"/>
    <w:rsid w:val="00BF4FF6"/>
    <w:rsid w:val="00BF5038"/>
    <w:rsid w:val="00BF566B"/>
    <w:rsid w:val="00BF5C9A"/>
    <w:rsid w:val="00BF6094"/>
    <w:rsid w:val="00BF6325"/>
    <w:rsid w:val="00BF6445"/>
    <w:rsid w:val="00BF669D"/>
    <w:rsid w:val="00BF6B6E"/>
    <w:rsid w:val="00BF6D14"/>
    <w:rsid w:val="00BF6E08"/>
    <w:rsid w:val="00BF7020"/>
    <w:rsid w:val="00BF722C"/>
    <w:rsid w:val="00BF7446"/>
    <w:rsid w:val="00BF74C7"/>
    <w:rsid w:val="00BF74DD"/>
    <w:rsid w:val="00C0013D"/>
    <w:rsid w:val="00C002D9"/>
    <w:rsid w:val="00C00BE1"/>
    <w:rsid w:val="00C00E18"/>
    <w:rsid w:val="00C00E63"/>
    <w:rsid w:val="00C00E9F"/>
    <w:rsid w:val="00C00FF1"/>
    <w:rsid w:val="00C01034"/>
    <w:rsid w:val="00C01201"/>
    <w:rsid w:val="00C01455"/>
    <w:rsid w:val="00C01586"/>
    <w:rsid w:val="00C015F1"/>
    <w:rsid w:val="00C01651"/>
    <w:rsid w:val="00C01652"/>
    <w:rsid w:val="00C0184E"/>
    <w:rsid w:val="00C01D35"/>
    <w:rsid w:val="00C01F33"/>
    <w:rsid w:val="00C01FFD"/>
    <w:rsid w:val="00C020E5"/>
    <w:rsid w:val="00C0215C"/>
    <w:rsid w:val="00C021A5"/>
    <w:rsid w:val="00C024C4"/>
    <w:rsid w:val="00C0256C"/>
    <w:rsid w:val="00C02A1E"/>
    <w:rsid w:val="00C02C6A"/>
    <w:rsid w:val="00C02CC6"/>
    <w:rsid w:val="00C03211"/>
    <w:rsid w:val="00C03240"/>
    <w:rsid w:val="00C033D5"/>
    <w:rsid w:val="00C03883"/>
    <w:rsid w:val="00C039C4"/>
    <w:rsid w:val="00C03AB4"/>
    <w:rsid w:val="00C03AC6"/>
    <w:rsid w:val="00C03E6A"/>
    <w:rsid w:val="00C03FEA"/>
    <w:rsid w:val="00C040E6"/>
    <w:rsid w:val="00C040F7"/>
    <w:rsid w:val="00C04174"/>
    <w:rsid w:val="00C044AB"/>
    <w:rsid w:val="00C0478E"/>
    <w:rsid w:val="00C04B0B"/>
    <w:rsid w:val="00C05044"/>
    <w:rsid w:val="00C051C2"/>
    <w:rsid w:val="00C05374"/>
    <w:rsid w:val="00C053BE"/>
    <w:rsid w:val="00C05706"/>
    <w:rsid w:val="00C057A8"/>
    <w:rsid w:val="00C059DE"/>
    <w:rsid w:val="00C05C51"/>
    <w:rsid w:val="00C05E6B"/>
    <w:rsid w:val="00C061C5"/>
    <w:rsid w:val="00C061E4"/>
    <w:rsid w:val="00C06319"/>
    <w:rsid w:val="00C06EEE"/>
    <w:rsid w:val="00C07038"/>
    <w:rsid w:val="00C070AD"/>
    <w:rsid w:val="00C07218"/>
    <w:rsid w:val="00C07377"/>
    <w:rsid w:val="00C073AC"/>
    <w:rsid w:val="00C078AD"/>
    <w:rsid w:val="00C07989"/>
    <w:rsid w:val="00C07BC6"/>
    <w:rsid w:val="00C07C67"/>
    <w:rsid w:val="00C07D0D"/>
    <w:rsid w:val="00C07DE0"/>
    <w:rsid w:val="00C1024D"/>
    <w:rsid w:val="00C10478"/>
    <w:rsid w:val="00C1072A"/>
    <w:rsid w:val="00C11078"/>
    <w:rsid w:val="00C11103"/>
    <w:rsid w:val="00C113C8"/>
    <w:rsid w:val="00C11D72"/>
    <w:rsid w:val="00C11F39"/>
    <w:rsid w:val="00C11F3C"/>
    <w:rsid w:val="00C12107"/>
    <w:rsid w:val="00C12402"/>
    <w:rsid w:val="00C127A1"/>
    <w:rsid w:val="00C12A6F"/>
    <w:rsid w:val="00C1304C"/>
    <w:rsid w:val="00C1334B"/>
    <w:rsid w:val="00C137B8"/>
    <w:rsid w:val="00C137C2"/>
    <w:rsid w:val="00C13988"/>
    <w:rsid w:val="00C13B4C"/>
    <w:rsid w:val="00C13D35"/>
    <w:rsid w:val="00C13E1F"/>
    <w:rsid w:val="00C140CA"/>
    <w:rsid w:val="00C141E1"/>
    <w:rsid w:val="00C142E9"/>
    <w:rsid w:val="00C14822"/>
    <w:rsid w:val="00C14D4B"/>
    <w:rsid w:val="00C14E15"/>
    <w:rsid w:val="00C1503C"/>
    <w:rsid w:val="00C154BB"/>
    <w:rsid w:val="00C15865"/>
    <w:rsid w:val="00C1596E"/>
    <w:rsid w:val="00C15DAA"/>
    <w:rsid w:val="00C16050"/>
    <w:rsid w:val="00C16088"/>
    <w:rsid w:val="00C1665E"/>
    <w:rsid w:val="00C169EB"/>
    <w:rsid w:val="00C169F6"/>
    <w:rsid w:val="00C16A14"/>
    <w:rsid w:val="00C16E9F"/>
    <w:rsid w:val="00C1709B"/>
    <w:rsid w:val="00C1720F"/>
    <w:rsid w:val="00C173B5"/>
    <w:rsid w:val="00C176CD"/>
    <w:rsid w:val="00C20019"/>
    <w:rsid w:val="00C203CD"/>
    <w:rsid w:val="00C20522"/>
    <w:rsid w:val="00C2057B"/>
    <w:rsid w:val="00C205AD"/>
    <w:rsid w:val="00C20D3F"/>
    <w:rsid w:val="00C20D84"/>
    <w:rsid w:val="00C20F38"/>
    <w:rsid w:val="00C2105F"/>
    <w:rsid w:val="00C21242"/>
    <w:rsid w:val="00C21898"/>
    <w:rsid w:val="00C21A78"/>
    <w:rsid w:val="00C21C38"/>
    <w:rsid w:val="00C227C1"/>
    <w:rsid w:val="00C228D2"/>
    <w:rsid w:val="00C22951"/>
    <w:rsid w:val="00C22CF5"/>
    <w:rsid w:val="00C22FC6"/>
    <w:rsid w:val="00C231E3"/>
    <w:rsid w:val="00C23316"/>
    <w:rsid w:val="00C2341B"/>
    <w:rsid w:val="00C2388C"/>
    <w:rsid w:val="00C23D09"/>
    <w:rsid w:val="00C23D14"/>
    <w:rsid w:val="00C23D33"/>
    <w:rsid w:val="00C245D3"/>
    <w:rsid w:val="00C24DBE"/>
    <w:rsid w:val="00C24F2A"/>
    <w:rsid w:val="00C25304"/>
    <w:rsid w:val="00C25ACC"/>
    <w:rsid w:val="00C25BF0"/>
    <w:rsid w:val="00C26350"/>
    <w:rsid w:val="00C2646C"/>
    <w:rsid w:val="00C2667F"/>
    <w:rsid w:val="00C26DDF"/>
    <w:rsid w:val="00C27022"/>
    <w:rsid w:val="00C27155"/>
    <w:rsid w:val="00C271BB"/>
    <w:rsid w:val="00C2799A"/>
    <w:rsid w:val="00C279B5"/>
    <w:rsid w:val="00C27C45"/>
    <w:rsid w:val="00C27C7C"/>
    <w:rsid w:val="00C27ED0"/>
    <w:rsid w:val="00C300BB"/>
    <w:rsid w:val="00C3015D"/>
    <w:rsid w:val="00C30179"/>
    <w:rsid w:val="00C302FE"/>
    <w:rsid w:val="00C30340"/>
    <w:rsid w:val="00C30437"/>
    <w:rsid w:val="00C3052A"/>
    <w:rsid w:val="00C30688"/>
    <w:rsid w:val="00C3073E"/>
    <w:rsid w:val="00C30860"/>
    <w:rsid w:val="00C30D1A"/>
    <w:rsid w:val="00C31101"/>
    <w:rsid w:val="00C3149F"/>
    <w:rsid w:val="00C315CA"/>
    <w:rsid w:val="00C323BF"/>
    <w:rsid w:val="00C32452"/>
    <w:rsid w:val="00C3299D"/>
    <w:rsid w:val="00C32FBA"/>
    <w:rsid w:val="00C33063"/>
    <w:rsid w:val="00C33072"/>
    <w:rsid w:val="00C334D5"/>
    <w:rsid w:val="00C339D4"/>
    <w:rsid w:val="00C33CC0"/>
    <w:rsid w:val="00C34403"/>
    <w:rsid w:val="00C345FA"/>
    <w:rsid w:val="00C349A0"/>
    <w:rsid w:val="00C349D0"/>
    <w:rsid w:val="00C34A14"/>
    <w:rsid w:val="00C34A5E"/>
    <w:rsid w:val="00C34A87"/>
    <w:rsid w:val="00C34A9D"/>
    <w:rsid w:val="00C34B84"/>
    <w:rsid w:val="00C3509F"/>
    <w:rsid w:val="00C353B2"/>
    <w:rsid w:val="00C354E6"/>
    <w:rsid w:val="00C35567"/>
    <w:rsid w:val="00C35660"/>
    <w:rsid w:val="00C358E0"/>
    <w:rsid w:val="00C36180"/>
    <w:rsid w:val="00C363E0"/>
    <w:rsid w:val="00C3641C"/>
    <w:rsid w:val="00C3661F"/>
    <w:rsid w:val="00C367B3"/>
    <w:rsid w:val="00C367BD"/>
    <w:rsid w:val="00C36B3E"/>
    <w:rsid w:val="00C36C04"/>
    <w:rsid w:val="00C36E77"/>
    <w:rsid w:val="00C3719D"/>
    <w:rsid w:val="00C37CAE"/>
    <w:rsid w:val="00C37CB2"/>
    <w:rsid w:val="00C37FD7"/>
    <w:rsid w:val="00C401CE"/>
    <w:rsid w:val="00C409C7"/>
    <w:rsid w:val="00C40A15"/>
    <w:rsid w:val="00C40BE1"/>
    <w:rsid w:val="00C411C8"/>
    <w:rsid w:val="00C413C7"/>
    <w:rsid w:val="00C41B5F"/>
    <w:rsid w:val="00C41BB5"/>
    <w:rsid w:val="00C41D37"/>
    <w:rsid w:val="00C42027"/>
    <w:rsid w:val="00C4246C"/>
    <w:rsid w:val="00C42C43"/>
    <w:rsid w:val="00C42EE8"/>
    <w:rsid w:val="00C432A2"/>
    <w:rsid w:val="00C43535"/>
    <w:rsid w:val="00C4359D"/>
    <w:rsid w:val="00C4370D"/>
    <w:rsid w:val="00C438BA"/>
    <w:rsid w:val="00C43CC1"/>
    <w:rsid w:val="00C442B9"/>
    <w:rsid w:val="00C445BB"/>
    <w:rsid w:val="00C44A29"/>
    <w:rsid w:val="00C44C83"/>
    <w:rsid w:val="00C45122"/>
    <w:rsid w:val="00C45494"/>
    <w:rsid w:val="00C455BF"/>
    <w:rsid w:val="00C457CB"/>
    <w:rsid w:val="00C457FD"/>
    <w:rsid w:val="00C45C6B"/>
    <w:rsid w:val="00C45C7D"/>
    <w:rsid w:val="00C45D9E"/>
    <w:rsid w:val="00C46199"/>
    <w:rsid w:val="00C46557"/>
    <w:rsid w:val="00C4686E"/>
    <w:rsid w:val="00C46C59"/>
    <w:rsid w:val="00C46DB3"/>
    <w:rsid w:val="00C4718F"/>
    <w:rsid w:val="00C473A5"/>
    <w:rsid w:val="00C473ED"/>
    <w:rsid w:val="00C47620"/>
    <w:rsid w:val="00C47969"/>
    <w:rsid w:val="00C50332"/>
    <w:rsid w:val="00C503E9"/>
    <w:rsid w:val="00C50424"/>
    <w:rsid w:val="00C50650"/>
    <w:rsid w:val="00C50A02"/>
    <w:rsid w:val="00C50FE7"/>
    <w:rsid w:val="00C51397"/>
    <w:rsid w:val="00C51406"/>
    <w:rsid w:val="00C51666"/>
    <w:rsid w:val="00C519E4"/>
    <w:rsid w:val="00C519EA"/>
    <w:rsid w:val="00C52585"/>
    <w:rsid w:val="00C5259B"/>
    <w:rsid w:val="00C529E5"/>
    <w:rsid w:val="00C52D6F"/>
    <w:rsid w:val="00C53621"/>
    <w:rsid w:val="00C53839"/>
    <w:rsid w:val="00C539B3"/>
    <w:rsid w:val="00C53C66"/>
    <w:rsid w:val="00C53E6F"/>
    <w:rsid w:val="00C53EE6"/>
    <w:rsid w:val="00C54225"/>
    <w:rsid w:val="00C5455D"/>
    <w:rsid w:val="00C54698"/>
    <w:rsid w:val="00C54995"/>
    <w:rsid w:val="00C54B96"/>
    <w:rsid w:val="00C54C0B"/>
    <w:rsid w:val="00C54D10"/>
    <w:rsid w:val="00C54D41"/>
    <w:rsid w:val="00C54DB1"/>
    <w:rsid w:val="00C551C1"/>
    <w:rsid w:val="00C55230"/>
    <w:rsid w:val="00C5576E"/>
    <w:rsid w:val="00C55914"/>
    <w:rsid w:val="00C55BC2"/>
    <w:rsid w:val="00C55C6A"/>
    <w:rsid w:val="00C55D0C"/>
    <w:rsid w:val="00C55E40"/>
    <w:rsid w:val="00C5647E"/>
    <w:rsid w:val="00C564E6"/>
    <w:rsid w:val="00C56751"/>
    <w:rsid w:val="00C56C86"/>
    <w:rsid w:val="00C56D3C"/>
    <w:rsid w:val="00C56F3B"/>
    <w:rsid w:val="00C56FC7"/>
    <w:rsid w:val="00C57004"/>
    <w:rsid w:val="00C5753D"/>
    <w:rsid w:val="00C575AA"/>
    <w:rsid w:val="00C576D0"/>
    <w:rsid w:val="00C5777C"/>
    <w:rsid w:val="00C57BD4"/>
    <w:rsid w:val="00C57C20"/>
    <w:rsid w:val="00C57C68"/>
    <w:rsid w:val="00C57EAD"/>
    <w:rsid w:val="00C57F6F"/>
    <w:rsid w:val="00C57F76"/>
    <w:rsid w:val="00C601B9"/>
    <w:rsid w:val="00C6029B"/>
    <w:rsid w:val="00C60711"/>
    <w:rsid w:val="00C6072B"/>
    <w:rsid w:val="00C6074E"/>
    <w:rsid w:val="00C60783"/>
    <w:rsid w:val="00C60860"/>
    <w:rsid w:val="00C60AAF"/>
    <w:rsid w:val="00C60C1E"/>
    <w:rsid w:val="00C60C27"/>
    <w:rsid w:val="00C61070"/>
    <w:rsid w:val="00C613CE"/>
    <w:rsid w:val="00C61479"/>
    <w:rsid w:val="00C6149D"/>
    <w:rsid w:val="00C61C81"/>
    <w:rsid w:val="00C628BA"/>
    <w:rsid w:val="00C62BA9"/>
    <w:rsid w:val="00C62D07"/>
    <w:rsid w:val="00C62E7C"/>
    <w:rsid w:val="00C62E96"/>
    <w:rsid w:val="00C6370E"/>
    <w:rsid w:val="00C63D69"/>
    <w:rsid w:val="00C641F0"/>
    <w:rsid w:val="00C64474"/>
    <w:rsid w:val="00C645E6"/>
    <w:rsid w:val="00C64672"/>
    <w:rsid w:val="00C6482B"/>
    <w:rsid w:val="00C648B7"/>
    <w:rsid w:val="00C648BB"/>
    <w:rsid w:val="00C64C88"/>
    <w:rsid w:val="00C64D2C"/>
    <w:rsid w:val="00C65406"/>
    <w:rsid w:val="00C65440"/>
    <w:rsid w:val="00C656D4"/>
    <w:rsid w:val="00C65B8E"/>
    <w:rsid w:val="00C65C99"/>
    <w:rsid w:val="00C65CDC"/>
    <w:rsid w:val="00C65DB7"/>
    <w:rsid w:val="00C65EEE"/>
    <w:rsid w:val="00C66161"/>
    <w:rsid w:val="00C66390"/>
    <w:rsid w:val="00C668E4"/>
    <w:rsid w:val="00C66B05"/>
    <w:rsid w:val="00C66BE6"/>
    <w:rsid w:val="00C66C71"/>
    <w:rsid w:val="00C66DB5"/>
    <w:rsid w:val="00C66E82"/>
    <w:rsid w:val="00C66F46"/>
    <w:rsid w:val="00C67311"/>
    <w:rsid w:val="00C67A8F"/>
    <w:rsid w:val="00C67B5F"/>
    <w:rsid w:val="00C67C24"/>
    <w:rsid w:val="00C67F15"/>
    <w:rsid w:val="00C67F99"/>
    <w:rsid w:val="00C70610"/>
    <w:rsid w:val="00C70697"/>
    <w:rsid w:val="00C7077B"/>
    <w:rsid w:val="00C70B67"/>
    <w:rsid w:val="00C70CCA"/>
    <w:rsid w:val="00C70DB8"/>
    <w:rsid w:val="00C70DFB"/>
    <w:rsid w:val="00C70EF8"/>
    <w:rsid w:val="00C71580"/>
    <w:rsid w:val="00C719D9"/>
    <w:rsid w:val="00C71B13"/>
    <w:rsid w:val="00C71B20"/>
    <w:rsid w:val="00C71FD7"/>
    <w:rsid w:val="00C72093"/>
    <w:rsid w:val="00C720E7"/>
    <w:rsid w:val="00C7228E"/>
    <w:rsid w:val="00C72EF4"/>
    <w:rsid w:val="00C733DD"/>
    <w:rsid w:val="00C7361C"/>
    <w:rsid w:val="00C73799"/>
    <w:rsid w:val="00C73882"/>
    <w:rsid w:val="00C73A58"/>
    <w:rsid w:val="00C73D47"/>
    <w:rsid w:val="00C73F4A"/>
    <w:rsid w:val="00C74318"/>
    <w:rsid w:val="00C74398"/>
    <w:rsid w:val="00C744FE"/>
    <w:rsid w:val="00C746BC"/>
    <w:rsid w:val="00C74E5D"/>
    <w:rsid w:val="00C75250"/>
    <w:rsid w:val="00C75B49"/>
    <w:rsid w:val="00C75BCE"/>
    <w:rsid w:val="00C75D2F"/>
    <w:rsid w:val="00C7611E"/>
    <w:rsid w:val="00C76125"/>
    <w:rsid w:val="00C761C0"/>
    <w:rsid w:val="00C764E8"/>
    <w:rsid w:val="00C76502"/>
    <w:rsid w:val="00C76662"/>
    <w:rsid w:val="00C7679B"/>
    <w:rsid w:val="00C767BE"/>
    <w:rsid w:val="00C76BF9"/>
    <w:rsid w:val="00C76E3C"/>
    <w:rsid w:val="00C771EC"/>
    <w:rsid w:val="00C777E8"/>
    <w:rsid w:val="00C77909"/>
    <w:rsid w:val="00C77E2D"/>
    <w:rsid w:val="00C804B6"/>
    <w:rsid w:val="00C80687"/>
    <w:rsid w:val="00C806EB"/>
    <w:rsid w:val="00C807ED"/>
    <w:rsid w:val="00C80871"/>
    <w:rsid w:val="00C80DC5"/>
    <w:rsid w:val="00C81238"/>
    <w:rsid w:val="00C81568"/>
    <w:rsid w:val="00C8163D"/>
    <w:rsid w:val="00C816A3"/>
    <w:rsid w:val="00C81A51"/>
    <w:rsid w:val="00C81A97"/>
    <w:rsid w:val="00C81FC5"/>
    <w:rsid w:val="00C82BF4"/>
    <w:rsid w:val="00C830C8"/>
    <w:rsid w:val="00C83180"/>
    <w:rsid w:val="00C83432"/>
    <w:rsid w:val="00C8368A"/>
    <w:rsid w:val="00C83DDD"/>
    <w:rsid w:val="00C841F4"/>
    <w:rsid w:val="00C843E6"/>
    <w:rsid w:val="00C84905"/>
    <w:rsid w:val="00C84919"/>
    <w:rsid w:val="00C84BF7"/>
    <w:rsid w:val="00C84C90"/>
    <w:rsid w:val="00C8562B"/>
    <w:rsid w:val="00C85A4F"/>
    <w:rsid w:val="00C864EF"/>
    <w:rsid w:val="00C86F78"/>
    <w:rsid w:val="00C872E1"/>
    <w:rsid w:val="00C87FA6"/>
    <w:rsid w:val="00C90241"/>
    <w:rsid w:val="00C9027A"/>
    <w:rsid w:val="00C9068E"/>
    <w:rsid w:val="00C90A10"/>
    <w:rsid w:val="00C90A7E"/>
    <w:rsid w:val="00C90B4E"/>
    <w:rsid w:val="00C90C08"/>
    <w:rsid w:val="00C9114B"/>
    <w:rsid w:val="00C91230"/>
    <w:rsid w:val="00C91239"/>
    <w:rsid w:val="00C91293"/>
    <w:rsid w:val="00C913F3"/>
    <w:rsid w:val="00C914F6"/>
    <w:rsid w:val="00C91984"/>
    <w:rsid w:val="00C91CCE"/>
    <w:rsid w:val="00C91E0C"/>
    <w:rsid w:val="00C922CF"/>
    <w:rsid w:val="00C92755"/>
    <w:rsid w:val="00C92A98"/>
    <w:rsid w:val="00C92AA4"/>
    <w:rsid w:val="00C92DA2"/>
    <w:rsid w:val="00C93250"/>
    <w:rsid w:val="00C937E8"/>
    <w:rsid w:val="00C93814"/>
    <w:rsid w:val="00C93A22"/>
    <w:rsid w:val="00C93B6A"/>
    <w:rsid w:val="00C93C4B"/>
    <w:rsid w:val="00C93CBC"/>
    <w:rsid w:val="00C94115"/>
    <w:rsid w:val="00C944AB"/>
    <w:rsid w:val="00C947A3"/>
    <w:rsid w:val="00C94828"/>
    <w:rsid w:val="00C94866"/>
    <w:rsid w:val="00C949CB"/>
    <w:rsid w:val="00C94A14"/>
    <w:rsid w:val="00C94AE7"/>
    <w:rsid w:val="00C94B64"/>
    <w:rsid w:val="00C94DB9"/>
    <w:rsid w:val="00C95141"/>
    <w:rsid w:val="00C95A7D"/>
    <w:rsid w:val="00C95AAA"/>
    <w:rsid w:val="00C95B40"/>
    <w:rsid w:val="00C95C37"/>
    <w:rsid w:val="00C965E7"/>
    <w:rsid w:val="00C967AA"/>
    <w:rsid w:val="00C97199"/>
    <w:rsid w:val="00C97364"/>
    <w:rsid w:val="00CA02B2"/>
    <w:rsid w:val="00CA02BF"/>
    <w:rsid w:val="00CA0BD7"/>
    <w:rsid w:val="00CA0D8B"/>
    <w:rsid w:val="00CA0EAA"/>
    <w:rsid w:val="00CA0EAB"/>
    <w:rsid w:val="00CA0F4E"/>
    <w:rsid w:val="00CA153A"/>
    <w:rsid w:val="00CA16AC"/>
    <w:rsid w:val="00CA16E2"/>
    <w:rsid w:val="00CA19C4"/>
    <w:rsid w:val="00CA1C89"/>
    <w:rsid w:val="00CA1ED8"/>
    <w:rsid w:val="00CA23EF"/>
    <w:rsid w:val="00CA28A0"/>
    <w:rsid w:val="00CA2967"/>
    <w:rsid w:val="00CA29B5"/>
    <w:rsid w:val="00CA31D5"/>
    <w:rsid w:val="00CA3679"/>
    <w:rsid w:val="00CA378E"/>
    <w:rsid w:val="00CA37F7"/>
    <w:rsid w:val="00CA3D5A"/>
    <w:rsid w:val="00CA41B4"/>
    <w:rsid w:val="00CA4200"/>
    <w:rsid w:val="00CA4705"/>
    <w:rsid w:val="00CA48D5"/>
    <w:rsid w:val="00CA5101"/>
    <w:rsid w:val="00CA52D6"/>
    <w:rsid w:val="00CA550D"/>
    <w:rsid w:val="00CA55DA"/>
    <w:rsid w:val="00CA56EE"/>
    <w:rsid w:val="00CA5989"/>
    <w:rsid w:val="00CA5ACE"/>
    <w:rsid w:val="00CA5DE7"/>
    <w:rsid w:val="00CA61E9"/>
    <w:rsid w:val="00CA62C7"/>
    <w:rsid w:val="00CA676D"/>
    <w:rsid w:val="00CA6917"/>
    <w:rsid w:val="00CA6BFC"/>
    <w:rsid w:val="00CA7255"/>
    <w:rsid w:val="00CA751A"/>
    <w:rsid w:val="00CA7A7C"/>
    <w:rsid w:val="00CA7B94"/>
    <w:rsid w:val="00CB046C"/>
    <w:rsid w:val="00CB064A"/>
    <w:rsid w:val="00CB0726"/>
    <w:rsid w:val="00CB0894"/>
    <w:rsid w:val="00CB09D8"/>
    <w:rsid w:val="00CB0BCB"/>
    <w:rsid w:val="00CB0F36"/>
    <w:rsid w:val="00CB0F8C"/>
    <w:rsid w:val="00CB1185"/>
    <w:rsid w:val="00CB1647"/>
    <w:rsid w:val="00CB16CA"/>
    <w:rsid w:val="00CB16CE"/>
    <w:rsid w:val="00CB196D"/>
    <w:rsid w:val="00CB1A69"/>
    <w:rsid w:val="00CB1D5B"/>
    <w:rsid w:val="00CB1F31"/>
    <w:rsid w:val="00CB1F63"/>
    <w:rsid w:val="00CB1FF7"/>
    <w:rsid w:val="00CB2031"/>
    <w:rsid w:val="00CB2197"/>
    <w:rsid w:val="00CB22D5"/>
    <w:rsid w:val="00CB262B"/>
    <w:rsid w:val="00CB2996"/>
    <w:rsid w:val="00CB2B41"/>
    <w:rsid w:val="00CB2BA8"/>
    <w:rsid w:val="00CB2C62"/>
    <w:rsid w:val="00CB2DFA"/>
    <w:rsid w:val="00CB3048"/>
    <w:rsid w:val="00CB3A01"/>
    <w:rsid w:val="00CB3B5A"/>
    <w:rsid w:val="00CB4357"/>
    <w:rsid w:val="00CB45D1"/>
    <w:rsid w:val="00CB45ED"/>
    <w:rsid w:val="00CB4AB1"/>
    <w:rsid w:val="00CB4D39"/>
    <w:rsid w:val="00CB56E4"/>
    <w:rsid w:val="00CB57B0"/>
    <w:rsid w:val="00CB589A"/>
    <w:rsid w:val="00CB58F6"/>
    <w:rsid w:val="00CB5C25"/>
    <w:rsid w:val="00CB6327"/>
    <w:rsid w:val="00CB64BA"/>
    <w:rsid w:val="00CB6C98"/>
    <w:rsid w:val="00CB701F"/>
    <w:rsid w:val="00CB7170"/>
    <w:rsid w:val="00CB71CB"/>
    <w:rsid w:val="00CB7591"/>
    <w:rsid w:val="00CB77EF"/>
    <w:rsid w:val="00CB7862"/>
    <w:rsid w:val="00CB7889"/>
    <w:rsid w:val="00CB7DCB"/>
    <w:rsid w:val="00CC040E"/>
    <w:rsid w:val="00CC0479"/>
    <w:rsid w:val="00CC0575"/>
    <w:rsid w:val="00CC0587"/>
    <w:rsid w:val="00CC07D2"/>
    <w:rsid w:val="00CC0A5D"/>
    <w:rsid w:val="00CC0AD8"/>
    <w:rsid w:val="00CC0E1F"/>
    <w:rsid w:val="00CC0E70"/>
    <w:rsid w:val="00CC0EA4"/>
    <w:rsid w:val="00CC10E5"/>
    <w:rsid w:val="00CC111F"/>
    <w:rsid w:val="00CC130A"/>
    <w:rsid w:val="00CC15F9"/>
    <w:rsid w:val="00CC1628"/>
    <w:rsid w:val="00CC1DBF"/>
    <w:rsid w:val="00CC2011"/>
    <w:rsid w:val="00CC2E76"/>
    <w:rsid w:val="00CC2F12"/>
    <w:rsid w:val="00CC36CE"/>
    <w:rsid w:val="00CC3EA0"/>
    <w:rsid w:val="00CC4462"/>
    <w:rsid w:val="00CC47C4"/>
    <w:rsid w:val="00CC47C5"/>
    <w:rsid w:val="00CC4882"/>
    <w:rsid w:val="00CC5179"/>
    <w:rsid w:val="00CC5565"/>
    <w:rsid w:val="00CC5A68"/>
    <w:rsid w:val="00CC5E66"/>
    <w:rsid w:val="00CC5F85"/>
    <w:rsid w:val="00CC5FD9"/>
    <w:rsid w:val="00CC61E8"/>
    <w:rsid w:val="00CC61FA"/>
    <w:rsid w:val="00CC639C"/>
    <w:rsid w:val="00CC641F"/>
    <w:rsid w:val="00CC6AB3"/>
    <w:rsid w:val="00CC6C98"/>
    <w:rsid w:val="00CC6D98"/>
    <w:rsid w:val="00CC6EA9"/>
    <w:rsid w:val="00CC6F93"/>
    <w:rsid w:val="00CC7308"/>
    <w:rsid w:val="00CC7485"/>
    <w:rsid w:val="00CC76D1"/>
    <w:rsid w:val="00CC7B45"/>
    <w:rsid w:val="00CC7BEB"/>
    <w:rsid w:val="00CC7EBC"/>
    <w:rsid w:val="00CC7F6D"/>
    <w:rsid w:val="00CD07D0"/>
    <w:rsid w:val="00CD0B2D"/>
    <w:rsid w:val="00CD1172"/>
    <w:rsid w:val="00CD1188"/>
    <w:rsid w:val="00CD14D2"/>
    <w:rsid w:val="00CD195C"/>
    <w:rsid w:val="00CD1AAF"/>
    <w:rsid w:val="00CD1EE7"/>
    <w:rsid w:val="00CD201E"/>
    <w:rsid w:val="00CD24AB"/>
    <w:rsid w:val="00CD278A"/>
    <w:rsid w:val="00CD2ED1"/>
    <w:rsid w:val="00CD337B"/>
    <w:rsid w:val="00CD35FA"/>
    <w:rsid w:val="00CD38A7"/>
    <w:rsid w:val="00CD3FCA"/>
    <w:rsid w:val="00CD4080"/>
    <w:rsid w:val="00CD44DC"/>
    <w:rsid w:val="00CD4674"/>
    <w:rsid w:val="00CD47F4"/>
    <w:rsid w:val="00CD485E"/>
    <w:rsid w:val="00CD49C8"/>
    <w:rsid w:val="00CD4AC2"/>
    <w:rsid w:val="00CD4B77"/>
    <w:rsid w:val="00CD5072"/>
    <w:rsid w:val="00CD5793"/>
    <w:rsid w:val="00CD5B28"/>
    <w:rsid w:val="00CD5B70"/>
    <w:rsid w:val="00CD5F82"/>
    <w:rsid w:val="00CD63F9"/>
    <w:rsid w:val="00CD6552"/>
    <w:rsid w:val="00CD6824"/>
    <w:rsid w:val="00CD6C00"/>
    <w:rsid w:val="00CD7C57"/>
    <w:rsid w:val="00CE026F"/>
    <w:rsid w:val="00CE0424"/>
    <w:rsid w:val="00CE06F4"/>
    <w:rsid w:val="00CE0826"/>
    <w:rsid w:val="00CE097F"/>
    <w:rsid w:val="00CE0AAD"/>
    <w:rsid w:val="00CE0C64"/>
    <w:rsid w:val="00CE11F7"/>
    <w:rsid w:val="00CE1A04"/>
    <w:rsid w:val="00CE1AD8"/>
    <w:rsid w:val="00CE20D0"/>
    <w:rsid w:val="00CE212E"/>
    <w:rsid w:val="00CE21C3"/>
    <w:rsid w:val="00CE2566"/>
    <w:rsid w:val="00CE2575"/>
    <w:rsid w:val="00CE25D6"/>
    <w:rsid w:val="00CE2698"/>
    <w:rsid w:val="00CE2A4D"/>
    <w:rsid w:val="00CE2C79"/>
    <w:rsid w:val="00CE2DAE"/>
    <w:rsid w:val="00CE2FAA"/>
    <w:rsid w:val="00CE3013"/>
    <w:rsid w:val="00CE3194"/>
    <w:rsid w:val="00CE3556"/>
    <w:rsid w:val="00CE36CF"/>
    <w:rsid w:val="00CE3F55"/>
    <w:rsid w:val="00CE415F"/>
    <w:rsid w:val="00CE416A"/>
    <w:rsid w:val="00CE4217"/>
    <w:rsid w:val="00CE46E6"/>
    <w:rsid w:val="00CE4737"/>
    <w:rsid w:val="00CE49FD"/>
    <w:rsid w:val="00CE4AAC"/>
    <w:rsid w:val="00CE4ABA"/>
    <w:rsid w:val="00CE52E4"/>
    <w:rsid w:val="00CE5450"/>
    <w:rsid w:val="00CE550F"/>
    <w:rsid w:val="00CE577F"/>
    <w:rsid w:val="00CE5C8F"/>
    <w:rsid w:val="00CE5CAD"/>
    <w:rsid w:val="00CE6401"/>
    <w:rsid w:val="00CE6588"/>
    <w:rsid w:val="00CE6903"/>
    <w:rsid w:val="00CE6A0E"/>
    <w:rsid w:val="00CE6A79"/>
    <w:rsid w:val="00CE723E"/>
    <w:rsid w:val="00CE7561"/>
    <w:rsid w:val="00CE7626"/>
    <w:rsid w:val="00CE773C"/>
    <w:rsid w:val="00CE775A"/>
    <w:rsid w:val="00CE77F3"/>
    <w:rsid w:val="00CE78EE"/>
    <w:rsid w:val="00CE7BEE"/>
    <w:rsid w:val="00CE7EC9"/>
    <w:rsid w:val="00CE7F3A"/>
    <w:rsid w:val="00CE9491"/>
    <w:rsid w:val="00CF0175"/>
    <w:rsid w:val="00CF01E5"/>
    <w:rsid w:val="00CF029C"/>
    <w:rsid w:val="00CF0EAF"/>
    <w:rsid w:val="00CF1257"/>
    <w:rsid w:val="00CF1354"/>
    <w:rsid w:val="00CF2218"/>
    <w:rsid w:val="00CF23E8"/>
    <w:rsid w:val="00CF2B1F"/>
    <w:rsid w:val="00CF2E12"/>
    <w:rsid w:val="00CF2F73"/>
    <w:rsid w:val="00CF338A"/>
    <w:rsid w:val="00CF392A"/>
    <w:rsid w:val="00CF3B1F"/>
    <w:rsid w:val="00CF3BF6"/>
    <w:rsid w:val="00CF3EC2"/>
    <w:rsid w:val="00CF4A39"/>
    <w:rsid w:val="00CF4AA7"/>
    <w:rsid w:val="00CF4D47"/>
    <w:rsid w:val="00CF5048"/>
    <w:rsid w:val="00CF50E9"/>
    <w:rsid w:val="00CF5138"/>
    <w:rsid w:val="00CF5212"/>
    <w:rsid w:val="00CF5379"/>
    <w:rsid w:val="00CF5468"/>
    <w:rsid w:val="00CF54DC"/>
    <w:rsid w:val="00CF5692"/>
    <w:rsid w:val="00CF56B4"/>
    <w:rsid w:val="00CF5C33"/>
    <w:rsid w:val="00CF5F21"/>
    <w:rsid w:val="00CF624F"/>
    <w:rsid w:val="00CF625B"/>
    <w:rsid w:val="00CF6539"/>
    <w:rsid w:val="00CF65EF"/>
    <w:rsid w:val="00CF687E"/>
    <w:rsid w:val="00CF6A44"/>
    <w:rsid w:val="00CF6CA9"/>
    <w:rsid w:val="00CF6CE9"/>
    <w:rsid w:val="00CF7081"/>
    <w:rsid w:val="00CF7090"/>
    <w:rsid w:val="00CF7950"/>
    <w:rsid w:val="00CF7B63"/>
    <w:rsid w:val="00D00139"/>
    <w:rsid w:val="00D002A2"/>
    <w:rsid w:val="00D002CE"/>
    <w:rsid w:val="00D005EA"/>
    <w:rsid w:val="00D0062E"/>
    <w:rsid w:val="00D006F5"/>
    <w:rsid w:val="00D00A44"/>
    <w:rsid w:val="00D00B97"/>
    <w:rsid w:val="00D01CE2"/>
    <w:rsid w:val="00D022D0"/>
    <w:rsid w:val="00D023EE"/>
    <w:rsid w:val="00D0263C"/>
    <w:rsid w:val="00D02836"/>
    <w:rsid w:val="00D02B93"/>
    <w:rsid w:val="00D02DEA"/>
    <w:rsid w:val="00D031C6"/>
    <w:rsid w:val="00D0333D"/>
    <w:rsid w:val="00D0349B"/>
    <w:rsid w:val="00D034AA"/>
    <w:rsid w:val="00D03629"/>
    <w:rsid w:val="00D039B9"/>
    <w:rsid w:val="00D03C38"/>
    <w:rsid w:val="00D03CE1"/>
    <w:rsid w:val="00D03F45"/>
    <w:rsid w:val="00D0415C"/>
    <w:rsid w:val="00D041DD"/>
    <w:rsid w:val="00D049DF"/>
    <w:rsid w:val="00D050AF"/>
    <w:rsid w:val="00D058E4"/>
    <w:rsid w:val="00D06CEA"/>
    <w:rsid w:val="00D07064"/>
    <w:rsid w:val="00D07537"/>
    <w:rsid w:val="00D1019C"/>
    <w:rsid w:val="00D10237"/>
    <w:rsid w:val="00D10249"/>
    <w:rsid w:val="00D10604"/>
    <w:rsid w:val="00D10B8B"/>
    <w:rsid w:val="00D10BCF"/>
    <w:rsid w:val="00D10D6C"/>
    <w:rsid w:val="00D11228"/>
    <w:rsid w:val="00D115C3"/>
    <w:rsid w:val="00D11852"/>
    <w:rsid w:val="00D11897"/>
    <w:rsid w:val="00D11CAF"/>
    <w:rsid w:val="00D11DAA"/>
    <w:rsid w:val="00D1204E"/>
    <w:rsid w:val="00D121F8"/>
    <w:rsid w:val="00D12275"/>
    <w:rsid w:val="00D128D4"/>
    <w:rsid w:val="00D12920"/>
    <w:rsid w:val="00D13135"/>
    <w:rsid w:val="00D13597"/>
    <w:rsid w:val="00D1394E"/>
    <w:rsid w:val="00D13A3D"/>
    <w:rsid w:val="00D13AA3"/>
    <w:rsid w:val="00D13E4E"/>
    <w:rsid w:val="00D13EC1"/>
    <w:rsid w:val="00D1423D"/>
    <w:rsid w:val="00D143C8"/>
    <w:rsid w:val="00D144A6"/>
    <w:rsid w:val="00D14643"/>
    <w:rsid w:val="00D14A09"/>
    <w:rsid w:val="00D14F31"/>
    <w:rsid w:val="00D1519A"/>
    <w:rsid w:val="00D156ED"/>
    <w:rsid w:val="00D157FA"/>
    <w:rsid w:val="00D15A63"/>
    <w:rsid w:val="00D1611A"/>
    <w:rsid w:val="00D16219"/>
    <w:rsid w:val="00D162AF"/>
    <w:rsid w:val="00D16370"/>
    <w:rsid w:val="00D16B6B"/>
    <w:rsid w:val="00D16D21"/>
    <w:rsid w:val="00D16ED9"/>
    <w:rsid w:val="00D176DC"/>
    <w:rsid w:val="00D178B5"/>
    <w:rsid w:val="00D17BDF"/>
    <w:rsid w:val="00D20022"/>
    <w:rsid w:val="00D2042C"/>
    <w:rsid w:val="00D204DA"/>
    <w:rsid w:val="00D20E96"/>
    <w:rsid w:val="00D2104B"/>
    <w:rsid w:val="00D21188"/>
    <w:rsid w:val="00D2138C"/>
    <w:rsid w:val="00D21752"/>
    <w:rsid w:val="00D21768"/>
    <w:rsid w:val="00D2224B"/>
    <w:rsid w:val="00D22413"/>
    <w:rsid w:val="00D224FE"/>
    <w:rsid w:val="00D22B95"/>
    <w:rsid w:val="00D22F24"/>
    <w:rsid w:val="00D23450"/>
    <w:rsid w:val="00D23548"/>
    <w:rsid w:val="00D23776"/>
    <w:rsid w:val="00D23969"/>
    <w:rsid w:val="00D239A7"/>
    <w:rsid w:val="00D23AB2"/>
    <w:rsid w:val="00D23C07"/>
    <w:rsid w:val="00D23F47"/>
    <w:rsid w:val="00D241FC"/>
    <w:rsid w:val="00D24559"/>
    <w:rsid w:val="00D245C2"/>
    <w:rsid w:val="00D24840"/>
    <w:rsid w:val="00D25196"/>
    <w:rsid w:val="00D2531E"/>
    <w:rsid w:val="00D25542"/>
    <w:rsid w:val="00D256F6"/>
    <w:rsid w:val="00D258C5"/>
    <w:rsid w:val="00D25943"/>
    <w:rsid w:val="00D25C31"/>
    <w:rsid w:val="00D26090"/>
    <w:rsid w:val="00D26228"/>
    <w:rsid w:val="00D263ED"/>
    <w:rsid w:val="00D265DD"/>
    <w:rsid w:val="00D26766"/>
    <w:rsid w:val="00D26A3A"/>
    <w:rsid w:val="00D26C92"/>
    <w:rsid w:val="00D26D62"/>
    <w:rsid w:val="00D272E6"/>
    <w:rsid w:val="00D279E8"/>
    <w:rsid w:val="00D279F5"/>
    <w:rsid w:val="00D27B02"/>
    <w:rsid w:val="00D27DB3"/>
    <w:rsid w:val="00D27EE7"/>
    <w:rsid w:val="00D300EC"/>
    <w:rsid w:val="00D3036F"/>
    <w:rsid w:val="00D30452"/>
    <w:rsid w:val="00D30617"/>
    <w:rsid w:val="00D307E7"/>
    <w:rsid w:val="00D30827"/>
    <w:rsid w:val="00D30B7D"/>
    <w:rsid w:val="00D30EA0"/>
    <w:rsid w:val="00D311CE"/>
    <w:rsid w:val="00D31585"/>
    <w:rsid w:val="00D31979"/>
    <w:rsid w:val="00D31C81"/>
    <w:rsid w:val="00D31E9A"/>
    <w:rsid w:val="00D3206A"/>
    <w:rsid w:val="00D320DF"/>
    <w:rsid w:val="00D3233C"/>
    <w:rsid w:val="00D326CD"/>
    <w:rsid w:val="00D3278F"/>
    <w:rsid w:val="00D32B19"/>
    <w:rsid w:val="00D32CB3"/>
    <w:rsid w:val="00D32F34"/>
    <w:rsid w:val="00D335F4"/>
    <w:rsid w:val="00D33A4E"/>
    <w:rsid w:val="00D33D75"/>
    <w:rsid w:val="00D33EA3"/>
    <w:rsid w:val="00D34011"/>
    <w:rsid w:val="00D343A8"/>
    <w:rsid w:val="00D346D6"/>
    <w:rsid w:val="00D34C73"/>
    <w:rsid w:val="00D351F4"/>
    <w:rsid w:val="00D35582"/>
    <w:rsid w:val="00D356A8"/>
    <w:rsid w:val="00D35755"/>
    <w:rsid w:val="00D35EC6"/>
    <w:rsid w:val="00D35FE3"/>
    <w:rsid w:val="00D36427"/>
    <w:rsid w:val="00D365D2"/>
    <w:rsid w:val="00D36A57"/>
    <w:rsid w:val="00D36A83"/>
    <w:rsid w:val="00D36AEA"/>
    <w:rsid w:val="00D36C89"/>
    <w:rsid w:val="00D36E71"/>
    <w:rsid w:val="00D36EA6"/>
    <w:rsid w:val="00D36F34"/>
    <w:rsid w:val="00D37076"/>
    <w:rsid w:val="00D37404"/>
    <w:rsid w:val="00D3753B"/>
    <w:rsid w:val="00D37A7A"/>
    <w:rsid w:val="00D37D87"/>
    <w:rsid w:val="00D37D98"/>
    <w:rsid w:val="00D4014D"/>
    <w:rsid w:val="00D40503"/>
    <w:rsid w:val="00D4064A"/>
    <w:rsid w:val="00D408C2"/>
    <w:rsid w:val="00D409AC"/>
    <w:rsid w:val="00D40B10"/>
    <w:rsid w:val="00D40B33"/>
    <w:rsid w:val="00D410B1"/>
    <w:rsid w:val="00D413C9"/>
    <w:rsid w:val="00D41433"/>
    <w:rsid w:val="00D415AE"/>
    <w:rsid w:val="00D418DA"/>
    <w:rsid w:val="00D4199C"/>
    <w:rsid w:val="00D41A38"/>
    <w:rsid w:val="00D41BA2"/>
    <w:rsid w:val="00D41C43"/>
    <w:rsid w:val="00D4203E"/>
    <w:rsid w:val="00D42376"/>
    <w:rsid w:val="00D423C0"/>
    <w:rsid w:val="00D423EF"/>
    <w:rsid w:val="00D428A8"/>
    <w:rsid w:val="00D42964"/>
    <w:rsid w:val="00D42C82"/>
    <w:rsid w:val="00D42CE1"/>
    <w:rsid w:val="00D42E38"/>
    <w:rsid w:val="00D42F6E"/>
    <w:rsid w:val="00D43062"/>
    <w:rsid w:val="00D43160"/>
    <w:rsid w:val="00D4318F"/>
    <w:rsid w:val="00D437F8"/>
    <w:rsid w:val="00D4386A"/>
    <w:rsid w:val="00D438BF"/>
    <w:rsid w:val="00D4390B"/>
    <w:rsid w:val="00D43951"/>
    <w:rsid w:val="00D43DF8"/>
    <w:rsid w:val="00D440AE"/>
    <w:rsid w:val="00D440F8"/>
    <w:rsid w:val="00D4441C"/>
    <w:rsid w:val="00D4458B"/>
    <w:rsid w:val="00D44810"/>
    <w:rsid w:val="00D44823"/>
    <w:rsid w:val="00D4485B"/>
    <w:rsid w:val="00D44ADB"/>
    <w:rsid w:val="00D44B1F"/>
    <w:rsid w:val="00D44BDE"/>
    <w:rsid w:val="00D45040"/>
    <w:rsid w:val="00D45247"/>
    <w:rsid w:val="00D45699"/>
    <w:rsid w:val="00D459F2"/>
    <w:rsid w:val="00D45AC7"/>
    <w:rsid w:val="00D46526"/>
    <w:rsid w:val="00D46707"/>
    <w:rsid w:val="00D46719"/>
    <w:rsid w:val="00D468BE"/>
    <w:rsid w:val="00D46BE6"/>
    <w:rsid w:val="00D46C33"/>
    <w:rsid w:val="00D46C59"/>
    <w:rsid w:val="00D472D6"/>
    <w:rsid w:val="00D473D9"/>
    <w:rsid w:val="00D47501"/>
    <w:rsid w:val="00D4750D"/>
    <w:rsid w:val="00D47735"/>
    <w:rsid w:val="00D477EF"/>
    <w:rsid w:val="00D47DA9"/>
    <w:rsid w:val="00D50434"/>
    <w:rsid w:val="00D50559"/>
    <w:rsid w:val="00D506D7"/>
    <w:rsid w:val="00D50A58"/>
    <w:rsid w:val="00D50D24"/>
    <w:rsid w:val="00D514B6"/>
    <w:rsid w:val="00D514EB"/>
    <w:rsid w:val="00D5163A"/>
    <w:rsid w:val="00D51964"/>
    <w:rsid w:val="00D51A69"/>
    <w:rsid w:val="00D51DE7"/>
    <w:rsid w:val="00D52801"/>
    <w:rsid w:val="00D52EB6"/>
    <w:rsid w:val="00D52FE1"/>
    <w:rsid w:val="00D534A8"/>
    <w:rsid w:val="00D53E6A"/>
    <w:rsid w:val="00D5422E"/>
    <w:rsid w:val="00D54478"/>
    <w:rsid w:val="00D546FF"/>
    <w:rsid w:val="00D54BF2"/>
    <w:rsid w:val="00D54E63"/>
    <w:rsid w:val="00D552DA"/>
    <w:rsid w:val="00D55357"/>
    <w:rsid w:val="00D55A76"/>
    <w:rsid w:val="00D55AD5"/>
    <w:rsid w:val="00D55CE5"/>
    <w:rsid w:val="00D55E2C"/>
    <w:rsid w:val="00D56056"/>
    <w:rsid w:val="00D562A8"/>
    <w:rsid w:val="00D5663B"/>
    <w:rsid w:val="00D56B50"/>
    <w:rsid w:val="00D570A0"/>
    <w:rsid w:val="00D573AB"/>
    <w:rsid w:val="00D573F2"/>
    <w:rsid w:val="00D57572"/>
    <w:rsid w:val="00D57641"/>
    <w:rsid w:val="00D576C7"/>
    <w:rsid w:val="00D576CA"/>
    <w:rsid w:val="00D57D97"/>
    <w:rsid w:val="00D60382"/>
    <w:rsid w:val="00D60664"/>
    <w:rsid w:val="00D60BA7"/>
    <w:rsid w:val="00D60EC4"/>
    <w:rsid w:val="00D617A9"/>
    <w:rsid w:val="00D61AF5"/>
    <w:rsid w:val="00D6278A"/>
    <w:rsid w:val="00D627A2"/>
    <w:rsid w:val="00D627F6"/>
    <w:rsid w:val="00D62954"/>
    <w:rsid w:val="00D62D2E"/>
    <w:rsid w:val="00D62FA2"/>
    <w:rsid w:val="00D632CC"/>
    <w:rsid w:val="00D63335"/>
    <w:rsid w:val="00D637D9"/>
    <w:rsid w:val="00D63ABF"/>
    <w:rsid w:val="00D63D37"/>
    <w:rsid w:val="00D63D5F"/>
    <w:rsid w:val="00D6418A"/>
    <w:rsid w:val="00D64209"/>
    <w:rsid w:val="00D64DAC"/>
    <w:rsid w:val="00D652B5"/>
    <w:rsid w:val="00D652E4"/>
    <w:rsid w:val="00D655FD"/>
    <w:rsid w:val="00D657B0"/>
    <w:rsid w:val="00D65CBB"/>
    <w:rsid w:val="00D65DF1"/>
    <w:rsid w:val="00D66155"/>
    <w:rsid w:val="00D6627D"/>
    <w:rsid w:val="00D662CA"/>
    <w:rsid w:val="00D664EF"/>
    <w:rsid w:val="00D66A0C"/>
    <w:rsid w:val="00D67158"/>
    <w:rsid w:val="00D67418"/>
    <w:rsid w:val="00D6751E"/>
    <w:rsid w:val="00D67BF9"/>
    <w:rsid w:val="00D67F9D"/>
    <w:rsid w:val="00D7008F"/>
    <w:rsid w:val="00D70197"/>
    <w:rsid w:val="00D7027D"/>
    <w:rsid w:val="00D7064D"/>
    <w:rsid w:val="00D70696"/>
    <w:rsid w:val="00D708B0"/>
    <w:rsid w:val="00D70C71"/>
    <w:rsid w:val="00D711AD"/>
    <w:rsid w:val="00D712C3"/>
    <w:rsid w:val="00D712DD"/>
    <w:rsid w:val="00D7138F"/>
    <w:rsid w:val="00D71420"/>
    <w:rsid w:val="00D714CA"/>
    <w:rsid w:val="00D71744"/>
    <w:rsid w:val="00D7174D"/>
    <w:rsid w:val="00D718B8"/>
    <w:rsid w:val="00D71CC9"/>
    <w:rsid w:val="00D71E38"/>
    <w:rsid w:val="00D71FF7"/>
    <w:rsid w:val="00D72929"/>
    <w:rsid w:val="00D72E6E"/>
    <w:rsid w:val="00D72FFC"/>
    <w:rsid w:val="00D730C4"/>
    <w:rsid w:val="00D7316C"/>
    <w:rsid w:val="00D73583"/>
    <w:rsid w:val="00D73725"/>
    <w:rsid w:val="00D738EB"/>
    <w:rsid w:val="00D73ED4"/>
    <w:rsid w:val="00D740EC"/>
    <w:rsid w:val="00D744C6"/>
    <w:rsid w:val="00D74910"/>
    <w:rsid w:val="00D74A3D"/>
    <w:rsid w:val="00D74B71"/>
    <w:rsid w:val="00D74D72"/>
    <w:rsid w:val="00D75006"/>
    <w:rsid w:val="00D75017"/>
    <w:rsid w:val="00D75209"/>
    <w:rsid w:val="00D752D1"/>
    <w:rsid w:val="00D7596D"/>
    <w:rsid w:val="00D75F29"/>
    <w:rsid w:val="00D76197"/>
    <w:rsid w:val="00D7621A"/>
    <w:rsid w:val="00D7628C"/>
    <w:rsid w:val="00D764A9"/>
    <w:rsid w:val="00D7652B"/>
    <w:rsid w:val="00D7715F"/>
    <w:rsid w:val="00D77267"/>
    <w:rsid w:val="00D7744C"/>
    <w:rsid w:val="00D776D9"/>
    <w:rsid w:val="00D7772C"/>
    <w:rsid w:val="00D777E8"/>
    <w:rsid w:val="00D778C4"/>
    <w:rsid w:val="00D7794B"/>
    <w:rsid w:val="00D7798D"/>
    <w:rsid w:val="00D77B1D"/>
    <w:rsid w:val="00D77B40"/>
    <w:rsid w:val="00D77E8A"/>
    <w:rsid w:val="00D77FF7"/>
    <w:rsid w:val="00D8021F"/>
    <w:rsid w:val="00D802EC"/>
    <w:rsid w:val="00D80383"/>
    <w:rsid w:val="00D81406"/>
    <w:rsid w:val="00D815DF"/>
    <w:rsid w:val="00D81755"/>
    <w:rsid w:val="00D81833"/>
    <w:rsid w:val="00D81A8B"/>
    <w:rsid w:val="00D81AFD"/>
    <w:rsid w:val="00D81B70"/>
    <w:rsid w:val="00D81D0F"/>
    <w:rsid w:val="00D81FA3"/>
    <w:rsid w:val="00D81FD6"/>
    <w:rsid w:val="00D82022"/>
    <w:rsid w:val="00D82030"/>
    <w:rsid w:val="00D820B3"/>
    <w:rsid w:val="00D823C6"/>
    <w:rsid w:val="00D8307F"/>
    <w:rsid w:val="00D830C8"/>
    <w:rsid w:val="00D8319A"/>
    <w:rsid w:val="00D8327F"/>
    <w:rsid w:val="00D8355F"/>
    <w:rsid w:val="00D839F7"/>
    <w:rsid w:val="00D8451B"/>
    <w:rsid w:val="00D8463F"/>
    <w:rsid w:val="00D8466C"/>
    <w:rsid w:val="00D84E6B"/>
    <w:rsid w:val="00D8684B"/>
    <w:rsid w:val="00D86CA3"/>
    <w:rsid w:val="00D871CE"/>
    <w:rsid w:val="00D87331"/>
    <w:rsid w:val="00D87F14"/>
    <w:rsid w:val="00D87F21"/>
    <w:rsid w:val="00D90778"/>
    <w:rsid w:val="00D90ABB"/>
    <w:rsid w:val="00D90C0E"/>
    <w:rsid w:val="00D90C38"/>
    <w:rsid w:val="00D90ED4"/>
    <w:rsid w:val="00D91390"/>
    <w:rsid w:val="00D913E9"/>
    <w:rsid w:val="00D9141A"/>
    <w:rsid w:val="00D9158A"/>
    <w:rsid w:val="00D9162D"/>
    <w:rsid w:val="00D9178B"/>
    <w:rsid w:val="00D9196D"/>
    <w:rsid w:val="00D91B31"/>
    <w:rsid w:val="00D91CC0"/>
    <w:rsid w:val="00D91D9F"/>
    <w:rsid w:val="00D91DC4"/>
    <w:rsid w:val="00D91E3D"/>
    <w:rsid w:val="00D91E8A"/>
    <w:rsid w:val="00D9203E"/>
    <w:rsid w:val="00D921D8"/>
    <w:rsid w:val="00D925CF"/>
    <w:rsid w:val="00D92767"/>
    <w:rsid w:val="00D928DA"/>
    <w:rsid w:val="00D92982"/>
    <w:rsid w:val="00D92A87"/>
    <w:rsid w:val="00D92DEC"/>
    <w:rsid w:val="00D92F1D"/>
    <w:rsid w:val="00D93022"/>
    <w:rsid w:val="00D9304A"/>
    <w:rsid w:val="00D93473"/>
    <w:rsid w:val="00D93678"/>
    <w:rsid w:val="00D93730"/>
    <w:rsid w:val="00D9405C"/>
    <w:rsid w:val="00D94444"/>
    <w:rsid w:val="00D94A34"/>
    <w:rsid w:val="00D954B8"/>
    <w:rsid w:val="00D9554B"/>
    <w:rsid w:val="00D95A00"/>
    <w:rsid w:val="00D95BF6"/>
    <w:rsid w:val="00D9646D"/>
    <w:rsid w:val="00D96BB9"/>
    <w:rsid w:val="00D96DC3"/>
    <w:rsid w:val="00D96F0B"/>
    <w:rsid w:val="00D975A7"/>
    <w:rsid w:val="00D97653"/>
    <w:rsid w:val="00D976EC"/>
    <w:rsid w:val="00D977A2"/>
    <w:rsid w:val="00D97BDF"/>
    <w:rsid w:val="00D97E17"/>
    <w:rsid w:val="00D97EA6"/>
    <w:rsid w:val="00DA016E"/>
    <w:rsid w:val="00DA0335"/>
    <w:rsid w:val="00DA03DE"/>
    <w:rsid w:val="00DA0658"/>
    <w:rsid w:val="00DA09C5"/>
    <w:rsid w:val="00DA0C2F"/>
    <w:rsid w:val="00DA0C58"/>
    <w:rsid w:val="00DA0FAF"/>
    <w:rsid w:val="00DA1B4F"/>
    <w:rsid w:val="00DA1C8A"/>
    <w:rsid w:val="00DA1CCB"/>
    <w:rsid w:val="00DA1DA5"/>
    <w:rsid w:val="00DA1E30"/>
    <w:rsid w:val="00DA1E7D"/>
    <w:rsid w:val="00DA21D0"/>
    <w:rsid w:val="00DA2230"/>
    <w:rsid w:val="00DA2416"/>
    <w:rsid w:val="00DA245A"/>
    <w:rsid w:val="00DA2740"/>
    <w:rsid w:val="00DA2815"/>
    <w:rsid w:val="00DA281B"/>
    <w:rsid w:val="00DA28D8"/>
    <w:rsid w:val="00DA2B68"/>
    <w:rsid w:val="00DA2B9D"/>
    <w:rsid w:val="00DA2C3B"/>
    <w:rsid w:val="00DA2E80"/>
    <w:rsid w:val="00DA305E"/>
    <w:rsid w:val="00DA323F"/>
    <w:rsid w:val="00DA36B8"/>
    <w:rsid w:val="00DA3990"/>
    <w:rsid w:val="00DA3A9B"/>
    <w:rsid w:val="00DA3F7B"/>
    <w:rsid w:val="00DA4470"/>
    <w:rsid w:val="00DA44AE"/>
    <w:rsid w:val="00DA4826"/>
    <w:rsid w:val="00DA4BB1"/>
    <w:rsid w:val="00DA527E"/>
    <w:rsid w:val="00DA5417"/>
    <w:rsid w:val="00DA549C"/>
    <w:rsid w:val="00DA5518"/>
    <w:rsid w:val="00DA56E8"/>
    <w:rsid w:val="00DA5D13"/>
    <w:rsid w:val="00DA61D1"/>
    <w:rsid w:val="00DA63CC"/>
    <w:rsid w:val="00DA64D9"/>
    <w:rsid w:val="00DA6882"/>
    <w:rsid w:val="00DA7319"/>
    <w:rsid w:val="00DA737A"/>
    <w:rsid w:val="00DA7519"/>
    <w:rsid w:val="00DA755D"/>
    <w:rsid w:val="00DA7ACD"/>
    <w:rsid w:val="00DA7CF8"/>
    <w:rsid w:val="00DB00D9"/>
    <w:rsid w:val="00DB01C2"/>
    <w:rsid w:val="00DB0A9F"/>
    <w:rsid w:val="00DB0D42"/>
    <w:rsid w:val="00DB1052"/>
    <w:rsid w:val="00DB1779"/>
    <w:rsid w:val="00DB1A5F"/>
    <w:rsid w:val="00DB1B56"/>
    <w:rsid w:val="00DB24EF"/>
    <w:rsid w:val="00DB2756"/>
    <w:rsid w:val="00DB2D48"/>
    <w:rsid w:val="00DB2DBC"/>
    <w:rsid w:val="00DB3028"/>
    <w:rsid w:val="00DB30B9"/>
    <w:rsid w:val="00DB362B"/>
    <w:rsid w:val="00DB3770"/>
    <w:rsid w:val="00DB377D"/>
    <w:rsid w:val="00DB3957"/>
    <w:rsid w:val="00DB3D09"/>
    <w:rsid w:val="00DB48FB"/>
    <w:rsid w:val="00DB4BB4"/>
    <w:rsid w:val="00DB4EAD"/>
    <w:rsid w:val="00DB50DF"/>
    <w:rsid w:val="00DB5232"/>
    <w:rsid w:val="00DB53CE"/>
    <w:rsid w:val="00DB583C"/>
    <w:rsid w:val="00DB5A6F"/>
    <w:rsid w:val="00DB5B5B"/>
    <w:rsid w:val="00DB61CE"/>
    <w:rsid w:val="00DB6390"/>
    <w:rsid w:val="00DB65C1"/>
    <w:rsid w:val="00DB6978"/>
    <w:rsid w:val="00DB6B4A"/>
    <w:rsid w:val="00DB705F"/>
    <w:rsid w:val="00DC00D7"/>
    <w:rsid w:val="00DC0402"/>
    <w:rsid w:val="00DC1D33"/>
    <w:rsid w:val="00DC24FA"/>
    <w:rsid w:val="00DC29B9"/>
    <w:rsid w:val="00DC2D1B"/>
    <w:rsid w:val="00DC2D36"/>
    <w:rsid w:val="00DC3265"/>
    <w:rsid w:val="00DC3556"/>
    <w:rsid w:val="00DC363B"/>
    <w:rsid w:val="00DC36FF"/>
    <w:rsid w:val="00DC3C9A"/>
    <w:rsid w:val="00DC3E79"/>
    <w:rsid w:val="00DC3E8C"/>
    <w:rsid w:val="00DC4340"/>
    <w:rsid w:val="00DC4800"/>
    <w:rsid w:val="00DC484E"/>
    <w:rsid w:val="00DC4878"/>
    <w:rsid w:val="00DC4A4C"/>
    <w:rsid w:val="00DC4B9B"/>
    <w:rsid w:val="00DC4E3B"/>
    <w:rsid w:val="00DC5299"/>
    <w:rsid w:val="00DC5378"/>
    <w:rsid w:val="00DC53EF"/>
    <w:rsid w:val="00DC5B06"/>
    <w:rsid w:val="00DC6818"/>
    <w:rsid w:val="00DC6F9D"/>
    <w:rsid w:val="00DC735F"/>
    <w:rsid w:val="00DC764E"/>
    <w:rsid w:val="00DC767D"/>
    <w:rsid w:val="00DC76D1"/>
    <w:rsid w:val="00DC7AC4"/>
    <w:rsid w:val="00DC7B96"/>
    <w:rsid w:val="00DC7E65"/>
    <w:rsid w:val="00DC7F10"/>
    <w:rsid w:val="00DD003C"/>
    <w:rsid w:val="00DD01AE"/>
    <w:rsid w:val="00DD02D3"/>
    <w:rsid w:val="00DD0487"/>
    <w:rsid w:val="00DD089B"/>
    <w:rsid w:val="00DD0D4B"/>
    <w:rsid w:val="00DD0E0F"/>
    <w:rsid w:val="00DD0FF1"/>
    <w:rsid w:val="00DD1022"/>
    <w:rsid w:val="00DD10C6"/>
    <w:rsid w:val="00DD122D"/>
    <w:rsid w:val="00DD1318"/>
    <w:rsid w:val="00DD1367"/>
    <w:rsid w:val="00DD1E92"/>
    <w:rsid w:val="00DD2029"/>
    <w:rsid w:val="00DD2574"/>
    <w:rsid w:val="00DD266D"/>
    <w:rsid w:val="00DD26A1"/>
    <w:rsid w:val="00DD26F7"/>
    <w:rsid w:val="00DD2959"/>
    <w:rsid w:val="00DD2B7D"/>
    <w:rsid w:val="00DD348E"/>
    <w:rsid w:val="00DD386B"/>
    <w:rsid w:val="00DD3FB4"/>
    <w:rsid w:val="00DD4311"/>
    <w:rsid w:val="00DD4585"/>
    <w:rsid w:val="00DD463B"/>
    <w:rsid w:val="00DD48B1"/>
    <w:rsid w:val="00DD4A69"/>
    <w:rsid w:val="00DD501E"/>
    <w:rsid w:val="00DD5369"/>
    <w:rsid w:val="00DD5E29"/>
    <w:rsid w:val="00DD5EFD"/>
    <w:rsid w:val="00DD62D8"/>
    <w:rsid w:val="00DD64CD"/>
    <w:rsid w:val="00DD6916"/>
    <w:rsid w:val="00DD735D"/>
    <w:rsid w:val="00DD73B1"/>
    <w:rsid w:val="00DD7645"/>
    <w:rsid w:val="00DD7A3C"/>
    <w:rsid w:val="00DD7D03"/>
    <w:rsid w:val="00DE021C"/>
    <w:rsid w:val="00DE02EF"/>
    <w:rsid w:val="00DE07F0"/>
    <w:rsid w:val="00DE0A2C"/>
    <w:rsid w:val="00DE0B1A"/>
    <w:rsid w:val="00DE0DD1"/>
    <w:rsid w:val="00DE0FBF"/>
    <w:rsid w:val="00DE0FD5"/>
    <w:rsid w:val="00DE1148"/>
    <w:rsid w:val="00DE142F"/>
    <w:rsid w:val="00DE17FF"/>
    <w:rsid w:val="00DE1922"/>
    <w:rsid w:val="00DE193D"/>
    <w:rsid w:val="00DE1A10"/>
    <w:rsid w:val="00DE1B6E"/>
    <w:rsid w:val="00DE1E38"/>
    <w:rsid w:val="00DE200D"/>
    <w:rsid w:val="00DE23A1"/>
    <w:rsid w:val="00DE277C"/>
    <w:rsid w:val="00DE2D38"/>
    <w:rsid w:val="00DE2E0B"/>
    <w:rsid w:val="00DE3556"/>
    <w:rsid w:val="00DE37FA"/>
    <w:rsid w:val="00DE3CB4"/>
    <w:rsid w:val="00DE3D0C"/>
    <w:rsid w:val="00DE4643"/>
    <w:rsid w:val="00DE4820"/>
    <w:rsid w:val="00DE4BFD"/>
    <w:rsid w:val="00DE4C09"/>
    <w:rsid w:val="00DE4DCA"/>
    <w:rsid w:val="00DE4E30"/>
    <w:rsid w:val="00DE51A6"/>
    <w:rsid w:val="00DE533C"/>
    <w:rsid w:val="00DE5357"/>
    <w:rsid w:val="00DE5608"/>
    <w:rsid w:val="00DE56EA"/>
    <w:rsid w:val="00DE58D0"/>
    <w:rsid w:val="00DE5D0A"/>
    <w:rsid w:val="00DE5E81"/>
    <w:rsid w:val="00DE63DD"/>
    <w:rsid w:val="00DE651B"/>
    <w:rsid w:val="00DE654F"/>
    <w:rsid w:val="00DE69ED"/>
    <w:rsid w:val="00DE6B2C"/>
    <w:rsid w:val="00DE6F4E"/>
    <w:rsid w:val="00DE74BF"/>
    <w:rsid w:val="00DE766F"/>
    <w:rsid w:val="00DE768C"/>
    <w:rsid w:val="00DE7C5A"/>
    <w:rsid w:val="00DE7CD0"/>
    <w:rsid w:val="00DE7E83"/>
    <w:rsid w:val="00DF00B6"/>
    <w:rsid w:val="00DF065E"/>
    <w:rsid w:val="00DF0685"/>
    <w:rsid w:val="00DF0AD4"/>
    <w:rsid w:val="00DF0B6E"/>
    <w:rsid w:val="00DF0BA1"/>
    <w:rsid w:val="00DF0D3A"/>
    <w:rsid w:val="00DF1487"/>
    <w:rsid w:val="00DF15E0"/>
    <w:rsid w:val="00DF1A11"/>
    <w:rsid w:val="00DF1A89"/>
    <w:rsid w:val="00DF1C62"/>
    <w:rsid w:val="00DF201A"/>
    <w:rsid w:val="00DF22A9"/>
    <w:rsid w:val="00DF24A3"/>
    <w:rsid w:val="00DF24E0"/>
    <w:rsid w:val="00DF254F"/>
    <w:rsid w:val="00DF2C15"/>
    <w:rsid w:val="00DF2C4C"/>
    <w:rsid w:val="00DF2D02"/>
    <w:rsid w:val="00DF3034"/>
    <w:rsid w:val="00DF3134"/>
    <w:rsid w:val="00DF32F4"/>
    <w:rsid w:val="00DF37A0"/>
    <w:rsid w:val="00DF39D0"/>
    <w:rsid w:val="00DF3BD5"/>
    <w:rsid w:val="00DF3DC8"/>
    <w:rsid w:val="00DF3DDD"/>
    <w:rsid w:val="00DF3E8D"/>
    <w:rsid w:val="00DF40E5"/>
    <w:rsid w:val="00DF44B9"/>
    <w:rsid w:val="00DF4CB3"/>
    <w:rsid w:val="00DF5122"/>
    <w:rsid w:val="00DF51AB"/>
    <w:rsid w:val="00DF5ABC"/>
    <w:rsid w:val="00DF5B7B"/>
    <w:rsid w:val="00DF5EFF"/>
    <w:rsid w:val="00DF6061"/>
    <w:rsid w:val="00DF606F"/>
    <w:rsid w:val="00DF6135"/>
    <w:rsid w:val="00DF617F"/>
    <w:rsid w:val="00DF6548"/>
    <w:rsid w:val="00DF68FD"/>
    <w:rsid w:val="00DF6EB8"/>
    <w:rsid w:val="00DF6F34"/>
    <w:rsid w:val="00DF6F36"/>
    <w:rsid w:val="00DF72D8"/>
    <w:rsid w:val="00DF76A7"/>
    <w:rsid w:val="00DF7715"/>
    <w:rsid w:val="00E0010E"/>
    <w:rsid w:val="00E0026B"/>
    <w:rsid w:val="00E00777"/>
    <w:rsid w:val="00E010B0"/>
    <w:rsid w:val="00E019A5"/>
    <w:rsid w:val="00E01ADC"/>
    <w:rsid w:val="00E01BF6"/>
    <w:rsid w:val="00E02173"/>
    <w:rsid w:val="00E025C4"/>
    <w:rsid w:val="00E02606"/>
    <w:rsid w:val="00E03340"/>
    <w:rsid w:val="00E033A7"/>
    <w:rsid w:val="00E034E1"/>
    <w:rsid w:val="00E03510"/>
    <w:rsid w:val="00E037BE"/>
    <w:rsid w:val="00E03E83"/>
    <w:rsid w:val="00E04F1E"/>
    <w:rsid w:val="00E05207"/>
    <w:rsid w:val="00E05721"/>
    <w:rsid w:val="00E05874"/>
    <w:rsid w:val="00E0597E"/>
    <w:rsid w:val="00E05F3E"/>
    <w:rsid w:val="00E061C9"/>
    <w:rsid w:val="00E065FC"/>
    <w:rsid w:val="00E069CB"/>
    <w:rsid w:val="00E06A03"/>
    <w:rsid w:val="00E06C4C"/>
    <w:rsid w:val="00E06DCD"/>
    <w:rsid w:val="00E06F96"/>
    <w:rsid w:val="00E07297"/>
    <w:rsid w:val="00E072A0"/>
    <w:rsid w:val="00E073E1"/>
    <w:rsid w:val="00E075FF"/>
    <w:rsid w:val="00E077D4"/>
    <w:rsid w:val="00E077E4"/>
    <w:rsid w:val="00E07B21"/>
    <w:rsid w:val="00E07E3F"/>
    <w:rsid w:val="00E07FEB"/>
    <w:rsid w:val="00E1001F"/>
    <w:rsid w:val="00E10912"/>
    <w:rsid w:val="00E10947"/>
    <w:rsid w:val="00E109C8"/>
    <w:rsid w:val="00E10D2F"/>
    <w:rsid w:val="00E10FF0"/>
    <w:rsid w:val="00E110E7"/>
    <w:rsid w:val="00E1118A"/>
    <w:rsid w:val="00E11ACB"/>
    <w:rsid w:val="00E11B20"/>
    <w:rsid w:val="00E11DCA"/>
    <w:rsid w:val="00E11F2C"/>
    <w:rsid w:val="00E124B1"/>
    <w:rsid w:val="00E1254A"/>
    <w:rsid w:val="00E126DF"/>
    <w:rsid w:val="00E12EF6"/>
    <w:rsid w:val="00E133A2"/>
    <w:rsid w:val="00E13533"/>
    <w:rsid w:val="00E13557"/>
    <w:rsid w:val="00E13BAF"/>
    <w:rsid w:val="00E13D1B"/>
    <w:rsid w:val="00E13D54"/>
    <w:rsid w:val="00E13EEE"/>
    <w:rsid w:val="00E13F7B"/>
    <w:rsid w:val="00E14208"/>
    <w:rsid w:val="00E14352"/>
    <w:rsid w:val="00E146F3"/>
    <w:rsid w:val="00E15206"/>
    <w:rsid w:val="00E15323"/>
    <w:rsid w:val="00E155D2"/>
    <w:rsid w:val="00E15DE5"/>
    <w:rsid w:val="00E16385"/>
    <w:rsid w:val="00E1643C"/>
    <w:rsid w:val="00E165E1"/>
    <w:rsid w:val="00E16893"/>
    <w:rsid w:val="00E1698B"/>
    <w:rsid w:val="00E16D86"/>
    <w:rsid w:val="00E17114"/>
    <w:rsid w:val="00E17395"/>
    <w:rsid w:val="00E17AAE"/>
    <w:rsid w:val="00E17AB2"/>
    <w:rsid w:val="00E17B5B"/>
    <w:rsid w:val="00E17FA2"/>
    <w:rsid w:val="00E20BDC"/>
    <w:rsid w:val="00E20C51"/>
    <w:rsid w:val="00E20CEB"/>
    <w:rsid w:val="00E20DF8"/>
    <w:rsid w:val="00E21054"/>
    <w:rsid w:val="00E21349"/>
    <w:rsid w:val="00E2149E"/>
    <w:rsid w:val="00E214E4"/>
    <w:rsid w:val="00E21BAB"/>
    <w:rsid w:val="00E21C27"/>
    <w:rsid w:val="00E21C9B"/>
    <w:rsid w:val="00E21E6D"/>
    <w:rsid w:val="00E21F8A"/>
    <w:rsid w:val="00E21FC8"/>
    <w:rsid w:val="00E22330"/>
    <w:rsid w:val="00E224D7"/>
    <w:rsid w:val="00E2283A"/>
    <w:rsid w:val="00E22CDD"/>
    <w:rsid w:val="00E22F64"/>
    <w:rsid w:val="00E23127"/>
    <w:rsid w:val="00E23346"/>
    <w:rsid w:val="00E233C0"/>
    <w:rsid w:val="00E23858"/>
    <w:rsid w:val="00E2399C"/>
    <w:rsid w:val="00E23AC7"/>
    <w:rsid w:val="00E24033"/>
    <w:rsid w:val="00E24129"/>
    <w:rsid w:val="00E241E2"/>
    <w:rsid w:val="00E245FA"/>
    <w:rsid w:val="00E24700"/>
    <w:rsid w:val="00E24825"/>
    <w:rsid w:val="00E25032"/>
    <w:rsid w:val="00E257EC"/>
    <w:rsid w:val="00E258EB"/>
    <w:rsid w:val="00E2590D"/>
    <w:rsid w:val="00E25B08"/>
    <w:rsid w:val="00E25B32"/>
    <w:rsid w:val="00E25BB6"/>
    <w:rsid w:val="00E25CD0"/>
    <w:rsid w:val="00E25D6A"/>
    <w:rsid w:val="00E25F20"/>
    <w:rsid w:val="00E2604C"/>
    <w:rsid w:val="00E260B9"/>
    <w:rsid w:val="00E26430"/>
    <w:rsid w:val="00E26642"/>
    <w:rsid w:val="00E26F34"/>
    <w:rsid w:val="00E27128"/>
    <w:rsid w:val="00E27467"/>
    <w:rsid w:val="00E27B72"/>
    <w:rsid w:val="00E27EA3"/>
    <w:rsid w:val="00E27ECB"/>
    <w:rsid w:val="00E301AD"/>
    <w:rsid w:val="00E306D3"/>
    <w:rsid w:val="00E30B5A"/>
    <w:rsid w:val="00E30D26"/>
    <w:rsid w:val="00E30D4F"/>
    <w:rsid w:val="00E30D79"/>
    <w:rsid w:val="00E30F01"/>
    <w:rsid w:val="00E31018"/>
    <w:rsid w:val="00E3123D"/>
    <w:rsid w:val="00E31324"/>
    <w:rsid w:val="00E31461"/>
    <w:rsid w:val="00E31C5C"/>
    <w:rsid w:val="00E31D43"/>
    <w:rsid w:val="00E320FD"/>
    <w:rsid w:val="00E325D7"/>
    <w:rsid w:val="00E32608"/>
    <w:rsid w:val="00E32650"/>
    <w:rsid w:val="00E32688"/>
    <w:rsid w:val="00E32888"/>
    <w:rsid w:val="00E32A27"/>
    <w:rsid w:val="00E32BE7"/>
    <w:rsid w:val="00E32F8D"/>
    <w:rsid w:val="00E3316C"/>
    <w:rsid w:val="00E331FA"/>
    <w:rsid w:val="00E33553"/>
    <w:rsid w:val="00E33C41"/>
    <w:rsid w:val="00E34021"/>
    <w:rsid w:val="00E340AD"/>
    <w:rsid w:val="00E34188"/>
    <w:rsid w:val="00E343E3"/>
    <w:rsid w:val="00E34549"/>
    <w:rsid w:val="00E34556"/>
    <w:rsid w:val="00E34AA8"/>
    <w:rsid w:val="00E34B6E"/>
    <w:rsid w:val="00E34E78"/>
    <w:rsid w:val="00E34FAD"/>
    <w:rsid w:val="00E352A4"/>
    <w:rsid w:val="00E3538F"/>
    <w:rsid w:val="00E354E0"/>
    <w:rsid w:val="00E35559"/>
    <w:rsid w:val="00E35BD5"/>
    <w:rsid w:val="00E36076"/>
    <w:rsid w:val="00E36A46"/>
    <w:rsid w:val="00E3723A"/>
    <w:rsid w:val="00E37508"/>
    <w:rsid w:val="00E37765"/>
    <w:rsid w:val="00E37860"/>
    <w:rsid w:val="00E37B91"/>
    <w:rsid w:val="00E37D3B"/>
    <w:rsid w:val="00E37E56"/>
    <w:rsid w:val="00E37EA6"/>
    <w:rsid w:val="00E37EF9"/>
    <w:rsid w:val="00E400C6"/>
    <w:rsid w:val="00E403AB"/>
    <w:rsid w:val="00E405F6"/>
    <w:rsid w:val="00E40675"/>
    <w:rsid w:val="00E40B8E"/>
    <w:rsid w:val="00E40EC5"/>
    <w:rsid w:val="00E4109F"/>
    <w:rsid w:val="00E41200"/>
    <w:rsid w:val="00E417A3"/>
    <w:rsid w:val="00E42072"/>
    <w:rsid w:val="00E4213D"/>
    <w:rsid w:val="00E422B3"/>
    <w:rsid w:val="00E4262B"/>
    <w:rsid w:val="00E42856"/>
    <w:rsid w:val="00E42D5B"/>
    <w:rsid w:val="00E434B4"/>
    <w:rsid w:val="00E436D0"/>
    <w:rsid w:val="00E43763"/>
    <w:rsid w:val="00E43B9B"/>
    <w:rsid w:val="00E43EF5"/>
    <w:rsid w:val="00E4413F"/>
    <w:rsid w:val="00E44391"/>
    <w:rsid w:val="00E443D4"/>
    <w:rsid w:val="00E444DC"/>
    <w:rsid w:val="00E44585"/>
    <w:rsid w:val="00E4467F"/>
    <w:rsid w:val="00E446F1"/>
    <w:rsid w:val="00E447D6"/>
    <w:rsid w:val="00E447E1"/>
    <w:rsid w:val="00E44B00"/>
    <w:rsid w:val="00E45241"/>
    <w:rsid w:val="00E45352"/>
    <w:rsid w:val="00E4539D"/>
    <w:rsid w:val="00E453CB"/>
    <w:rsid w:val="00E45512"/>
    <w:rsid w:val="00E4577B"/>
    <w:rsid w:val="00E45C7B"/>
    <w:rsid w:val="00E45FF0"/>
    <w:rsid w:val="00E46275"/>
    <w:rsid w:val="00E46773"/>
    <w:rsid w:val="00E467E4"/>
    <w:rsid w:val="00E46886"/>
    <w:rsid w:val="00E47188"/>
    <w:rsid w:val="00E47AEF"/>
    <w:rsid w:val="00E47F36"/>
    <w:rsid w:val="00E501B0"/>
    <w:rsid w:val="00E50424"/>
    <w:rsid w:val="00E50915"/>
    <w:rsid w:val="00E50BAC"/>
    <w:rsid w:val="00E50C13"/>
    <w:rsid w:val="00E50C29"/>
    <w:rsid w:val="00E5168E"/>
    <w:rsid w:val="00E519EC"/>
    <w:rsid w:val="00E5242B"/>
    <w:rsid w:val="00E52CB9"/>
    <w:rsid w:val="00E52D27"/>
    <w:rsid w:val="00E530B7"/>
    <w:rsid w:val="00E53242"/>
    <w:rsid w:val="00E533FD"/>
    <w:rsid w:val="00E53796"/>
    <w:rsid w:val="00E53929"/>
    <w:rsid w:val="00E53B4C"/>
    <w:rsid w:val="00E53B75"/>
    <w:rsid w:val="00E54176"/>
    <w:rsid w:val="00E54178"/>
    <w:rsid w:val="00E542FC"/>
    <w:rsid w:val="00E54308"/>
    <w:rsid w:val="00E546DD"/>
    <w:rsid w:val="00E54709"/>
    <w:rsid w:val="00E54AE5"/>
    <w:rsid w:val="00E54E3B"/>
    <w:rsid w:val="00E54EF6"/>
    <w:rsid w:val="00E550C2"/>
    <w:rsid w:val="00E550EB"/>
    <w:rsid w:val="00E554A6"/>
    <w:rsid w:val="00E554DA"/>
    <w:rsid w:val="00E5598D"/>
    <w:rsid w:val="00E55A65"/>
    <w:rsid w:val="00E55AD3"/>
    <w:rsid w:val="00E55B21"/>
    <w:rsid w:val="00E55C71"/>
    <w:rsid w:val="00E55DAD"/>
    <w:rsid w:val="00E55F3C"/>
    <w:rsid w:val="00E5611D"/>
    <w:rsid w:val="00E56407"/>
    <w:rsid w:val="00E56537"/>
    <w:rsid w:val="00E56FD2"/>
    <w:rsid w:val="00E573F6"/>
    <w:rsid w:val="00E57473"/>
    <w:rsid w:val="00E57565"/>
    <w:rsid w:val="00E576D6"/>
    <w:rsid w:val="00E5784B"/>
    <w:rsid w:val="00E57C39"/>
    <w:rsid w:val="00E57F26"/>
    <w:rsid w:val="00E601D9"/>
    <w:rsid w:val="00E6061A"/>
    <w:rsid w:val="00E60734"/>
    <w:rsid w:val="00E609A5"/>
    <w:rsid w:val="00E60D4D"/>
    <w:rsid w:val="00E613B7"/>
    <w:rsid w:val="00E61416"/>
    <w:rsid w:val="00E61787"/>
    <w:rsid w:val="00E617A5"/>
    <w:rsid w:val="00E61B6F"/>
    <w:rsid w:val="00E61D18"/>
    <w:rsid w:val="00E621F1"/>
    <w:rsid w:val="00E62799"/>
    <w:rsid w:val="00E62BF2"/>
    <w:rsid w:val="00E6340C"/>
    <w:rsid w:val="00E63838"/>
    <w:rsid w:val="00E639EC"/>
    <w:rsid w:val="00E63DF2"/>
    <w:rsid w:val="00E6411C"/>
    <w:rsid w:val="00E643F2"/>
    <w:rsid w:val="00E64434"/>
    <w:rsid w:val="00E645CD"/>
    <w:rsid w:val="00E6465F"/>
    <w:rsid w:val="00E646F4"/>
    <w:rsid w:val="00E64CE4"/>
    <w:rsid w:val="00E64DF8"/>
    <w:rsid w:val="00E650A9"/>
    <w:rsid w:val="00E653A4"/>
    <w:rsid w:val="00E653EB"/>
    <w:rsid w:val="00E65842"/>
    <w:rsid w:val="00E6595E"/>
    <w:rsid w:val="00E6598B"/>
    <w:rsid w:val="00E65CED"/>
    <w:rsid w:val="00E65E1C"/>
    <w:rsid w:val="00E65EF5"/>
    <w:rsid w:val="00E660B7"/>
    <w:rsid w:val="00E6611B"/>
    <w:rsid w:val="00E66343"/>
    <w:rsid w:val="00E665ED"/>
    <w:rsid w:val="00E668CA"/>
    <w:rsid w:val="00E6699D"/>
    <w:rsid w:val="00E66DDB"/>
    <w:rsid w:val="00E66F5E"/>
    <w:rsid w:val="00E6752D"/>
    <w:rsid w:val="00E67639"/>
    <w:rsid w:val="00E6798F"/>
    <w:rsid w:val="00E679FD"/>
    <w:rsid w:val="00E67ADF"/>
    <w:rsid w:val="00E67C51"/>
    <w:rsid w:val="00E703DD"/>
    <w:rsid w:val="00E70410"/>
    <w:rsid w:val="00E7057F"/>
    <w:rsid w:val="00E70887"/>
    <w:rsid w:val="00E709B5"/>
    <w:rsid w:val="00E70B2C"/>
    <w:rsid w:val="00E70CF0"/>
    <w:rsid w:val="00E70DA5"/>
    <w:rsid w:val="00E71079"/>
    <w:rsid w:val="00E71105"/>
    <w:rsid w:val="00E7118C"/>
    <w:rsid w:val="00E711F0"/>
    <w:rsid w:val="00E71BDC"/>
    <w:rsid w:val="00E71D8D"/>
    <w:rsid w:val="00E7247E"/>
    <w:rsid w:val="00E725CD"/>
    <w:rsid w:val="00E727AE"/>
    <w:rsid w:val="00E72913"/>
    <w:rsid w:val="00E72D03"/>
    <w:rsid w:val="00E72DC7"/>
    <w:rsid w:val="00E72E2A"/>
    <w:rsid w:val="00E72EFC"/>
    <w:rsid w:val="00E73341"/>
    <w:rsid w:val="00E736FB"/>
    <w:rsid w:val="00E737AA"/>
    <w:rsid w:val="00E73D20"/>
    <w:rsid w:val="00E74040"/>
    <w:rsid w:val="00E7413D"/>
    <w:rsid w:val="00E74703"/>
    <w:rsid w:val="00E7489B"/>
    <w:rsid w:val="00E74B01"/>
    <w:rsid w:val="00E74F47"/>
    <w:rsid w:val="00E75519"/>
    <w:rsid w:val="00E75823"/>
    <w:rsid w:val="00E758EC"/>
    <w:rsid w:val="00E75907"/>
    <w:rsid w:val="00E75A27"/>
    <w:rsid w:val="00E76940"/>
    <w:rsid w:val="00E7775E"/>
    <w:rsid w:val="00E80017"/>
    <w:rsid w:val="00E803B4"/>
    <w:rsid w:val="00E804BB"/>
    <w:rsid w:val="00E8058D"/>
    <w:rsid w:val="00E8096A"/>
    <w:rsid w:val="00E80DD9"/>
    <w:rsid w:val="00E80F58"/>
    <w:rsid w:val="00E81687"/>
    <w:rsid w:val="00E819C8"/>
    <w:rsid w:val="00E8234C"/>
    <w:rsid w:val="00E8322D"/>
    <w:rsid w:val="00E8335D"/>
    <w:rsid w:val="00E83AA9"/>
    <w:rsid w:val="00E83AC0"/>
    <w:rsid w:val="00E83DA4"/>
    <w:rsid w:val="00E83E1E"/>
    <w:rsid w:val="00E841C2"/>
    <w:rsid w:val="00E842E4"/>
    <w:rsid w:val="00E843F9"/>
    <w:rsid w:val="00E847F7"/>
    <w:rsid w:val="00E84B21"/>
    <w:rsid w:val="00E85240"/>
    <w:rsid w:val="00E85248"/>
    <w:rsid w:val="00E85493"/>
    <w:rsid w:val="00E856AA"/>
    <w:rsid w:val="00E8585B"/>
    <w:rsid w:val="00E85908"/>
    <w:rsid w:val="00E85928"/>
    <w:rsid w:val="00E85D46"/>
    <w:rsid w:val="00E860C5"/>
    <w:rsid w:val="00E861AA"/>
    <w:rsid w:val="00E86791"/>
    <w:rsid w:val="00E86916"/>
    <w:rsid w:val="00E870A7"/>
    <w:rsid w:val="00E872AE"/>
    <w:rsid w:val="00E874C2"/>
    <w:rsid w:val="00E87524"/>
    <w:rsid w:val="00E87822"/>
    <w:rsid w:val="00E87DC8"/>
    <w:rsid w:val="00E87F18"/>
    <w:rsid w:val="00E90217"/>
    <w:rsid w:val="00E9025E"/>
    <w:rsid w:val="00E90395"/>
    <w:rsid w:val="00E908F8"/>
    <w:rsid w:val="00E90AC6"/>
    <w:rsid w:val="00E90CC2"/>
    <w:rsid w:val="00E90E49"/>
    <w:rsid w:val="00E90F6E"/>
    <w:rsid w:val="00E91182"/>
    <w:rsid w:val="00E91502"/>
    <w:rsid w:val="00E91657"/>
    <w:rsid w:val="00E917E2"/>
    <w:rsid w:val="00E917F9"/>
    <w:rsid w:val="00E91987"/>
    <w:rsid w:val="00E91A02"/>
    <w:rsid w:val="00E91EB0"/>
    <w:rsid w:val="00E91FE8"/>
    <w:rsid w:val="00E92380"/>
    <w:rsid w:val="00E92503"/>
    <w:rsid w:val="00E9255D"/>
    <w:rsid w:val="00E9261C"/>
    <w:rsid w:val="00E92790"/>
    <w:rsid w:val="00E9291C"/>
    <w:rsid w:val="00E92B4B"/>
    <w:rsid w:val="00E92E9A"/>
    <w:rsid w:val="00E930A1"/>
    <w:rsid w:val="00E93319"/>
    <w:rsid w:val="00E934A4"/>
    <w:rsid w:val="00E93803"/>
    <w:rsid w:val="00E9383E"/>
    <w:rsid w:val="00E93A98"/>
    <w:rsid w:val="00E93EC7"/>
    <w:rsid w:val="00E93FFE"/>
    <w:rsid w:val="00E94373"/>
    <w:rsid w:val="00E94490"/>
    <w:rsid w:val="00E947B9"/>
    <w:rsid w:val="00E948B7"/>
    <w:rsid w:val="00E949C9"/>
    <w:rsid w:val="00E94F8A"/>
    <w:rsid w:val="00E95107"/>
    <w:rsid w:val="00E954F3"/>
    <w:rsid w:val="00E95BC7"/>
    <w:rsid w:val="00E95CD3"/>
    <w:rsid w:val="00E96373"/>
    <w:rsid w:val="00E96502"/>
    <w:rsid w:val="00E9650B"/>
    <w:rsid w:val="00E96788"/>
    <w:rsid w:val="00E96AD9"/>
    <w:rsid w:val="00E97472"/>
    <w:rsid w:val="00E974BE"/>
    <w:rsid w:val="00E97950"/>
    <w:rsid w:val="00E97F39"/>
    <w:rsid w:val="00EA0501"/>
    <w:rsid w:val="00EA0782"/>
    <w:rsid w:val="00EA0AF0"/>
    <w:rsid w:val="00EA0E6F"/>
    <w:rsid w:val="00EA0E7B"/>
    <w:rsid w:val="00EA1CD3"/>
    <w:rsid w:val="00EA2235"/>
    <w:rsid w:val="00EA2548"/>
    <w:rsid w:val="00EA2E1C"/>
    <w:rsid w:val="00EA2E38"/>
    <w:rsid w:val="00EA3348"/>
    <w:rsid w:val="00EA33AD"/>
    <w:rsid w:val="00EA3D10"/>
    <w:rsid w:val="00EA3D8E"/>
    <w:rsid w:val="00EA3F9B"/>
    <w:rsid w:val="00EA4334"/>
    <w:rsid w:val="00EA45A5"/>
    <w:rsid w:val="00EA45FD"/>
    <w:rsid w:val="00EA464D"/>
    <w:rsid w:val="00EA477B"/>
    <w:rsid w:val="00EA4E78"/>
    <w:rsid w:val="00EA5282"/>
    <w:rsid w:val="00EA52FB"/>
    <w:rsid w:val="00EA5421"/>
    <w:rsid w:val="00EA6090"/>
    <w:rsid w:val="00EA613C"/>
    <w:rsid w:val="00EA65C7"/>
    <w:rsid w:val="00EA67C3"/>
    <w:rsid w:val="00EA683C"/>
    <w:rsid w:val="00EA6A7E"/>
    <w:rsid w:val="00EA6AD4"/>
    <w:rsid w:val="00EA6B32"/>
    <w:rsid w:val="00EA712A"/>
    <w:rsid w:val="00EA73F0"/>
    <w:rsid w:val="00EA76E6"/>
    <w:rsid w:val="00EA7A41"/>
    <w:rsid w:val="00EA7C90"/>
    <w:rsid w:val="00EB0289"/>
    <w:rsid w:val="00EB055D"/>
    <w:rsid w:val="00EB077B"/>
    <w:rsid w:val="00EB0E45"/>
    <w:rsid w:val="00EB1410"/>
    <w:rsid w:val="00EB1C23"/>
    <w:rsid w:val="00EB233C"/>
    <w:rsid w:val="00EB2471"/>
    <w:rsid w:val="00EB2580"/>
    <w:rsid w:val="00EB2765"/>
    <w:rsid w:val="00EB2813"/>
    <w:rsid w:val="00EB2A76"/>
    <w:rsid w:val="00EB2CFA"/>
    <w:rsid w:val="00EB322D"/>
    <w:rsid w:val="00EB385A"/>
    <w:rsid w:val="00EB3CC1"/>
    <w:rsid w:val="00EB3CDE"/>
    <w:rsid w:val="00EB42C8"/>
    <w:rsid w:val="00EB4489"/>
    <w:rsid w:val="00EB48EC"/>
    <w:rsid w:val="00EB4998"/>
    <w:rsid w:val="00EB4EA2"/>
    <w:rsid w:val="00EB5003"/>
    <w:rsid w:val="00EB535A"/>
    <w:rsid w:val="00EB541E"/>
    <w:rsid w:val="00EB569F"/>
    <w:rsid w:val="00EB5852"/>
    <w:rsid w:val="00EB5DA8"/>
    <w:rsid w:val="00EB5F9B"/>
    <w:rsid w:val="00EB606E"/>
    <w:rsid w:val="00EB60EA"/>
    <w:rsid w:val="00EB62BD"/>
    <w:rsid w:val="00EB640E"/>
    <w:rsid w:val="00EB691D"/>
    <w:rsid w:val="00EB6C34"/>
    <w:rsid w:val="00EB6FCA"/>
    <w:rsid w:val="00EB74D0"/>
    <w:rsid w:val="00EB75E7"/>
    <w:rsid w:val="00EB7646"/>
    <w:rsid w:val="00EB7D4E"/>
    <w:rsid w:val="00EC0477"/>
    <w:rsid w:val="00EC16F1"/>
    <w:rsid w:val="00EC1715"/>
    <w:rsid w:val="00EC1959"/>
    <w:rsid w:val="00EC1969"/>
    <w:rsid w:val="00EC1B36"/>
    <w:rsid w:val="00EC1BC7"/>
    <w:rsid w:val="00EC1C18"/>
    <w:rsid w:val="00EC1F63"/>
    <w:rsid w:val="00EC1FA5"/>
    <w:rsid w:val="00EC2066"/>
    <w:rsid w:val="00EC20F2"/>
    <w:rsid w:val="00EC225B"/>
    <w:rsid w:val="00EC245F"/>
    <w:rsid w:val="00EC24D5"/>
    <w:rsid w:val="00EC26AF"/>
    <w:rsid w:val="00EC26DF"/>
    <w:rsid w:val="00EC27C6"/>
    <w:rsid w:val="00EC2A76"/>
    <w:rsid w:val="00EC2B3D"/>
    <w:rsid w:val="00EC2C15"/>
    <w:rsid w:val="00EC2D26"/>
    <w:rsid w:val="00EC377C"/>
    <w:rsid w:val="00EC3AD2"/>
    <w:rsid w:val="00EC3AE3"/>
    <w:rsid w:val="00EC4207"/>
    <w:rsid w:val="00EC4408"/>
    <w:rsid w:val="00EC45B1"/>
    <w:rsid w:val="00EC46F1"/>
    <w:rsid w:val="00EC4787"/>
    <w:rsid w:val="00EC4C99"/>
    <w:rsid w:val="00EC4FB9"/>
    <w:rsid w:val="00EC5411"/>
    <w:rsid w:val="00EC55F4"/>
    <w:rsid w:val="00EC5653"/>
    <w:rsid w:val="00EC5CB5"/>
    <w:rsid w:val="00EC5E06"/>
    <w:rsid w:val="00EC6670"/>
    <w:rsid w:val="00EC6DA2"/>
    <w:rsid w:val="00EC6EF9"/>
    <w:rsid w:val="00EC71CE"/>
    <w:rsid w:val="00EC7473"/>
    <w:rsid w:val="00EC774A"/>
    <w:rsid w:val="00EC77C1"/>
    <w:rsid w:val="00EC7B5D"/>
    <w:rsid w:val="00EC7CD7"/>
    <w:rsid w:val="00EC7F10"/>
    <w:rsid w:val="00ED0543"/>
    <w:rsid w:val="00ED05D5"/>
    <w:rsid w:val="00ED09CF"/>
    <w:rsid w:val="00ED0CAB"/>
    <w:rsid w:val="00ED0D80"/>
    <w:rsid w:val="00ED0E1B"/>
    <w:rsid w:val="00ED1006"/>
    <w:rsid w:val="00ED12EA"/>
    <w:rsid w:val="00ED13F3"/>
    <w:rsid w:val="00ED1538"/>
    <w:rsid w:val="00ED15C1"/>
    <w:rsid w:val="00ED1771"/>
    <w:rsid w:val="00ED1B84"/>
    <w:rsid w:val="00ED1C02"/>
    <w:rsid w:val="00ED1CA5"/>
    <w:rsid w:val="00ED1D52"/>
    <w:rsid w:val="00ED2107"/>
    <w:rsid w:val="00ED2384"/>
    <w:rsid w:val="00ED2477"/>
    <w:rsid w:val="00ED28FD"/>
    <w:rsid w:val="00ED2E08"/>
    <w:rsid w:val="00ED3169"/>
    <w:rsid w:val="00ED317F"/>
    <w:rsid w:val="00ED364F"/>
    <w:rsid w:val="00ED3ADA"/>
    <w:rsid w:val="00ED3B65"/>
    <w:rsid w:val="00ED3BA7"/>
    <w:rsid w:val="00ED3D56"/>
    <w:rsid w:val="00ED3EFA"/>
    <w:rsid w:val="00ED4391"/>
    <w:rsid w:val="00ED4449"/>
    <w:rsid w:val="00ED457F"/>
    <w:rsid w:val="00ED4862"/>
    <w:rsid w:val="00ED4D82"/>
    <w:rsid w:val="00ED5534"/>
    <w:rsid w:val="00ED576E"/>
    <w:rsid w:val="00ED5D67"/>
    <w:rsid w:val="00ED5E21"/>
    <w:rsid w:val="00ED5EBE"/>
    <w:rsid w:val="00ED5F5C"/>
    <w:rsid w:val="00ED6670"/>
    <w:rsid w:val="00ED677D"/>
    <w:rsid w:val="00ED67E0"/>
    <w:rsid w:val="00ED69F2"/>
    <w:rsid w:val="00ED6B61"/>
    <w:rsid w:val="00ED6CE2"/>
    <w:rsid w:val="00ED6DEC"/>
    <w:rsid w:val="00ED6E33"/>
    <w:rsid w:val="00ED6F72"/>
    <w:rsid w:val="00ED77C3"/>
    <w:rsid w:val="00ED79AC"/>
    <w:rsid w:val="00ED79FF"/>
    <w:rsid w:val="00EE0162"/>
    <w:rsid w:val="00EE04EB"/>
    <w:rsid w:val="00EE07D1"/>
    <w:rsid w:val="00EE1003"/>
    <w:rsid w:val="00EE12C5"/>
    <w:rsid w:val="00EE17A8"/>
    <w:rsid w:val="00EE183A"/>
    <w:rsid w:val="00EE188F"/>
    <w:rsid w:val="00EE1A10"/>
    <w:rsid w:val="00EE1C00"/>
    <w:rsid w:val="00EE2059"/>
    <w:rsid w:val="00EE21BC"/>
    <w:rsid w:val="00EE251A"/>
    <w:rsid w:val="00EE2A1A"/>
    <w:rsid w:val="00EE2A7A"/>
    <w:rsid w:val="00EE2C71"/>
    <w:rsid w:val="00EE2D06"/>
    <w:rsid w:val="00EE3503"/>
    <w:rsid w:val="00EE3609"/>
    <w:rsid w:val="00EE3888"/>
    <w:rsid w:val="00EE4451"/>
    <w:rsid w:val="00EE4619"/>
    <w:rsid w:val="00EE4736"/>
    <w:rsid w:val="00EE4839"/>
    <w:rsid w:val="00EE4967"/>
    <w:rsid w:val="00EE4BF6"/>
    <w:rsid w:val="00EE4EE5"/>
    <w:rsid w:val="00EE526A"/>
    <w:rsid w:val="00EE5BC8"/>
    <w:rsid w:val="00EE5E09"/>
    <w:rsid w:val="00EE6115"/>
    <w:rsid w:val="00EE62DC"/>
    <w:rsid w:val="00EE654D"/>
    <w:rsid w:val="00EE66D6"/>
    <w:rsid w:val="00EE6968"/>
    <w:rsid w:val="00EE6A24"/>
    <w:rsid w:val="00EE6CDC"/>
    <w:rsid w:val="00EE6D7F"/>
    <w:rsid w:val="00EE6E35"/>
    <w:rsid w:val="00EE6FCF"/>
    <w:rsid w:val="00EE70C4"/>
    <w:rsid w:val="00EE71C8"/>
    <w:rsid w:val="00EE74DD"/>
    <w:rsid w:val="00EE76FB"/>
    <w:rsid w:val="00EE7EAC"/>
    <w:rsid w:val="00EE7F21"/>
    <w:rsid w:val="00EF0076"/>
    <w:rsid w:val="00EF00F1"/>
    <w:rsid w:val="00EF0254"/>
    <w:rsid w:val="00EF08FD"/>
    <w:rsid w:val="00EF0C73"/>
    <w:rsid w:val="00EF115E"/>
    <w:rsid w:val="00EF1199"/>
    <w:rsid w:val="00EF12E5"/>
    <w:rsid w:val="00EF139E"/>
    <w:rsid w:val="00EF184B"/>
    <w:rsid w:val="00EF18FE"/>
    <w:rsid w:val="00EF1B12"/>
    <w:rsid w:val="00EF2324"/>
    <w:rsid w:val="00EF250B"/>
    <w:rsid w:val="00EF26D9"/>
    <w:rsid w:val="00EF2FEF"/>
    <w:rsid w:val="00EF3650"/>
    <w:rsid w:val="00EF3768"/>
    <w:rsid w:val="00EF4491"/>
    <w:rsid w:val="00EF48FA"/>
    <w:rsid w:val="00EF4953"/>
    <w:rsid w:val="00EF55DB"/>
    <w:rsid w:val="00EF5787"/>
    <w:rsid w:val="00EF5833"/>
    <w:rsid w:val="00EF5B17"/>
    <w:rsid w:val="00EF5C28"/>
    <w:rsid w:val="00EF60C7"/>
    <w:rsid w:val="00EF60D0"/>
    <w:rsid w:val="00EF63E5"/>
    <w:rsid w:val="00EF6AD5"/>
    <w:rsid w:val="00EF6D7B"/>
    <w:rsid w:val="00EF6F99"/>
    <w:rsid w:val="00EF76AB"/>
    <w:rsid w:val="00EF77C5"/>
    <w:rsid w:val="00EF7C2A"/>
    <w:rsid w:val="00EF7DE2"/>
    <w:rsid w:val="00F0007F"/>
    <w:rsid w:val="00F00089"/>
    <w:rsid w:val="00F00652"/>
    <w:rsid w:val="00F0066D"/>
    <w:rsid w:val="00F00B0F"/>
    <w:rsid w:val="00F012D2"/>
    <w:rsid w:val="00F018EA"/>
    <w:rsid w:val="00F01A09"/>
    <w:rsid w:val="00F01CD3"/>
    <w:rsid w:val="00F01CFE"/>
    <w:rsid w:val="00F01D1C"/>
    <w:rsid w:val="00F01FB8"/>
    <w:rsid w:val="00F02872"/>
    <w:rsid w:val="00F03312"/>
    <w:rsid w:val="00F0337A"/>
    <w:rsid w:val="00F033A6"/>
    <w:rsid w:val="00F034C7"/>
    <w:rsid w:val="00F0372E"/>
    <w:rsid w:val="00F0375F"/>
    <w:rsid w:val="00F0377C"/>
    <w:rsid w:val="00F03BF3"/>
    <w:rsid w:val="00F03FE5"/>
    <w:rsid w:val="00F04062"/>
    <w:rsid w:val="00F040DE"/>
    <w:rsid w:val="00F042D0"/>
    <w:rsid w:val="00F044A7"/>
    <w:rsid w:val="00F04739"/>
    <w:rsid w:val="00F04786"/>
    <w:rsid w:val="00F04835"/>
    <w:rsid w:val="00F051D4"/>
    <w:rsid w:val="00F0528D"/>
    <w:rsid w:val="00F05507"/>
    <w:rsid w:val="00F05533"/>
    <w:rsid w:val="00F05C74"/>
    <w:rsid w:val="00F066E3"/>
    <w:rsid w:val="00F067DA"/>
    <w:rsid w:val="00F06C67"/>
    <w:rsid w:val="00F06DFD"/>
    <w:rsid w:val="00F06E9D"/>
    <w:rsid w:val="00F07140"/>
    <w:rsid w:val="00F071D1"/>
    <w:rsid w:val="00F0734D"/>
    <w:rsid w:val="00F07533"/>
    <w:rsid w:val="00F0773D"/>
    <w:rsid w:val="00F07DB7"/>
    <w:rsid w:val="00F10063"/>
    <w:rsid w:val="00F10069"/>
    <w:rsid w:val="00F102C8"/>
    <w:rsid w:val="00F1056F"/>
    <w:rsid w:val="00F10629"/>
    <w:rsid w:val="00F10860"/>
    <w:rsid w:val="00F10C2F"/>
    <w:rsid w:val="00F1116A"/>
    <w:rsid w:val="00F1123C"/>
    <w:rsid w:val="00F11799"/>
    <w:rsid w:val="00F12001"/>
    <w:rsid w:val="00F125F2"/>
    <w:rsid w:val="00F12C42"/>
    <w:rsid w:val="00F12F53"/>
    <w:rsid w:val="00F12F93"/>
    <w:rsid w:val="00F13085"/>
    <w:rsid w:val="00F13471"/>
    <w:rsid w:val="00F134FC"/>
    <w:rsid w:val="00F1364F"/>
    <w:rsid w:val="00F13B6F"/>
    <w:rsid w:val="00F13D79"/>
    <w:rsid w:val="00F13FBD"/>
    <w:rsid w:val="00F1401A"/>
    <w:rsid w:val="00F142A5"/>
    <w:rsid w:val="00F1434F"/>
    <w:rsid w:val="00F14380"/>
    <w:rsid w:val="00F1470B"/>
    <w:rsid w:val="00F149A1"/>
    <w:rsid w:val="00F14BF7"/>
    <w:rsid w:val="00F14D85"/>
    <w:rsid w:val="00F14E52"/>
    <w:rsid w:val="00F14EE6"/>
    <w:rsid w:val="00F15280"/>
    <w:rsid w:val="00F15350"/>
    <w:rsid w:val="00F1564A"/>
    <w:rsid w:val="00F15657"/>
    <w:rsid w:val="00F15FA5"/>
    <w:rsid w:val="00F166C7"/>
    <w:rsid w:val="00F1674E"/>
    <w:rsid w:val="00F169BA"/>
    <w:rsid w:val="00F16DB6"/>
    <w:rsid w:val="00F17171"/>
    <w:rsid w:val="00F17249"/>
    <w:rsid w:val="00F1736D"/>
    <w:rsid w:val="00F1753B"/>
    <w:rsid w:val="00F17988"/>
    <w:rsid w:val="00F17C6C"/>
    <w:rsid w:val="00F204E8"/>
    <w:rsid w:val="00F2050F"/>
    <w:rsid w:val="00F20889"/>
    <w:rsid w:val="00F209B7"/>
    <w:rsid w:val="00F21584"/>
    <w:rsid w:val="00F2160A"/>
    <w:rsid w:val="00F21786"/>
    <w:rsid w:val="00F2184F"/>
    <w:rsid w:val="00F21C4F"/>
    <w:rsid w:val="00F21D4B"/>
    <w:rsid w:val="00F21DDE"/>
    <w:rsid w:val="00F21F1F"/>
    <w:rsid w:val="00F22175"/>
    <w:rsid w:val="00F2238F"/>
    <w:rsid w:val="00F2276F"/>
    <w:rsid w:val="00F22774"/>
    <w:rsid w:val="00F22C5C"/>
    <w:rsid w:val="00F234DD"/>
    <w:rsid w:val="00F2376F"/>
    <w:rsid w:val="00F24213"/>
    <w:rsid w:val="00F24397"/>
    <w:rsid w:val="00F243D8"/>
    <w:rsid w:val="00F245B2"/>
    <w:rsid w:val="00F24B27"/>
    <w:rsid w:val="00F24B58"/>
    <w:rsid w:val="00F2505D"/>
    <w:rsid w:val="00F2523D"/>
    <w:rsid w:val="00F25641"/>
    <w:rsid w:val="00F25711"/>
    <w:rsid w:val="00F258B4"/>
    <w:rsid w:val="00F25B51"/>
    <w:rsid w:val="00F25CDE"/>
    <w:rsid w:val="00F25FD0"/>
    <w:rsid w:val="00F26444"/>
    <w:rsid w:val="00F2650C"/>
    <w:rsid w:val="00F26572"/>
    <w:rsid w:val="00F26885"/>
    <w:rsid w:val="00F26EC1"/>
    <w:rsid w:val="00F273BF"/>
    <w:rsid w:val="00F2755F"/>
    <w:rsid w:val="00F2759B"/>
    <w:rsid w:val="00F276EC"/>
    <w:rsid w:val="00F27860"/>
    <w:rsid w:val="00F27CEB"/>
    <w:rsid w:val="00F30828"/>
    <w:rsid w:val="00F3092A"/>
    <w:rsid w:val="00F30A31"/>
    <w:rsid w:val="00F30B8B"/>
    <w:rsid w:val="00F30B94"/>
    <w:rsid w:val="00F30D36"/>
    <w:rsid w:val="00F31283"/>
    <w:rsid w:val="00F313D6"/>
    <w:rsid w:val="00F31562"/>
    <w:rsid w:val="00F3213A"/>
    <w:rsid w:val="00F32236"/>
    <w:rsid w:val="00F325AA"/>
    <w:rsid w:val="00F32ADC"/>
    <w:rsid w:val="00F32BAA"/>
    <w:rsid w:val="00F32BD1"/>
    <w:rsid w:val="00F32E4C"/>
    <w:rsid w:val="00F33234"/>
    <w:rsid w:val="00F332B3"/>
    <w:rsid w:val="00F33320"/>
    <w:rsid w:val="00F336F3"/>
    <w:rsid w:val="00F33E69"/>
    <w:rsid w:val="00F341C0"/>
    <w:rsid w:val="00F3441C"/>
    <w:rsid w:val="00F34688"/>
    <w:rsid w:val="00F34710"/>
    <w:rsid w:val="00F34F37"/>
    <w:rsid w:val="00F350A2"/>
    <w:rsid w:val="00F35466"/>
    <w:rsid w:val="00F35491"/>
    <w:rsid w:val="00F35698"/>
    <w:rsid w:val="00F359EA"/>
    <w:rsid w:val="00F35A77"/>
    <w:rsid w:val="00F35DFD"/>
    <w:rsid w:val="00F35FB6"/>
    <w:rsid w:val="00F3601C"/>
    <w:rsid w:val="00F3605B"/>
    <w:rsid w:val="00F36103"/>
    <w:rsid w:val="00F361FC"/>
    <w:rsid w:val="00F36264"/>
    <w:rsid w:val="00F36B98"/>
    <w:rsid w:val="00F36CD5"/>
    <w:rsid w:val="00F36CE5"/>
    <w:rsid w:val="00F36E63"/>
    <w:rsid w:val="00F37144"/>
    <w:rsid w:val="00F375A8"/>
    <w:rsid w:val="00F3769A"/>
    <w:rsid w:val="00F400A2"/>
    <w:rsid w:val="00F400CF"/>
    <w:rsid w:val="00F400D5"/>
    <w:rsid w:val="00F40496"/>
    <w:rsid w:val="00F4054B"/>
    <w:rsid w:val="00F408F3"/>
    <w:rsid w:val="00F40B55"/>
    <w:rsid w:val="00F40ED2"/>
    <w:rsid w:val="00F40F0C"/>
    <w:rsid w:val="00F40F33"/>
    <w:rsid w:val="00F41147"/>
    <w:rsid w:val="00F411BC"/>
    <w:rsid w:val="00F4145E"/>
    <w:rsid w:val="00F41E90"/>
    <w:rsid w:val="00F41EA6"/>
    <w:rsid w:val="00F4219D"/>
    <w:rsid w:val="00F422DE"/>
    <w:rsid w:val="00F42389"/>
    <w:rsid w:val="00F427DF"/>
    <w:rsid w:val="00F42918"/>
    <w:rsid w:val="00F429BC"/>
    <w:rsid w:val="00F434D4"/>
    <w:rsid w:val="00F4364B"/>
    <w:rsid w:val="00F436CA"/>
    <w:rsid w:val="00F43930"/>
    <w:rsid w:val="00F43FEC"/>
    <w:rsid w:val="00F4419B"/>
    <w:rsid w:val="00F441AA"/>
    <w:rsid w:val="00F441B6"/>
    <w:rsid w:val="00F443CC"/>
    <w:rsid w:val="00F44636"/>
    <w:rsid w:val="00F446E2"/>
    <w:rsid w:val="00F448F9"/>
    <w:rsid w:val="00F44A0E"/>
    <w:rsid w:val="00F44A1F"/>
    <w:rsid w:val="00F44AD1"/>
    <w:rsid w:val="00F44C1E"/>
    <w:rsid w:val="00F44DCB"/>
    <w:rsid w:val="00F45BE9"/>
    <w:rsid w:val="00F45CBD"/>
    <w:rsid w:val="00F45DF9"/>
    <w:rsid w:val="00F463F8"/>
    <w:rsid w:val="00F46768"/>
    <w:rsid w:val="00F4685D"/>
    <w:rsid w:val="00F46993"/>
    <w:rsid w:val="00F46B3C"/>
    <w:rsid w:val="00F46CD1"/>
    <w:rsid w:val="00F4752E"/>
    <w:rsid w:val="00F4766C"/>
    <w:rsid w:val="00F47AD1"/>
    <w:rsid w:val="00F47C4D"/>
    <w:rsid w:val="00F5060E"/>
    <w:rsid w:val="00F507D1"/>
    <w:rsid w:val="00F50966"/>
    <w:rsid w:val="00F50B45"/>
    <w:rsid w:val="00F50BBD"/>
    <w:rsid w:val="00F50C06"/>
    <w:rsid w:val="00F50D87"/>
    <w:rsid w:val="00F50D8B"/>
    <w:rsid w:val="00F519CE"/>
    <w:rsid w:val="00F51ADA"/>
    <w:rsid w:val="00F524A1"/>
    <w:rsid w:val="00F52DEE"/>
    <w:rsid w:val="00F530D3"/>
    <w:rsid w:val="00F534D3"/>
    <w:rsid w:val="00F53912"/>
    <w:rsid w:val="00F539B3"/>
    <w:rsid w:val="00F54255"/>
    <w:rsid w:val="00F54445"/>
    <w:rsid w:val="00F54627"/>
    <w:rsid w:val="00F5489D"/>
    <w:rsid w:val="00F54995"/>
    <w:rsid w:val="00F54C9C"/>
    <w:rsid w:val="00F5508E"/>
    <w:rsid w:val="00F558A1"/>
    <w:rsid w:val="00F55B79"/>
    <w:rsid w:val="00F55BF6"/>
    <w:rsid w:val="00F55C8A"/>
    <w:rsid w:val="00F55EC3"/>
    <w:rsid w:val="00F55F7C"/>
    <w:rsid w:val="00F56294"/>
    <w:rsid w:val="00F56E93"/>
    <w:rsid w:val="00F56FD6"/>
    <w:rsid w:val="00F57204"/>
    <w:rsid w:val="00F57727"/>
    <w:rsid w:val="00F57E55"/>
    <w:rsid w:val="00F57F48"/>
    <w:rsid w:val="00F57F6A"/>
    <w:rsid w:val="00F60203"/>
    <w:rsid w:val="00F603E8"/>
    <w:rsid w:val="00F6072C"/>
    <w:rsid w:val="00F607C5"/>
    <w:rsid w:val="00F60DEA"/>
    <w:rsid w:val="00F61097"/>
    <w:rsid w:val="00F61278"/>
    <w:rsid w:val="00F612C9"/>
    <w:rsid w:val="00F61347"/>
    <w:rsid w:val="00F619E0"/>
    <w:rsid w:val="00F61A21"/>
    <w:rsid w:val="00F61B9C"/>
    <w:rsid w:val="00F61BE6"/>
    <w:rsid w:val="00F6203A"/>
    <w:rsid w:val="00F621E2"/>
    <w:rsid w:val="00F6222B"/>
    <w:rsid w:val="00F62251"/>
    <w:rsid w:val="00F622A2"/>
    <w:rsid w:val="00F6291E"/>
    <w:rsid w:val="00F62962"/>
    <w:rsid w:val="00F62DC7"/>
    <w:rsid w:val="00F6302A"/>
    <w:rsid w:val="00F63899"/>
    <w:rsid w:val="00F63950"/>
    <w:rsid w:val="00F63B52"/>
    <w:rsid w:val="00F63D3F"/>
    <w:rsid w:val="00F63EA6"/>
    <w:rsid w:val="00F64695"/>
    <w:rsid w:val="00F648B3"/>
    <w:rsid w:val="00F649DA"/>
    <w:rsid w:val="00F64B1A"/>
    <w:rsid w:val="00F64C2B"/>
    <w:rsid w:val="00F65000"/>
    <w:rsid w:val="00F651BE"/>
    <w:rsid w:val="00F65214"/>
    <w:rsid w:val="00F652BF"/>
    <w:rsid w:val="00F6563E"/>
    <w:rsid w:val="00F65796"/>
    <w:rsid w:val="00F65834"/>
    <w:rsid w:val="00F65E34"/>
    <w:rsid w:val="00F66129"/>
    <w:rsid w:val="00F6615C"/>
    <w:rsid w:val="00F661AE"/>
    <w:rsid w:val="00F667C7"/>
    <w:rsid w:val="00F66AD2"/>
    <w:rsid w:val="00F66FE8"/>
    <w:rsid w:val="00F677C7"/>
    <w:rsid w:val="00F6781A"/>
    <w:rsid w:val="00F67ACF"/>
    <w:rsid w:val="00F67CA1"/>
    <w:rsid w:val="00F67E01"/>
    <w:rsid w:val="00F67E49"/>
    <w:rsid w:val="00F67F53"/>
    <w:rsid w:val="00F7029C"/>
    <w:rsid w:val="00F703BE"/>
    <w:rsid w:val="00F7053A"/>
    <w:rsid w:val="00F70717"/>
    <w:rsid w:val="00F70960"/>
    <w:rsid w:val="00F70B7C"/>
    <w:rsid w:val="00F70E6D"/>
    <w:rsid w:val="00F712E8"/>
    <w:rsid w:val="00F71597"/>
    <w:rsid w:val="00F719CE"/>
    <w:rsid w:val="00F71A18"/>
    <w:rsid w:val="00F71F69"/>
    <w:rsid w:val="00F720D8"/>
    <w:rsid w:val="00F7223D"/>
    <w:rsid w:val="00F723B7"/>
    <w:rsid w:val="00F72586"/>
    <w:rsid w:val="00F728A4"/>
    <w:rsid w:val="00F72B72"/>
    <w:rsid w:val="00F72CF9"/>
    <w:rsid w:val="00F72E1F"/>
    <w:rsid w:val="00F73671"/>
    <w:rsid w:val="00F7377A"/>
    <w:rsid w:val="00F737A4"/>
    <w:rsid w:val="00F74087"/>
    <w:rsid w:val="00F74234"/>
    <w:rsid w:val="00F7424A"/>
    <w:rsid w:val="00F744A2"/>
    <w:rsid w:val="00F74A1A"/>
    <w:rsid w:val="00F74BB9"/>
    <w:rsid w:val="00F74E43"/>
    <w:rsid w:val="00F74E6F"/>
    <w:rsid w:val="00F751D9"/>
    <w:rsid w:val="00F75582"/>
    <w:rsid w:val="00F759C1"/>
    <w:rsid w:val="00F75A25"/>
    <w:rsid w:val="00F75BD5"/>
    <w:rsid w:val="00F75CBB"/>
    <w:rsid w:val="00F75D2B"/>
    <w:rsid w:val="00F7620C"/>
    <w:rsid w:val="00F762ED"/>
    <w:rsid w:val="00F768EB"/>
    <w:rsid w:val="00F76C86"/>
    <w:rsid w:val="00F76D67"/>
    <w:rsid w:val="00F76E49"/>
    <w:rsid w:val="00F76EFA"/>
    <w:rsid w:val="00F77071"/>
    <w:rsid w:val="00F770F7"/>
    <w:rsid w:val="00F77595"/>
    <w:rsid w:val="00F77ADE"/>
    <w:rsid w:val="00F77DD0"/>
    <w:rsid w:val="00F800BC"/>
    <w:rsid w:val="00F802A5"/>
    <w:rsid w:val="00F804BE"/>
    <w:rsid w:val="00F80D86"/>
    <w:rsid w:val="00F80FC0"/>
    <w:rsid w:val="00F80FE3"/>
    <w:rsid w:val="00F8102D"/>
    <w:rsid w:val="00F8119B"/>
    <w:rsid w:val="00F8138E"/>
    <w:rsid w:val="00F8148C"/>
    <w:rsid w:val="00F815CF"/>
    <w:rsid w:val="00F817CE"/>
    <w:rsid w:val="00F81E1A"/>
    <w:rsid w:val="00F81FD8"/>
    <w:rsid w:val="00F81FE2"/>
    <w:rsid w:val="00F825A9"/>
    <w:rsid w:val="00F82B10"/>
    <w:rsid w:val="00F836DE"/>
    <w:rsid w:val="00F839E9"/>
    <w:rsid w:val="00F83BA1"/>
    <w:rsid w:val="00F83BB8"/>
    <w:rsid w:val="00F83CF5"/>
    <w:rsid w:val="00F842FB"/>
    <w:rsid w:val="00F8437C"/>
    <w:rsid w:val="00F8447A"/>
    <w:rsid w:val="00F84505"/>
    <w:rsid w:val="00F8456C"/>
    <w:rsid w:val="00F84D10"/>
    <w:rsid w:val="00F85057"/>
    <w:rsid w:val="00F8528B"/>
    <w:rsid w:val="00F85379"/>
    <w:rsid w:val="00F85793"/>
    <w:rsid w:val="00F859D8"/>
    <w:rsid w:val="00F85B47"/>
    <w:rsid w:val="00F85F3F"/>
    <w:rsid w:val="00F863EB"/>
    <w:rsid w:val="00F865EE"/>
    <w:rsid w:val="00F868F5"/>
    <w:rsid w:val="00F86F44"/>
    <w:rsid w:val="00F8719E"/>
    <w:rsid w:val="00F874FE"/>
    <w:rsid w:val="00F87532"/>
    <w:rsid w:val="00F87EFE"/>
    <w:rsid w:val="00F90066"/>
    <w:rsid w:val="00F9038C"/>
    <w:rsid w:val="00F904ED"/>
    <w:rsid w:val="00F9056A"/>
    <w:rsid w:val="00F90875"/>
    <w:rsid w:val="00F90D04"/>
    <w:rsid w:val="00F90E1A"/>
    <w:rsid w:val="00F90E54"/>
    <w:rsid w:val="00F90F8D"/>
    <w:rsid w:val="00F90FB7"/>
    <w:rsid w:val="00F91056"/>
    <w:rsid w:val="00F91225"/>
    <w:rsid w:val="00F914D0"/>
    <w:rsid w:val="00F9164A"/>
    <w:rsid w:val="00F916DD"/>
    <w:rsid w:val="00F916F5"/>
    <w:rsid w:val="00F91702"/>
    <w:rsid w:val="00F917A6"/>
    <w:rsid w:val="00F91B42"/>
    <w:rsid w:val="00F91BBC"/>
    <w:rsid w:val="00F922E9"/>
    <w:rsid w:val="00F92593"/>
    <w:rsid w:val="00F92782"/>
    <w:rsid w:val="00F9289B"/>
    <w:rsid w:val="00F92C6D"/>
    <w:rsid w:val="00F9326C"/>
    <w:rsid w:val="00F93330"/>
    <w:rsid w:val="00F936D9"/>
    <w:rsid w:val="00F9373A"/>
    <w:rsid w:val="00F93A3F"/>
    <w:rsid w:val="00F93AA9"/>
    <w:rsid w:val="00F94218"/>
    <w:rsid w:val="00F9439A"/>
    <w:rsid w:val="00F94573"/>
    <w:rsid w:val="00F94770"/>
    <w:rsid w:val="00F947AF"/>
    <w:rsid w:val="00F94A37"/>
    <w:rsid w:val="00F952B9"/>
    <w:rsid w:val="00F95308"/>
    <w:rsid w:val="00F95A62"/>
    <w:rsid w:val="00F95D61"/>
    <w:rsid w:val="00F95DCC"/>
    <w:rsid w:val="00F95E2E"/>
    <w:rsid w:val="00F95E4F"/>
    <w:rsid w:val="00F9670D"/>
    <w:rsid w:val="00F96985"/>
    <w:rsid w:val="00F96C32"/>
    <w:rsid w:val="00F96C4B"/>
    <w:rsid w:val="00F96E0B"/>
    <w:rsid w:val="00F974EA"/>
    <w:rsid w:val="00F97838"/>
    <w:rsid w:val="00F978D5"/>
    <w:rsid w:val="00F97B3C"/>
    <w:rsid w:val="00F97C55"/>
    <w:rsid w:val="00F97D85"/>
    <w:rsid w:val="00FA010C"/>
    <w:rsid w:val="00FA0563"/>
    <w:rsid w:val="00FA06F5"/>
    <w:rsid w:val="00FA09EB"/>
    <w:rsid w:val="00FA09FB"/>
    <w:rsid w:val="00FA0D05"/>
    <w:rsid w:val="00FA0F33"/>
    <w:rsid w:val="00FA1653"/>
    <w:rsid w:val="00FA1729"/>
    <w:rsid w:val="00FA1DDF"/>
    <w:rsid w:val="00FA1EE9"/>
    <w:rsid w:val="00FA2202"/>
    <w:rsid w:val="00FA2397"/>
    <w:rsid w:val="00FA2421"/>
    <w:rsid w:val="00FA27A3"/>
    <w:rsid w:val="00FA2BB3"/>
    <w:rsid w:val="00FA3209"/>
    <w:rsid w:val="00FA322F"/>
    <w:rsid w:val="00FA35A3"/>
    <w:rsid w:val="00FA36E9"/>
    <w:rsid w:val="00FA38B4"/>
    <w:rsid w:val="00FA3AFC"/>
    <w:rsid w:val="00FA3C19"/>
    <w:rsid w:val="00FA4031"/>
    <w:rsid w:val="00FA4441"/>
    <w:rsid w:val="00FA4603"/>
    <w:rsid w:val="00FA4687"/>
    <w:rsid w:val="00FA49CD"/>
    <w:rsid w:val="00FA4BE1"/>
    <w:rsid w:val="00FA4E39"/>
    <w:rsid w:val="00FA5141"/>
    <w:rsid w:val="00FA5206"/>
    <w:rsid w:val="00FA57F6"/>
    <w:rsid w:val="00FA5F24"/>
    <w:rsid w:val="00FA6537"/>
    <w:rsid w:val="00FA67CA"/>
    <w:rsid w:val="00FA6B18"/>
    <w:rsid w:val="00FA6FF2"/>
    <w:rsid w:val="00FA7AEA"/>
    <w:rsid w:val="00FA7B50"/>
    <w:rsid w:val="00FA7E0E"/>
    <w:rsid w:val="00FA7E76"/>
    <w:rsid w:val="00FA7FB5"/>
    <w:rsid w:val="00FB0011"/>
    <w:rsid w:val="00FB0204"/>
    <w:rsid w:val="00FB02E4"/>
    <w:rsid w:val="00FB07EE"/>
    <w:rsid w:val="00FB0880"/>
    <w:rsid w:val="00FB08BA"/>
    <w:rsid w:val="00FB0AE6"/>
    <w:rsid w:val="00FB0C49"/>
    <w:rsid w:val="00FB0E20"/>
    <w:rsid w:val="00FB12DE"/>
    <w:rsid w:val="00FB13A9"/>
    <w:rsid w:val="00FB1505"/>
    <w:rsid w:val="00FB1524"/>
    <w:rsid w:val="00FB1590"/>
    <w:rsid w:val="00FB174B"/>
    <w:rsid w:val="00FB1A01"/>
    <w:rsid w:val="00FB1AF6"/>
    <w:rsid w:val="00FB1C10"/>
    <w:rsid w:val="00FB2050"/>
    <w:rsid w:val="00FB2270"/>
    <w:rsid w:val="00FB29EA"/>
    <w:rsid w:val="00FB2B2E"/>
    <w:rsid w:val="00FB2CA9"/>
    <w:rsid w:val="00FB2E95"/>
    <w:rsid w:val="00FB2FFA"/>
    <w:rsid w:val="00FB302D"/>
    <w:rsid w:val="00FB3069"/>
    <w:rsid w:val="00FB31E1"/>
    <w:rsid w:val="00FB348A"/>
    <w:rsid w:val="00FB3533"/>
    <w:rsid w:val="00FB376F"/>
    <w:rsid w:val="00FB3A69"/>
    <w:rsid w:val="00FB3B45"/>
    <w:rsid w:val="00FB3C32"/>
    <w:rsid w:val="00FB4C80"/>
    <w:rsid w:val="00FB4D48"/>
    <w:rsid w:val="00FB5332"/>
    <w:rsid w:val="00FB56E9"/>
    <w:rsid w:val="00FB6062"/>
    <w:rsid w:val="00FB6A6A"/>
    <w:rsid w:val="00FB6CCC"/>
    <w:rsid w:val="00FB73D8"/>
    <w:rsid w:val="00FB76F0"/>
    <w:rsid w:val="00FB77E1"/>
    <w:rsid w:val="00FB77FB"/>
    <w:rsid w:val="00FC025E"/>
    <w:rsid w:val="00FC027D"/>
    <w:rsid w:val="00FC0393"/>
    <w:rsid w:val="00FC06E1"/>
    <w:rsid w:val="00FC0BC0"/>
    <w:rsid w:val="00FC0F0F"/>
    <w:rsid w:val="00FC0F32"/>
    <w:rsid w:val="00FC1197"/>
    <w:rsid w:val="00FC1318"/>
    <w:rsid w:val="00FC136D"/>
    <w:rsid w:val="00FC154B"/>
    <w:rsid w:val="00FC19E1"/>
    <w:rsid w:val="00FC1A47"/>
    <w:rsid w:val="00FC1A8B"/>
    <w:rsid w:val="00FC1FDF"/>
    <w:rsid w:val="00FC2238"/>
    <w:rsid w:val="00FC2860"/>
    <w:rsid w:val="00FC2A94"/>
    <w:rsid w:val="00FC3216"/>
    <w:rsid w:val="00FC34D1"/>
    <w:rsid w:val="00FC35A8"/>
    <w:rsid w:val="00FC39D7"/>
    <w:rsid w:val="00FC3B8D"/>
    <w:rsid w:val="00FC3C1C"/>
    <w:rsid w:val="00FC3E3F"/>
    <w:rsid w:val="00FC4295"/>
    <w:rsid w:val="00FC4520"/>
    <w:rsid w:val="00FC48F3"/>
    <w:rsid w:val="00FC4DEB"/>
    <w:rsid w:val="00FC4F8D"/>
    <w:rsid w:val="00FC4FDA"/>
    <w:rsid w:val="00FC5720"/>
    <w:rsid w:val="00FC580D"/>
    <w:rsid w:val="00FC5CC0"/>
    <w:rsid w:val="00FC5E2C"/>
    <w:rsid w:val="00FC651C"/>
    <w:rsid w:val="00FC6740"/>
    <w:rsid w:val="00FC688F"/>
    <w:rsid w:val="00FC6C2A"/>
    <w:rsid w:val="00FC6C9E"/>
    <w:rsid w:val="00FC6DD3"/>
    <w:rsid w:val="00FC6FCC"/>
    <w:rsid w:val="00FC738A"/>
    <w:rsid w:val="00FC73DE"/>
    <w:rsid w:val="00FC7429"/>
    <w:rsid w:val="00FC76C5"/>
    <w:rsid w:val="00FC770F"/>
    <w:rsid w:val="00FC7949"/>
    <w:rsid w:val="00FD00EC"/>
    <w:rsid w:val="00FD015B"/>
    <w:rsid w:val="00FD03DE"/>
    <w:rsid w:val="00FD03F1"/>
    <w:rsid w:val="00FD06B4"/>
    <w:rsid w:val="00FD0759"/>
    <w:rsid w:val="00FD07F6"/>
    <w:rsid w:val="00FD0ECF"/>
    <w:rsid w:val="00FD1158"/>
    <w:rsid w:val="00FD14DF"/>
    <w:rsid w:val="00FD1748"/>
    <w:rsid w:val="00FD1A79"/>
    <w:rsid w:val="00FD1B10"/>
    <w:rsid w:val="00FD1B32"/>
    <w:rsid w:val="00FD1D54"/>
    <w:rsid w:val="00FD1EB2"/>
    <w:rsid w:val="00FD1EC8"/>
    <w:rsid w:val="00FD222D"/>
    <w:rsid w:val="00FD22CA"/>
    <w:rsid w:val="00FD24BA"/>
    <w:rsid w:val="00FD27D6"/>
    <w:rsid w:val="00FD2A03"/>
    <w:rsid w:val="00FD2D4A"/>
    <w:rsid w:val="00FD30CA"/>
    <w:rsid w:val="00FD380C"/>
    <w:rsid w:val="00FD38F4"/>
    <w:rsid w:val="00FD3963"/>
    <w:rsid w:val="00FD39B0"/>
    <w:rsid w:val="00FD3B6C"/>
    <w:rsid w:val="00FD3F15"/>
    <w:rsid w:val="00FD4080"/>
    <w:rsid w:val="00FD4565"/>
    <w:rsid w:val="00FD47ED"/>
    <w:rsid w:val="00FD4A4D"/>
    <w:rsid w:val="00FD5715"/>
    <w:rsid w:val="00FD5726"/>
    <w:rsid w:val="00FD59F2"/>
    <w:rsid w:val="00FD5FA9"/>
    <w:rsid w:val="00FD630E"/>
    <w:rsid w:val="00FD635B"/>
    <w:rsid w:val="00FD66A2"/>
    <w:rsid w:val="00FD6751"/>
    <w:rsid w:val="00FD6B30"/>
    <w:rsid w:val="00FD71FC"/>
    <w:rsid w:val="00FD7433"/>
    <w:rsid w:val="00FD74DB"/>
    <w:rsid w:val="00FD756E"/>
    <w:rsid w:val="00FD7631"/>
    <w:rsid w:val="00FD7660"/>
    <w:rsid w:val="00FD7AAF"/>
    <w:rsid w:val="00FD7F20"/>
    <w:rsid w:val="00FE052D"/>
    <w:rsid w:val="00FE0655"/>
    <w:rsid w:val="00FE0C84"/>
    <w:rsid w:val="00FE0FE6"/>
    <w:rsid w:val="00FE11DB"/>
    <w:rsid w:val="00FE174D"/>
    <w:rsid w:val="00FE1A95"/>
    <w:rsid w:val="00FE1BA4"/>
    <w:rsid w:val="00FE1C87"/>
    <w:rsid w:val="00FE1D1B"/>
    <w:rsid w:val="00FE1D73"/>
    <w:rsid w:val="00FE2365"/>
    <w:rsid w:val="00FE2B20"/>
    <w:rsid w:val="00FE2D08"/>
    <w:rsid w:val="00FE2E6C"/>
    <w:rsid w:val="00FE3169"/>
    <w:rsid w:val="00FE31B6"/>
    <w:rsid w:val="00FE3225"/>
    <w:rsid w:val="00FE3760"/>
    <w:rsid w:val="00FE37D7"/>
    <w:rsid w:val="00FE3B19"/>
    <w:rsid w:val="00FE3D9D"/>
    <w:rsid w:val="00FE3DEC"/>
    <w:rsid w:val="00FE3EA6"/>
    <w:rsid w:val="00FE3FCC"/>
    <w:rsid w:val="00FE41E7"/>
    <w:rsid w:val="00FE4C68"/>
    <w:rsid w:val="00FE4C7B"/>
    <w:rsid w:val="00FE4DDD"/>
    <w:rsid w:val="00FE50B2"/>
    <w:rsid w:val="00FE51BB"/>
    <w:rsid w:val="00FE5370"/>
    <w:rsid w:val="00FE55CA"/>
    <w:rsid w:val="00FE56C8"/>
    <w:rsid w:val="00FE5C7B"/>
    <w:rsid w:val="00FE5F2F"/>
    <w:rsid w:val="00FE5FA8"/>
    <w:rsid w:val="00FE665F"/>
    <w:rsid w:val="00FE6A8B"/>
    <w:rsid w:val="00FE6C97"/>
    <w:rsid w:val="00FE6DE1"/>
    <w:rsid w:val="00FE7273"/>
    <w:rsid w:val="00FE7310"/>
    <w:rsid w:val="00FE7336"/>
    <w:rsid w:val="00FE7612"/>
    <w:rsid w:val="00FE787C"/>
    <w:rsid w:val="00FE7880"/>
    <w:rsid w:val="00FE7BC0"/>
    <w:rsid w:val="00FE7D58"/>
    <w:rsid w:val="00FE7DF8"/>
    <w:rsid w:val="00FF01E5"/>
    <w:rsid w:val="00FF0367"/>
    <w:rsid w:val="00FF0A01"/>
    <w:rsid w:val="00FF0B06"/>
    <w:rsid w:val="00FF0BC2"/>
    <w:rsid w:val="00FF0F0F"/>
    <w:rsid w:val="00FF15B6"/>
    <w:rsid w:val="00FF1919"/>
    <w:rsid w:val="00FF1BA3"/>
    <w:rsid w:val="00FF1BAD"/>
    <w:rsid w:val="00FF2007"/>
    <w:rsid w:val="00FF227B"/>
    <w:rsid w:val="00FF267B"/>
    <w:rsid w:val="00FF27AE"/>
    <w:rsid w:val="00FF2A42"/>
    <w:rsid w:val="00FF2AB7"/>
    <w:rsid w:val="00FF2BC1"/>
    <w:rsid w:val="00FF2EC8"/>
    <w:rsid w:val="00FF34C4"/>
    <w:rsid w:val="00FF34D6"/>
    <w:rsid w:val="00FF3865"/>
    <w:rsid w:val="00FF454A"/>
    <w:rsid w:val="00FF45A5"/>
    <w:rsid w:val="00FF4662"/>
    <w:rsid w:val="00FF4935"/>
    <w:rsid w:val="00FF4AC2"/>
    <w:rsid w:val="00FF4FA2"/>
    <w:rsid w:val="00FF5311"/>
    <w:rsid w:val="00FF53CC"/>
    <w:rsid w:val="00FF5647"/>
    <w:rsid w:val="00FF584C"/>
    <w:rsid w:val="00FF5A27"/>
    <w:rsid w:val="00FF5A93"/>
    <w:rsid w:val="00FF5B53"/>
    <w:rsid w:val="00FF5C2C"/>
    <w:rsid w:val="00FF5C91"/>
    <w:rsid w:val="00FF5FDE"/>
    <w:rsid w:val="00FF61E7"/>
    <w:rsid w:val="00FF6779"/>
    <w:rsid w:val="00FF6C3F"/>
    <w:rsid w:val="00FF6D40"/>
    <w:rsid w:val="00FF71ED"/>
    <w:rsid w:val="00FF7317"/>
    <w:rsid w:val="00FF75B1"/>
    <w:rsid w:val="00FF7D16"/>
    <w:rsid w:val="00FF7D30"/>
    <w:rsid w:val="0141A1D7"/>
    <w:rsid w:val="01651737"/>
    <w:rsid w:val="01F6A2E9"/>
    <w:rsid w:val="01FDC3B2"/>
    <w:rsid w:val="02E3F938"/>
    <w:rsid w:val="03068E21"/>
    <w:rsid w:val="038B19E5"/>
    <w:rsid w:val="042E781F"/>
    <w:rsid w:val="0434F598"/>
    <w:rsid w:val="044AC259"/>
    <w:rsid w:val="0529AA16"/>
    <w:rsid w:val="05D4261E"/>
    <w:rsid w:val="063E6747"/>
    <w:rsid w:val="06469AC8"/>
    <w:rsid w:val="068FE21C"/>
    <w:rsid w:val="06B37CF8"/>
    <w:rsid w:val="06B3FD95"/>
    <w:rsid w:val="06D1D0F8"/>
    <w:rsid w:val="0794EC81"/>
    <w:rsid w:val="07C7D6DD"/>
    <w:rsid w:val="07D91EE8"/>
    <w:rsid w:val="07EF4E9D"/>
    <w:rsid w:val="0822E1CE"/>
    <w:rsid w:val="08A1FD17"/>
    <w:rsid w:val="091FCF68"/>
    <w:rsid w:val="0A51D312"/>
    <w:rsid w:val="0B5A1ECF"/>
    <w:rsid w:val="0B70CB75"/>
    <w:rsid w:val="0BCB8FB4"/>
    <w:rsid w:val="0C2164F7"/>
    <w:rsid w:val="0C234EBD"/>
    <w:rsid w:val="0CF4CED5"/>
    <w:rsid w:val="0D31FA6F"/>
    <w:rsid w:val="0E538826"/>
    <w:rsid w:val="0ECB64B9"/>
    <w:rsid w:val="0F21CC2C"/>
    <w:rsid w:val="10340AE5"/>
    <w:rsid w:val="10B9B68E"/>
    <w:rsid w:val="10BAA8C1"/>
    <w:rsid w:val="10C0582E"/>
    <w:rsid w:val="10FD025D"/>
    <w:rsid w:val="1119862A"/>
    <w:rsid w:val="117213F5"/>
    <w:rsid w:val="13287751"/>
    <w:rsid w:val="13F96959"/>
    <w:rsid w:val="14986D7B"/>
    <w:rsid w:val="14B44775"/>
    <w:rsid w:val="14BDB046"/>
    <w:rsid w:val="1503E162"/>
    <w:rsid w:val="15246E0C"/>
    <w:rsid w:val="155EAD83"/>
    <w:rsid w:val="15831014"/>
    <w:rsid w:val="15879DA7"/>
    <w:rsid w:val="15C21214"/>
    <w:rsid w:val="16312516"/>
    <w:rsid w:val="1643C139"/>
    <w:rsid w:val="164EE403"/>
    <w:rsid w:val="1656408D"/>
    <w:rsid w:val="175F7776"/>
    <w:rsid w:val="1780C1A2"/>
    <w:rsid w:val="17A239AF"/>
    <w:rsid w:val="17E6569C"/>
    <w:rsid w:val="17E9695B"/>
    <w:rsid w:val="17FB353F"/>
    <w:rsid w:val="184ABC3F"/>
    <w:rsid w:val="18717115"/>
    <w:rsid w:val="1A5DDCD8"/>
    <w:rsid w:val="1ABE435A"/>
    <w:rsid w:val="1BF4A36D"/>
    <w:rsid w:val="1C3350B5"/>
    <w:rsid w:val="1C9BE9A2"/>
    <w:rsid w:val="1CA3F5F0"/>
    <w:rsid w:val="1CC84CC9"/>
    <w:rsid w:val="1D1B0B6B"/>
    <w:rsid w:val="1D8AB1F6"/>
    <w:rsid w:val="1DA5E449"/>
    <w:rsid w:val="1DBFB18A"/>
    <w:rsid w:val="1DD40E0F"/>
    <w:rsid w:val="1DE255D9"/>
    <w:rsid w:val="1E35079B"/>
    <w:rsid w:val="1EB6C439"/>
    <w:rsid w:val="1F6F2C34"/>
    <w:rsid w:val="1F822CBB"/>
    <w:rsid w:val="1FCC068A"/>
    <w:rsid w:val="20DE5CC3"/>
    <w:rsid w:val="21870545"/>
    <w:rsid w:val="21EDD5C5"/>
    <w:rsid w:val="224DFBD6"/>
    <w:rsid w:val="240F45D7"/>
    <w:rsid w:val="241C0EB9"/>
    <w:rsid w:val="24388A2B"/>
    <w:rsid w:val="246A4309"/>
    <w:rsid w:val="27532313"/>
    <w:rsid w:val="281D3923"/>
    <w:rsid w:val="28358ABA"/>
    <w:rsid w:val="29789FB7"/>
    <w:rsid w:val="2990DA9A"/>
    <w:rsid w:val="2994ED27"/>
    <w:rsid w:val="29DCBE60"/>
    <w:rsid w:val="29EC17C6"/>
    <w:rsid w:val="2B3EFEE3"/>
    <w:rsid w:val="2BF6DE3F"/>
    <w:rsid w:val="2C9ADE5A"/>
    <w:rsid w:val="2CA97C1C"/>
    <w:rsid w:val="2D10D380"/>
    <w:rsid w:val="2E1DB2FC"/>
    <w:rsid w:val="2F3DD36E"/>
    <w:rsid w:val="2F9EE693"/>
    <w:rsid w:val="307B917F"/>
    <w:rsid w:val="3088F973"/>
    <w:rsid w:val="30E146E8"/>
    <w:rsid w:val="30FA58FA"/>
    <w:rsid w:val="328CCDC9"/>
    <w:rsid w:val="334757DA"/>
    <w:rsid w:val="348E6795"/>
    <w:rsid w:val="3523FBE4"/>
    <w:rsid w:val="3609B210"/>
    <w:rsid w:val="36C671FC"/>
    <w:rsid w:val="373AB350"/>
    <w:rsid w:val="37413A10"/>
    <w:rsid w:val="37F155DB"/>
    <w:rsid w:val="385091E8"/>
    <w:rsid w:val="38956E20"/>
    <w:rsid w:val="39D6B712"/>
    <w:rsid w:val="3AD61394"/>
    <w:rsid w:val="3B54B5AC"/>
    <w:rsid w:val="3B842C86"/>
    <w:rsid w:val="3BB073BD"/>
    <w:rsid w:val="3BDBAB1B"/>
    <w:rsid w:val="3BF12CD9"/>
    <w:rsid w:val="3C723A37"/>
    <w:rsid w:val="3C896E05"/>
    <w:rsid w:val="3C8FB3F4"/>
    <w:rsid w:val="3C910C30"/>
    <w:rsid w:val="3CA8A711"/>
    <w:rsid w:val="3DAAA1A0"/>
    <w:rsid w:val="3E149756"/>
    <w:rsid w:val="3E8C691D"/>
    <w:rsid w:val="3EDED4C2"/>
    <w:rsid w:val="4018339C"/>
    <w:rsid w:val="402DF567"/>
    <w:rsid w:val="405CA143"/>
    <w:rsid w:val="40D0E742"/>
    <w:rsid w:val="40D43680"/>
    <w:rsid w:val="40D63F1B"/>
    <w:rsid w:val="410D4FC0"/>
    <w:rsid w:val="4122158B"/>
    <w:rsid w:val="419B135A"/>
    <w:rsid w:val="4239F700"/>
    <w:rsid w:val="42745070"/>
    <w:rsid w:val="428C3E61"/>
    <w:rsid w:val="445CF75E"/>
    <w:rsid w:val="4485B8B1"/>
    <w:rsid w:val="45C0F3D2"/>
    <w:rsid w:val="463B6DBE"/>
    <w:rsid w:val="4689D95B"/>
    <w:rsid w:val="46C8D5E6"/>
    <w:rsid w:val="47310357"/>
    <w:rsid w:val="47E954F9"/>
    <w:rsid w:val="47F103A7"/>
    <w:rsid w:val="47F38564"/>
    <w:rsid w:val="48008E31"/>
    <w:rsid w:val="48087E5A"/>
    <w:rsid w:val="4845DD66"/>
    <w:rsid w:val="4851DC23"/>
    <w:rsid w:val="48711440"/>
    <w:rsid w:val="48A323D1"/>
    <w:rsid w:val="492F8E2B"/>
    <w:rsid w:val="49F537BA"/>
    <w:rsid w:val="4AAC5870"/>
    <w:rsid w:val="4B6C2834"/>
    <w:rsid w:val="4BC9E482"/>
    <w:rsid w:val="4BD6D30D"/>
    <w:rsid w:val="4C8DA770"/>
    <w:rsid w:val="4DD1AB3A"/>
    <w:rsid w:val="4EAE68A8"/>
    <w:rsid w:val="4EB74C41"/>
    <w:rsid w:val="4F300F1F"/>
    <w:rsid w:val="4F5E1618"/>
    <w:rsid w:val="50A24FB1"/>
    <w:rsid w:val="50CA930B"/>
    <w:rsid w:val="510BADA9"/>
    <w:rsid w:val="51F38ED4"/>
    <w:rsid w:val="534AD812"/>
    <w:rsid w:val="5387BA79"/>
    <w:rsid w:val="54780213"/>
    <w:rsid w:val="54904346"/>
    <w:rsid w:val="54B625C7"/>
    <w:rsid w:val="54D66FDD"/>
    <w:rsid w:val="550378F8"/>
    <w:rsid w:val="55E464AD"/>
    <w:rsid w:val="55F7C7F2"/>
    <w:rsid w:val="560D2510"/>
    <w:rsid w:val="5631CC9F"/>
    <w:rsid w:val="5655A4B2"/>
    <w:rsid w:val="56BBEEB4"/>
    <w:rsid w:val="56EFE281"/>
    <w:rsid w:val="578F43B3"/>
    <w:rsid w:val="57A5B12F"/>
    <w:rsid w:val="57D64BC4"/>
    <w:rsid w:val="585300CE"/>
    <w:rsid w:val="58AF85A3"/>
    <w:rsid w:val="58BFCC5C"/>
    <w:rsid w:val="58FCEC3A"/>
    <w:rsid w:val="590ABB0E"/>
    <w:rsid w:val="594AE263"/>
    <w:rsid w:val="59921126"/>
    <w:rsid w:val="59F224DA"/>
    <w:rsid w:val="5A6B1A5D"/>
    <w:rsid w:val="5AC14F6E"/>
    <w:rsid w:val="5B7424EB"/>
    <w:rsid w:val="5BA07E4A"/>
    <w:rsid w:val="5BDF4B2F"/>
    <w:rsid w:val="5C19BFDA"/>
    <w:rsid w:val="5C3BB901"/>
    <w:rsid w:val="5CEB8124"/>
    <w:rsid w:val="5CF45787"/>
    <w:rsid w:val="5CF57432"/>
    <w:rsid w:val="5D35039A"/>
    <w:rsid w:val="5D3EACA3"/>
    <w:rsid w:val="5DF2D9E1"/>
    <w:rsid w:val="5E012D4F"/>
    <w:rsid w:val="5E285A7E"/>
    <w:rsid w:val="5E442F23"/>
    <w:rsid w:val="5EA27C2E"/>
    <w:rsid w:val="5EF97168"/>
    <w:rsid w:val="5F019C49"/>
    <w:rsid w:val="5F6BFD02"/>
    <w:rsid w:val="5FB137FD"/>
    <w:rsid w:val="60EF7C7C"/>
    <w:rsid w:val="617E2503"/>
    <w:rsid w:val="6196D88F"/>
    <w:rsid w:val="619AAE77"/>
    <w:rsid w:val="61E38182"/>
    <w:rsid w:val="61EF874B"/>
    <w:rsid w:val="6207AAB0"/>
    <w:rsid w:val="6250BA93"/>
    <w:rsid w:val="6326770D"/>
    <w:rsid w:val="6352119A"/>
    <w:rsid w:val="63A2BB34"/>
    <w:rsid w:val="6508AD03"/>
    <w:rsid w:val="65422467"/>
    <w:rsid w:val="6584EF71"/>
    <w:rsid w:val="65BA01BB"/>
    <w:rsid w:val="6600C520"/>
    <w:rsid w:val="661C7FF1"/>
    <w:rsid w:val="664EB810"/>
    <w:rsid w:val="6669ACC2"/>
    <w:rsid w:val="667B4105"/>
    <w:rsid w:val="671D09B0"/>
    <w:rsid w:val="68C3A40A"/>
    <w:rsid w:val="69BC6962"/>
    <w:rsid w:val="6A322831"/>
    <w:rsid w:val="6BD0C5E5"/>
    <w:rsid w:val="6DD60F34"/>
    <w:rsid w:val="6EE1B5BD"/>
    <w:rsid w:val="6EFAC86C"/>
    <w:rsid w:val="6F609D71"/>
    <w:rsid w:val="6F9F09A6"/>
    <w:rsid w:val="6F9FB66B"/>
    <w:rsid w:val="700169ED"/>
    <w:rsid w:val="70664427"/>
    <w:rsid w:val="7108D878"/>
    <w:rsid w:val="71FFA3A3"/>
    <w:rsid w:val="7211949B"/>
    <w:rsid w:val="72226B53"/>
    <w:rsid w:val="7234B853"/>
    <w:rsid w:val="724277CF"/>
    <w:rsid w:val="727203F5"/>
    <w:rsid w:val="72CEB49C"/>
    <w:rsid w:val="73543DF3"/>
    <w:rsid w:val="750A4B85"/>
    <w:rsid w:val="755D629F"/>
    <w:rsid w:val="75DE20CD"/>
    <w:rsid w:val="7655FE10"/>
    <w:rsid w:val="76826ADE"/>
    <w:rsid w:val="76986F96"/>
    <w:rsid w:val="77CBA4D1"/>
    <w:rsid w:val="782011C1"/>
    <w:rsid w:val="7859227A"/>
    <w:rsid w:val="785F77D7"/>
    <w:rsid w:val="7A414AF5"/>
    <w:rsid w:val="7A80B512"/>
    <w:rsid w:val="7B6AD3D8"/>
    <w:rsid w:val="7B79AFA9"/>
    <w:rsid w:val="7C1948A4"/>
    <w:rsid w:val="7C9E0EF3"/>
    <w:rsid w:val="7CC8BEE4"/>
    <w:rsid w:val="7CDE8427"/>
    <w:rsid w:val="7E86776B"/>
    <w:rsid w:val="7EA9B002"/>
    <w:rsid w:val="7EC01853"/>
    <w:rsid w:val="7EFB8259"/>
    <w:rsid w:val="7F3EAD90"/>
    <w:rsid w:val="7F4DADC5"/>
    <w:rsid w:val="7F9F7F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1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7"/>
      </w:numPr>
    </w:pPr>
    <w:rPr>
      <w:lang w:eastAsia="ja-JP"/>
    </w:rPr>
  </w:style>
  <w:style w:type="paragraph" w:styleId="ListBullet3">
    <w:name w:val="List Bullet 3"/>
    <w:basedOn w:val="ListBullet2"/>
    <w:rsid w:val="008D00A5"/>
    <w:pPr>
      <w:numPr>
        <w:numId w:val="9"/>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0"/>
      </w:numPr>
    </w:pPr>
  </w:style>
  <w:style w:type="paragraph" w:styleId="ListBullet5">
    <w:name w:val="List Bullet 5"/>
    <w:basedOn w:val="ListBullet4"/>
    <w:rsid w:val="008D00A5"/>
    <w:pPr>
      <w:numPr>
        <w:numId w:val="11"/>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F95E4F"/>
    <w:pPr>
      <w:numPr>
        <w:numId w:val="3"/>
      </w:numPr>
      <w:tabs>
        <w:tab w:val="clear" w:pos="1304"/>
        <w:tab w:val="left" w:pos="1701"/>
      </w:tabs>
      <w:ind w:left="1701" w:hanging="1701"/>
    </w:pPr>
    <w:rPr>
      <w:rFonts w:eastAsiaTheme="minorEastAsia" w:cstheme="minorHAnsi"/>
      <w:b/>
      <w:bCs/>
      <w:iCs/>
      <w:szCs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4D525D"/>
    <w:pPr>
      <w:numPr>
        <w:numId w:val="5"/>
      </w:numPr>
      <w:spacing w:before="120"/>
      <w:ind w:left="1699" w:hanging="1699"/>
    </w:pPr>
    <w:rPr>
      <w:lang w:val="en-GB"/>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6"/>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4"/>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4D525D"/>
    <w:rPr>
      <w:rFonts w:ascii="Arial" w:eastAsiaTheme="minorEastAsia" w:hAnsi="Arial" w:cstheme="minorHAnsi"/>
      <w:b/>
      <w:bCs/>
      <w:iCs/>
      <w:lang w:eastAsia="zh-CN"/>
    </w:rPr>
  </w:style>
  <w:style w:type="character" w:customStyle="1" w:styleId="TALChar">
    <w:name w:val="TAL Char"/>
    <w:qFormat/>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rsid w:val="00F95E4F"/>
    <w:rPr>
      <w:rFonts w:ascii="Arial" w:eastAsiaTheme="minorEastAsia" w:hAnsi="Arial" w:cstheme="minorHAnsi"/>
      <w:b/>
      <w:bCs/>
      <w:iCs/>
      <w:lang w:val="en-US" w:eastAsia="zh-CN"/>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xxapple-converted-space">
    <w:name w:val="xxxxapple-converted-space"/>
    <w:qFormat/>
    <w:rsid w:val="009C6C13"/>
  </w:style>
  <w:style w:type="character" w:customStyle="1" w:styleId="normaltextrun">
    <w:name w:val="normaltextrun"/>
    <w:basedOn w:val="DefaultParagraphFont"/>
    <w:rsid w:val="00F75CBB"/>
  </w:style>
  <w:style w:type="character" w:customStyle="1" w:styleId="eop">
    <w:name w:val="eop"/>
    <w:basedOn w:val="DefaultParagraphFont"/>
    <w:rsid w:val="00F75CBB"/>
  </w:style>
  <w:style w:type="paragraph" w:customStyle="1" w:styleId="ComeBack">
    <w:name w:val="ComeBack"/>
    <w:basedOn w:val="Normal"/>
    <w:next w:val="Normal"/>
    <w:rsid w:val="008C5504"/>
    <w:pPr>
      <w:numPr>
        <w:numId w:val="24"/>
      </w:numPr>
      <w:spacing w:after="0" w:line="240" w:lineRule="auto"/>
    </w:pPr>
    <w:rPr>
      <w:rFonts w:eastAsia="MS Mincho" w:cs="Times New Roman"/>
      <w:szCs w:val="24"/>
      <w:lang w:val="en-GB" w:eastAsia="en-GB"/>
    </w:rPr>
  </w:style>
  <w:style w:type="character" w:customStyle="1" w:styleId="TANChar">
    <w:name w:val="TAN Char"/>
    <w:link w:val="TAN"/>
    <w:rsid w:val="001D5E00"/>
    <w:rPr>
      <w:rFonts w:ascii="Arial" w:eastAsiaTheme="minorHAnsi" w:hAnsi="Arial" w:cstheme="minorBidi"/>
      <w:sz w:val="18"/>
      <w:szCs w:val="22"/>
      <w:lang w:val="x-none" w:eastAsia="x-none"/>
    </w:rPr>
  </w:style>
  <w:style w:type="paragraph" w:customStyle="1" w:styleId="enumlev1">
    <w:name w:val="enumlev1"/>
    <w:basedOn w:val="Normal"/>
    <w:link w:val="enumlev1Char"/>
    <w:qFormat/>
    <w:rsid w:val="00B66749"/>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qFormat/>
    <w:locked/>
    <w:rsid w:val="00B66749"/>
    <w:rPr>
      <w:rFonts w:ascii="Times New Roman" w:eastAsia="Times New Roman" w:hAnsi="Times New Roman"/>
      <w:sz w:val="24"/>
      <w:lang w:eastAsia="en-US"/>
    </w:rPr>
  </w:style>
  <w:style w:type="character" w:customStyle="1" w:styleId="NOZchn">
    <w:name w:val="NO Zchn"/>
    <w:locked/>
    <w:rsid w:val="00284CC5"/>
    <w:rPr>
      <w:rFonts w:ascii="Times New Roman" w:eastAsia="MS Mincho" w:hAnsi="Times New Roman" w:cs="Times New Roman"/>
      <w:kern w:val="0"/>
      <w:sz w:val="20"/>
      <w:szCs w:val="20"/>
      <w:lang w:val="en-GB" w:eastAsia="en-US"/>
      <w14:ligatures w14:val="none"/>
    </w:rPr>
  </w:style>
  <w:style w:type="paragraph" w:customStyle="1" w:styleId="enumlev2">
    <w:name w:val="enumlev2"/>
    <w:basedOn w:val="enumlev1"/>
    <w:rsid w:val="00C648BB"/>
    <w:pPr>
      <w:ind w:left="1871" w:hanging="73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930">
      <w:bodyDiv w:val="1"/>
      <w:marLeft w:val="0"/>
      <w:marRight w:val="0"/>
      <w:marTop w:val="0"/>
      <w:marBottom w:val="0"/>
      <w:divBdr>
        <w:top w:val="none" w:sz="0" w:space="0" w:color="auto"/>
        <w:left w:val="none" w:sz="0" w:space="0" w:color="auto"/>
        <w:bottom w:val="none" w:sz="0" w:space="0" w:color="auto"/>
        <w:right w:val="none" w:sz="0" w:space="0" w:color="auto"/>
      </w:divBdr>
    </w:div>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5874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87180457">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39102271">
      <w:bodyDiv w:val="1"/>
      <w:marLeft w:val="0"/>
      <w:marRight w:val="0"/>
      <w:marTop w:val="0"/>
      <w:marBottom w:val="0"/>
      <w:divBdr>
        <w:top w:val="none" w:sz="0" w:space="0" w:color="auto"/>
        <w:left w:val="none" w:sz="0" w:space="0" w:color="auto"/>
        <w:bottom w:val="none" w:sz="0" w:space="0" w:color="auto"/>
        <w:right w:val="none" w:sz="0" w:space="0" w:color="auto"/>
      </w:divBdr>
      <w:divsChild>
        <w:div w:id="490803091">
          <w:marLeft w:val="0"/>
          <w:marRight w:val="0"/>
          <w:marTop w:val="0"/>
          <w:marBottom w:val="0"/>
          <w:divBdr>
            <w:top w:val="none" w:sz="0" w:space="0" w:color="auto"/>
            <w:left w:val="none" w:sz="0" w:space="0" w:color="auto"/>
            <w:bottom w:val="none" w:sz="0" w:space="0" w:color="auto"/>
            <w:right w:val="none" w:sz="0" w:space="0" w:color="auto"/>
          </w:divBdr>
          <w:divsChild>
            <w:div w:id="10107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0308">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309602236">
      <w:bodyDiv w:val="1"/>
      <w:marLeft w:val="0"/>
      <w:marRight w:val="0"/>
      <w:marTop w:val="0"/>
      <w:marBottom w:val="0"/>
      <w:divBdr>
        <w:top w:val="none" w:sz="0" w:space="0" w:color="auto"/>
        <w:left w:val="none" w:sz="0" w:space="0" w:color="auto"/>
        <w:bottom w:val="none" w:sz="0" w:space="0" w:color="auto"/>
        <w:right w:val="none" w:sz="0" w:space="0" w:color="auto"/>
      </w:divBdr>
      <w:divsChild>
        <w:div w:id="1841693870">
          <w:marLeft w:val="0"/>
          <w:marRight w:val="0"/>
          <w:marTop w:val="0"/>
          <w:marBottom w:val="0"/>
          <w:divBdr>
            <w:top w:val="none" w:sz="0" w:space="0" w:color="auto"/>
            <w:left w:val="none" w:sz="0" w:space="0" w:color="auto"/>
            <w:bottom w:val="none" w:sz="0" w:space="0" w:color="auto"/>
            <w:right w:val="none" w:sz="0" w:space="0" w:color="auto"/>
          </w:divBdr>
          <w:divsChild>
            <w:div w:id="18871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0218">
      <w:bodyDiv w:val="1"/>
      <w:marLeft w:val="0"/>
      <w:marRight w:val="0"/>
      <w:marTop w:val="0"/>
      <w:marBottom w:val="0"/>
      <w:divBdr>
        <w:top w:val="none" w:sz="0" w:space="0" w:color="auto"/>
        <w:left w:val="none" w:sz="0" w:space="0" w:color="auto"/>
        <w:bottom w:val="none" w:sz="0" w:space="0" w:color="auto"/>
        <w:right w:val="none" w:sz="0" w:space="0" w:color="auto"/>
      </w:divBdr>
    </w:div>
    <w:div w:id="413087516">
      <w:bodyDiv w:val="1"/>
      <w:marLeft w:val="0"/>
      <w:marRight w:val="0"/>
      <w:marTop w:val="0"/>
      <w:marBottom w:val="0"/>
      <w:divBdr>
        <w:top w:val="none" w:sz="0" w:space="0" w:color="auto"/>
        <w:left w:val="none" w:sz="0" w:space="0" w:color="auto"/>
        <w:bottom w:val="none" w:sz="0" w:space="0" w:color="auto"/>
        <w:right w:val="none" w:sz="0" w:space="0" w:color="auto"/>
      </w:divBdr>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248564">
      <w:bodyDiv w:val="1"/>
      <w:marLeft w:val="0"/>
      <w:marRight w:val="0"/>
      <w:marTop w:val="0"/>
      <w:marBottom w:val="0"/>
      <w:divBdr>
        <w:top w:val="none" w:sz="0" w:space="0" w:color="auto"/>
        <w:left w:val="none" w:sz="0" w:space="0" w:color="auto"/>
        <w:bottom w:val="none" w:sz="0" w:space="0" w:color="auto"/>
        <w:right w:val="none" w:sz="0" w:space="0" w:color="auto"/>
      </w:divBdr>
      <w:divsChild>
        <w:div w:id="417557626">
          <w:marLeft w:val="0"/>
          <w:marRight w:val="0"/>
          <w:marTop w:val="0"/>
          <w:marBottom w:val="0"/>
          <w:divBdr>
            <w:top w:val="none" w:sz="0" w:space="0" w:color="auto"/>
            <w:left w:val="none" w:sz="0" w:space="0" w:color="auto"/>
            <w:bottom w:val="none" w:sz="0" w:space="0" w:color="auto"/>
            <w:right w:val="none" w:sz="0" w:space="0" w:color="auto"/>
          </w:divBdr>
          <w:divsChild>
            <w:div w:id="1807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492112190">
      <w:bodyDiv w:val="1"/>
      <w:marLeft w:val="0"/>
      <w:marRight w:val="0"/>
      <w:marTop w:val="0"/>
      <w:marBottom w:val="0"/>
      <w:divBdr>
        <w:top w:val="none" w:sz="0" w:space="0" w:color="auto"/>
        <w:left w:val="none" w:sz="0" w:space="0" w:color="auto"/>
        <w:bottom w:val="none" w:sz="0" w:space="0" w:color="auto"/>
        <w:right w:val="none" w:sz="0" w:space="0" w:color="auto"/>
      </w:divBdr>
      <w:divsChild>
        <w:div w:id="1796481257">
          <w:marLeft w:val="0"/>
          <w:marRight w:val="0"/>
          <w:marTop w:val="0"/>
          <w:marBottom w:val="0"/>
          <w:divBdr>
            <w:top w:val="none" w:sz="0" w:space="0" w:color="auto"/>
            <w:left w:val="none" w:sz="0" w:space="0" w:color="auto"/>
            <w:bottom w:val="none" w:sz="0" w:space="0" w:color="auto"/>
            <w:right w:val="none" w:sz="0" w:space="0" w:color="auto"/>
          </w:divBdr>
          <w:divsChild>
            <w:div w:id="9519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34269622">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88927708">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1359112">
      <w:bodyDiv w:val="1"/>
      <w:marLeft w:val="0"/>
      <w:marRight w:val="0"/>
      <w:marTop w:val="0"/>
      <w:marBottom w:val="0"/>
      <w:divBdr>
        <w:top w:val="none" w:sz="0" w:space="0" w:color="auto"/>
        <w:left w:val="none" w:sz="0" w:space="0" w:color="auto"/>
        <w:bottom w:val="none" w:sz="0" w:space="0" w:color="auto"/>
        <w:right w:val="none" w:sz="0" w:space="0" w:color="auto"/>
      </w:divBdr>
      <w:divsChild>
        <w:div w:id="1420827854">
          <w:marLeft w:val="0"/>
          <w:marRight w:val="0"/>
          <w:marTop w:val="0"/>
          <w:marBottom w:val="0"/>
          <w:divBdr>
            <w:top w:val="none" w:sz="0" w:space="0" w:color="auto"/>
            <w:left w:val="none" w:sz="0" w:space="0" w:color="auto"/>
            <w:bottom w:val="none" w:sz="0" w:space="0" w:color="auto"/>
            <w:right w:val="none" w:sz="0" w:space="0" w:color="auto"/>
          </w:divBdr>
          <w:divsChild>
            <w:div w:id="14106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5391969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35932069">
      <w:bodyDiv w:val="1"/>
      <w:marLeft w:val="0"/>
      <w:marRight w:val="0"/>
      <w:marTop w:val="0"/>
      <w:marBottom w:val="0"/>
      <w:divBdr>
        <w:top w:val="none" w:sz="0" w:space="0" w:color="auto"/>
        <w:left w:val="none" w:sz="0" w:space="0" w:color="auto"/>
        <w:bottom w:val="none" w:sz="0" w:space="0" w:color="auto"/>
        <w:right w:val="none" w:sz="0" w:space="0" w:color="auto"/>
      </w:divBdr>
      <w:divsChild>
        <w:div w:id="1222836842">
          <w:marLeft w:val="0"/>
          <w:marRight w:val="0"/>
          <w:marTop w:val="0"/>
          <w:marBottom w:val="0"/>
          <w:divBdr>
            <w:top w:val="none" w:sz="0" w:space="0" w:color="auto"/>
            <w:left w:val="none" w:sz="0" w:space="0" w:color="auto"/>
            <w:bottom w:val="none" w:sz="0" w:space="0" w:color="auto"/>
            <w:right w:val="none" w:sz="0" w:space="0" w:color="auto"/>
          </w:divBdr>
          <w:divsChild>
            <w:div w:id="8466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04338588">
      <w:bodyDiv w:val="1"/>
      <w:marLeft w:val="0"/>
      <w:marRight w:val="0"/>
      <w:marTop w:val="0"/>
      <w:marBottom w:val="0"/>
      <w:divBdr>
        <w:top w:val="none" w:sz="0" w:space="0" w:color="auto"/>
        <w:left w:val="none" w:sz="0" w:space="0" w:color="auto"/>
        <w:bottom w:val="none" w:sz="0" w:space="0" w:color="auto"/>
        <w:right w:val="none" w:sz="0" w:space="0" w:color="auto"/>
      </w:divBdr>
    </w:div>
    <w:div w:id="916935818">
      <w:bodyDiv w:val="1"/>
      <w:marLeft w:val="0"/>
      <w:marRight w:val="0"/>
      <w:marTop w:val="0"/>
      <w:marBottom w:val="0"/>
      <w:divBdr>
        <w:top w:val="none" w:sz="0" w:space="0" w:color="auto"/>
        <w:left w:val="none" w:sz="0" w:space="0" w:color="auto"/>
        <w:bottom w:val="none" w:sz="0" w:space="0" w:color="auto"/>
        <w:right w:val="none" w:sz="0" w:space="0" w:color="auto"/>
      </w:divBdr>
      <w:divsChild>
        <w:div w:id="1713845109">
          <w:marLeft w:val="0"/>
          <w:marRight w:val="0"/>
          <w:marTop w:val="0"/>
          <w:marBottom w:val="0"/>
          <w:divBdr>
            <w:top w:val="none" w:sz="0" w:space="0" w:color="auto"/>
            <w:left w:val="none" w:sz="0" w:space="0" w:color="auto"/>
            <w:bottom w:val="none" w:sz="0" w:space="0" w:color="auto"/>
            <w:right w:val="none" w:sz="0" w:space="0" w:color="auto"/>
          </w:divBdr>
          <w:divsChild>
            <w:div w:id="14859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23806756">
      <w:bodyDiv w:val="1"/>
      <w:marLeft w:val="0"/>
      <w:marRight w:val="0"/>
      <w:marTop w:val="0"/>
      <w:marBottom w:val="0"/>
      <w:divBdr>
        <w:top w:val="none" w:sz="0" w:space="0" w:color="auto"/>
        <w:left w:val="none" w:sz="0" w:space="0" w:color="auto"/>
        <w:bottom w:val="none" w:sz="0" w:space="0" w:color="auto"/>
        <w:right w:val="none" w:sz="0" w:space="0" w:color="auto"/>
      </w:divBdr>
      <w:divsChild>
        <w:div w:id="942763667">
          <w:marLeft w:val="0"/>
          <w:marRight w:val="0"/>
          <w:marTop w:val="0"/>
          <w:marBottom w:val="0"/>
          <w:divBdr>
            <w:top w:val="none" w:sz="0" w:space="0" w:color="auto"/>
            <w:left w:val="none" w:sz="0" w:space="0" w:color="auto"/>
            <w:bottom w:val="none" w:sz="0" w:space="0" w:color="auto"/>
            <w:right w:val="none" w:sz="0" w:space="0" w:color="auto"/>
          </w:divBdr>
          <w:divsChild>
            <w:div w:id="115245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36910510">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69233926">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099255895">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60271034">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189296720">
      <w:bodyDiv w:val="1"/>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sChild>
            <w:div w:id="19316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847331">
      <w:bodyDiv w:val="1"/>
      <w:marLeft w:val="0"/>
      <w:marRight w:val="0"/>
      <w:marTop w:val="0"/>
      <w:marBottom w:val="0"/>
      <w:divBdr>
        <w:top w:val="none" w:sz="0" w:space="0" w:color="auto"/>
        <w:left w:val="none" w:sz="0" w:space="0" w:color="auto"/>
        <w:bottom w:val="none" w:sz="0" w:space="0" w:color="auto"/>
        <w:right w:val="none" w:sz="0" w:space="0" w:color="auto"/>
      </w:divBdr>
    </w:div>
    <w:div w:id="1197234465">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24680316">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24718861">
      <w:bodyDiv w:val="1"/>
      <w:marLeft w:val="0"/>
      <w:marRight w:val="0"/>
      <w:marTop w:val="0"/>
      <w:marBottom w:val="0"/>
      <w:divBdr>
        <w:top w:val="none" w:sz="0" w:space="0" w:color="auto"/>
        <w:left w:val="none" w:sz="0" w:space="0" w:color="auto"/>
        <w:bottom w:val="none" w:sz="0" w:space="0" w:color="auto"/>
        <w:right w:val="none" w:sz="0" w:space="0" w:color="auto"/>
      </w:divBdr>
      <w:divsChild>
        <w:div w:id="1163855738">
          <w:marLeft w:val="0"/>
          <w:marRight w:val="0"/>
          <w:marTop w:val="0"/>
          <w:marBottom w:val="0"/>
          <w:divBdr>
            <w:top w:val="none" w:sz="0" w:space="0" w:color="auto"/>
            <w:left w:val="none" w:sz="0" w:space="0" w:color="auto"/>
            <w:bottom w:val="none" w:sz="0" w:space="0" w:color="auto"/>
            <w:right w:val="none" w:sz="0" w:space="0" w:color="auto"/>
          </w:divBdr>
          <w:divsChild>
            <w:div w:id="13433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498571449">
      <w:bodyDiv w:val="1"/>
      <w:marLeft w:val="0"/>
      <w:marRight w:val="0"/>
      <w:marTop w:val="0"/>
      <w:marBottom w:val="0"/>
      <w:divBdr>
        <w:top w:val="none" w:sz="0" w:space="0" w:color="auto"/>
        <w:left w:val="none" w:sz="0" w:space="0" w:color="auto"/>
        <w:bottom w:val="none" w:sz="0" w:space="0" w:color="auto"/>
        <w:right w:val="none" w:sz="0" w:space="0" w:color="auto"/>
      </w:divBdr>
      <w:divsChild>
        <w:div w:id="1327243298">
          <w:marLeft w:val="0"/>
          <w:marRight w:val="0"/>
          <w:marTop w:val="0"/>
          <w:marBottom w:val="0"/>
          <w:divBdr>
            <w:top w:val="none" w:sz="0" w:space="0" w:color="auto"/>
            <w:left w:val="none" w:sz="0" w:space="0" w:color="auto"/>
            <w:bottom w:val="none" w:sz="0" w:space="0" w:color="auto"/>
            <w:right w:val="none" w:sz="0" w:space="0" w:color="auto"/>
          </w:divBdr>
          <w:divsChild>
            <w:div w:id="160472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38080306">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43922879">
      <w:bodyDiv w:val="1"/>
      <w:marLeft w:val="0"/>
      <w:marRight w:val="0"/>
      <w:marTop w:val="0"/>
      <w:marBottom w:val="0"/>
      <w:divBdr>
        <w:top w:val="none" w:sz="0" w:space="0" w:color="auto"/>
        <w:left w:val="none" w:sz="0" w:space="0" w:color="auto"/>
        <w:bottom w:val="none" w:sz="0" w:space="0" w:color="auto"/>
        <w:right w:val="none" w:sz="0" w:space="0" w:color="auto"/>
      </w:divBdr>
      <w:divsChild>
        <w:div w:id="1506556618">
          <w:marLeft w:val="0"/>
          <w:marRight w:val="0"/>
          <w:marTop w:val="0"/>
          <w:marBottom w:val="0"/>
          <w:divBdr>
            <w:top w:val="none" w:sz="0" w:space="0" w:color="auto"/>
            <w:left w:val="none" w:sz="0" w:space="0" w:color="auto"/>
            <w:bottom w:val="none" w:sz="0" w:space="0" w:color="auto"/>
            <w:right w:val="none" w:sz="0" w:space="0" w:color="auto"/>
          </w:divBdr>
          <w:divsChild>
            <w:div w:id="142915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78145343">
      <w:bodyDiv w:val="1"/>
      <w:marLeft w:val="0"/>
      <w:marRight w:val="0"/>
      <w:marTop w:val="0"/>
      <w:marBottom w:val="0"/>
      <w:divBdr>
        <w:top w:val="none" w:sz="0" w:space="0" w:color="auto"/>
        <w:left w:val="none" w:sz="0" w:space="0" w:color="auto"/>
        <w:bottom w:val="none" w:sz="0" w:space="0" w:color="auto"/>
        <w:right w:val="none" w:sz="0" w:space="0" w:color="auto"/>
      </w:divBdr>
      <w:divsChild>
        <w:div w:id="371469087">
          <w:marLeft w:val="0"/>
          <w:marRight w:val="0"/>
          <w:marTop w:val="0"/>
          <w:marBottom w:val="0"/>
          <w:divBdr>
            <w:top w:val="none" w:sz="0" w:space="0" w:color="auto"/>
            <w:left w:val="none" w:sz="0" w:space="0" w:color="auto"/>
            <w:bottom w:val="none" w:sz="0" w:space="0" w:color="auto"/>
            <w:right w:val="none" w:sz="0" w:space="0" w:color="auto"/>
          </w:divBdr>
          <w:divsChild>
            <w:div w:id="4391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18431474">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774091512">
      <w:bodyDiv w:val="1"/>
      <w:marLeft w:val="0"/>
      <w:marRight w:val="0"/>
      <w:marTop w:val="0"/>
      <w:marBottom w:val="0"/>
      <w:divBdr>
        <w:top w:val="none" w:sz="0" w:space="0" w:color="auto"/>
        <w:left w:val="none" w:sz="0" w:space="0" w:color="auto"/>
        <w:bottom w:val="none" w:sz="0" w:space="0" w:color="auto"/>
        <w:right w:val="none" w:sz="0" w:space="0" w:color="auto"/>
      </w:divBdr>
      <w:divsChild>
        <w:div w:id="683046876">
          <w:marLeft w:val="0"/>
          <w:marRight w:val="0"/>
          <w:marTop w:val="0"/>
          <w:marBottom w:val="0"/>
          <w:divBdr>
            <w:top w:val="none" w:sz="0" w:space="0" w:color="auto"/>
            <w:left w:val="none" w:sz="0" w:space="0" w:color="auto"/>
            <w:bottom w:val="none" w:sz="0" w:space="0" w:color="auto"/>
            <w:right w:val="none" w:sz="0" w:space="0" w:color="auto"/>
          </w:divBdr>
          <w:divsChild>
            <w:div w:id="147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548">
      <w:bodyDiv w:val="1"/>
      <w:marLeft w:val="0"/>
      <w:marRight w:val="0"/>
      <w:marTop w:val="0"/>
      <w:marBottom w:val="0"/>
      <w:divBdr>
        <w:top w:val="none" w:sz="0" w:space="0" w:color="auto"/>
        <w:left w:val="none" w:sz="0" w:space="0" w:color="auto"/>
        <w:bottom w:val="none" w:sz="0" w:space="0" w:color="auto"/>
        <w:right w:val="none" w:sz="0" w:space="0" w:color="auto"/>
      </w:divBdr>
    </w:div>
    <w:div w:id="1784029473">
      <w:bodyDiv w:val="1"/>
      <w:marLeft w:val="0"/>
      <w:marRight w:val="0"/>
      <w:marTop w:val="0"/>
      <w:marBottom w:val="0"/>
      <w:divBdr>
        <w:top w:val="none" w:sz="0" w:space="0" w:color="auto"/>
        <w:left w:val="none" w:sz="0" w:space="0" w:color="auto"/>
        <w:bottom w:val="none" w:sz="0" w:space="0" w:color="auto"/>
        <w:right w:val="none" w:sz="0" w:space="0" w:color="auto"/>
      </w:divBdr>
      <w:divsChild>
        <w:div w:id="1080634033">
          <w:marLeft w:val="0"/>
          <w:marRight w:val="0"/>
          <w:marTop w:val="0"/>
          <w:marBottom w:val="0"/>
          <w:divBdr>
            <w:top w:val="none" w:sz="0" w:space="0" w:color="auto"/>
            <w:left w:val="none" w:sz="0" w:space="0" w:color="auto"/>
            <w:bottom w:val="none" w:sz="0" w:space="0" w:color="auto"/>
            <w:right w:val="none" w:sz="0" w:space="0" w:color="auto"/>
          </w:divBdr>
          <w:divsChild>
            <w:div w:id="179185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52256371">
      <w:bodyDiv w:val="1"/>
      <w:marLeft w:val="0"/>
      <w:marRight w:val="0"/>
      <w:marTop w:val="0"/>
      <w:marBottom w:val="0"/>
      <w:divBdr>
        <w:top w:val="none" w:sz="0" w:space="0" w:color="auto"/>
        <w:left w:val="none" w:sz="0" w:space="0" w:color="auto"/>
        <w:bottom w:val="none" w:sz="0" w:space="0" w:color="auto"/>
        <w:right w:val="none" w:sz="0" w:space="0" w:color="auto"/>
      </w:divBdr>
    </w:div>
    <w:div w:id="1872330448">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04290353">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41139230">
      <w:bodyDiv w:val="1"/>
      <w:marLeft w:val="0"/>
      <w:marRight w:val="0"/>
      <w:marTop w:val="0"/>
      <w:marBottom w:val="0"/>
      <w:divBdr>
        <w:top w:val="none" w:sz="0" w:space="0" w:color="auto"/>
        <w:left w:val="none" w:sz="0" w:space="0" w:color="auto"/>
        <w:bottom w:val="none" w:sz="0" w:space="0" w:color="auto"/>
        <w:right w:val="none" w:sz="0" w:space="0" w:color="auto"/>
      </w:divBdr>
      <w:divsChild>
        <w:div w:id="331375410">
          <w:marLeft w:val="720"/>
          <w:marRight w:val="0"/>
          <w:marTop w:val="115"/>
          <w:marBottom w:val="0"/>
          <w:divBdr>
            <w:top w:val="none" w:sz="0" w:space="0" w:color="auto"/>
            <w:left w:val="none" w:sz="0" w:space="0" w:color="auto"/>
            <w:bottom w:val="none" w:sz="0" w:space="0" w:color="auto"/>
            <w:right w:val="none" w:sz="0" w:space="0" w:color="auto"/>
          </w:divBdr>
        </w:div>
        <w:div w:id="467671552">
          <w:marLeft w:val="1555"/>
          <w:marRight w:val="0"/>
          <w:marTop w:val="115"/>
          <w:marBottom w:val="0"/>
          <w:divBdr>
            <w:top w:val="none" w:sz="0" w:space="0" w:color="auto"/>
            <w:left w:val="none" w:sz="0" w:space="0" w:color="auto"/>
            <w:bottom w:val="none" w:sz="0" w:space="0" w:color="auto"/>
            <w:right w:val="none" w:sz="0" w:space="0" w:color="auto"/>
          </w:divBdr>
        </w:div>
        <w:div w:id="708379034">
          <w:marLeft w:val="1555"/>
          <w:marRight w:val="0"/>
          <w:marTop w:val="115"/>
          <w:marBottom w:val="0"/>
          <w:divBdr>
            <w:top w:val="none" w:sz="0" w:space="0" w:color="auto"/>
            <w:left w:val="none" w:sz="0" w:space="0" w:color="auto"/>
            <w:bottom w:val="none" w:sz="0" w:space="0" w:color="auto"/>
            <w:right w:val="none" w:sz="0" w:space="0" w:color="auto"/>
          </w:divBdr>
        </w:div>
        <w:div w:id="1204951202">
          <w:marLeft w:val="720"/>
          <w:marRight w:val="0"/>
          <w:marTop w:val="115"/>
          <w:marBottom w:val="0"/>
          <w:divBdr>
            <w:top w:val="none" w:sz="0" w:space="0" w:color="auto"/>
            <w:left w:val="none" w:sz="0" w:space="0" w:color="auto"/>
            <w:bottom w:val="none" w:sz="0" w:space="0" w:color="auto"/>
            <w:right w:val="none" w:sz="0" w:space="0" w:color="auto"/>
          </w:divBdr>
        </w:div>
        <w:div w:id="1290435926">
          <w:marLeft w:val="1555"/>
          <w:marRight w:val="0"/>
          <w:marTop w:val="115"/>
          <w:marBottom w:val="0"/>
          <w:divBdr>
            <w:top w:val="none" w:sz="0" w:space="0" w:color="auto"/>
            <w:left w:val="none" w:sz="0" w:space="0" w:color="auto"/>
            <w:bottom w:val="none" w:sz="0" w:space="0" w:color="auto"/>
            <w:right w:val="none" w:sz="0" w:space="0" w:color="auto"/>
          </w:divBdr>
        </w:div>
        <w:div w:id="1351758103">
          <w:marLeft w:val="1555"/>
          <w:marRight w:val="0"/>
          <w:marTop w:val="115"/>
          <w:marBottom w:val="0"/>
          <w:divBdr>
            <w:top w:val="none" w:sz="0" w:space="0" w:color="auto"/>
            <w:left w:val="none" w:sz="0" w:space="0" w:color="auto"/>
            <w:bottom w:val="none" w:sz="0" w:space="0" w:color="auto"/>
            <w:right w:val="none" w:sz="0" w:space="0" w:color="auto"/>
          </w:divBdr>
        </w:div>
        <w:div w:id="1397362390">
          <w:marLeft w:val="1555"/>
          <w:marRight w:val="0"/>
          <w:marTop w:val="115"/>
          <w:marBottom w:val="0"/>
          <w:divBdr>
            <w:top w:val="none" w:sz="0" w:space="0" w:color="auto"/>
            <w:left w:val="none" w:sz="0" w:space="0" w:color="auto"/>
            <w:bottom w:val="none" w:sz="0" w:space="0" w:color="auto"/>
            <w:right w:val="none" w:sz="0" w:space="0" w:color="auto"/>
          </w:divBdr>
        </w:div>
      </w:divsChild>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1326727">
      <w:bodyDiv w:val="1"/>
      <w:marLeft w:val="0"/>
      <w:marRight w:val="0"/>
      <w:marTop w:val="0"/>
      <w:marBottom w:val="0"/>
      <w:divBdr>
        <w:top w:val="none" w:sz="0" w:space="0" w:color="auto"/>
        <w:left w:val="none" w:sz="0" w:space="0" w:color="auto"/>
        <w:bottom w:val="none" w:sz="0" w:space="0" w:color="auto"/>
        <w:right w:val="none" w:sz="0" w:space="0" w:color="auto"/>
      </w:divBdr>
      <w:divsChild>
        <w:div w:id="1910387415">
          <w:marLeft w:val="0"/>
          <w:marRight w:val="0"/>
          <w:marTop w:val="0"/>
          <w:marBottom w:val="0"/>
          <w:divBdr>
            <w:top w:val="none" w:sz="0" w:space="0" w:color="auto"/>
            <w:left w:val="none" w:sz="0" w:space="0" w:color="auto"/>
            <w:bottom w:val="none" w:sz="0" w:space="0" w:color="auto"/>
            <w:right w:val="none" w:sz="0" w:space="0" w:color="auto"/>
          </w:divBdr>
          <w:divsChild>
            <w:div w:id="10831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48605654">
      <w:bodyDiv w:val="1"/>
      <w:marLeft w:val="0"/>
      <w:marRight w:val="0"/>
      <w:marTop w:val="0"/>
      <w:marBottom w:val="0"/>
      <w:divBdr>
        <w:top w:val="none" w:sz="0" w:space="0" w:color="auto"/>
        <w:left w:val="none" w:sz="0" w:space="0" w:color="auto"/>
        <w:bottom w:val="none" w:sz="0" w:space="0" w:color="auto"/>
        <w:right w:val="none" w:sz="0" w:space="0" w:color="auto"/>
      </w:divBdr>
      <w:divsChild>
        <w:div w:id="1424182210">
          <w:marLeft w:val="0"/>
          <w:marRight w:val="0"/>
          <w:marTop w:val="0"/>
          <w:marBottom w:val="0"/>
          <w:divBdr>
            <w:top w:val="none" w:sz="0" w:space="0" w:color="auto"/>
            <w:left w:val="none" w:sz="0" w:space="0" w:color="auto"/>
            <w:bottom w:val="none" w:sz="0" w:space="0" w:color="auto"/>
            <w:right w:val="none" w:sz="0" w:space="0" w:color="auto"/>
          </w:divBdr>
          <w:divsChild>
            <w:div w:id="56264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00493">
      <w:bodyDiv w:val="1"/>
      <w:marLeft w:val="0"/>
      <w:marRight w:val="0"/>
      <w:marTop w:val="0"/>
      <w:marBottom w:val="0"/>
      <w:divBdr>
        <w:top w:val="none" w:sz="0" w:space="0" w:color="auto"/>
        <w:left w:val="none" w:sz="0" w:space="0" w:color="auto"/>
        <w:bottom w:val="none" w:sz="0" w:space="0" w:color="auto"/>
        <w:right w:val="none" w:sz="0" w:space="0" w:color="auto"/>
      </w:divBdr>
      <w:divsChild>
        <w:div w:id="898714606">
          <w:marLeft w:val="0"/>
          <w:marRight w:val="0"/>
          <w:marTop w:val="0"/>
          <w:marBottom w:val="0"/>
          <w:divBdr>
            <w:top w:val="none" w:sz="0" w:space="0" w:color="auto"/>
            <w:left w:val="none" w:sz="0" w:space="0" w:color="auto"/>
            <w:bottom w:val="none" w:sz="0" w:space="0" w:color="auto"/>
            <w:right w:val="none" w:sz="0" w:space="0" w:color="auto"/>
          </w:divBdr>
          <w:divsChild>
            <w:div w:id="62416676">
              <w:marLeft w:val="0"/>
              <w:marRight w:val="0"/>
              <w:marTop w:val="0"/>
              <w:marBottom w:val="0"/>
              <w:divBdr>
                <w:top w:val="none" w:sz="0" w:space="0" w:color="auto"/>
                <w:left w:val="none" w:sz="0" w:space="0" w:color="auto"/>
                <w:bottom w:val="none" w:sz="0" w:space="0" w:color="auto"/>
                <w:right w:val="none" w:sz="0" w:space="0" w:color="auto"/>
              </w:divBdr>
            </w:div>
            <w:div w:id="340471267">
              <w:marLeft w:val="0"/>
              <w:marRight w:val="0"/>
              <w:marTop w:val="0"/>
              <w:marBottom w:val="0"/>
              <w:divBdr>
                <w:top w:val="none" w:sz="0" w:space="0" w:color="auto"/>
                <w:left w:val="none" w:sz="0" w:space="0" w:color="auto"/>
                <w:bottom w:val="none" w:sz="0" w:space="0" w:color="auto"/>
                <w:right w:val="none" w:sz="0" w:space="0" w:color="auto"/>
              </w:divBdr>
            </w:div>
            <w:div w:id="404644337">
              <w:marLeft w:val="0"/>
              <w:marRight w:val="0"/>
              <w:marTop w:val="0"/>
              <w:marBottom w:val="0"/>
              <w:divBdr>
                <w:top w:val="none" w:sz="0" w:space="0" w:color="auto"/>
                <w:left w:val="none" w:sz="0" w:space="0" w:color="auto"/>
                <w:bottom w:val="none" w:sz="0" w:space="0" w:color="auto"/>
                <w:right w:val="none" w:sz="0" w:space="0" w:color="auto"/>
              </w:divBdr>
            </w:div>
            <w:div w:id="435290677">
              <w:marLeft w:val="0"/>
              <w:marRight w:val="0"/>
              <w:marTop w:val="0"/>
              <w:marBottom w:val="0"/>
              <w:divBdr>
                <w:top w:val="none" w:sz="0" w:space="0" w:color="auto"/>
                <w:left w:val="none" w:sz="0" w:space="0" w:color="auto"/>
                <w:bottom w:val="none" w:sz="0" w:space="0" w:color="auto"/>
                <w:right w:val="none" w:sz="0" w:space="0" w:color="auto"/>
              </w:divBdr>
            </w:div>
            <w:div w:id="1103841554">
              <w:marLeft w:val="0"/>
              <w:marRight w:val="0"/>
              <w:marTop w:val="0"/>
              <w:marBottom w:val="0"/>
              <w:divBdr>
                <w:top w:val="none" w:sz="0" w:space="0" w:color="auto"/>
                <w:left w:val="none" w:sz="0" w:space="0" w:color="auto"/>
                <w:bottom w:val="none" w:sz="0" w:space="0" w:color="auto"/>
                <w:right w:val="none" w:sz="0" w:space="0" w:color="auto"/>
              </w:divBdr>
            </w:div>
            <w:div w:id="1164467951">
              <w:marLeft w:val="0"/>
              <w:marRight w:val="0"/>
              <w:marTop w:val="0"/>
              <w:marBottom w:val="0"/>
              <w:divBdr>
                <w:top w:val="none" w:sz="0" w:space="0" w:color="auto"/>
                <w:left w:val="none" w:sz="0" w:space="0" w:color="auto"/>
                <w:bottom w:val="none" w:sz="0" w:space="0" w:color="auto"/>
                <w:right w:val="none" w:sz="0" w:space="0" w:color="auto"/>
              </w:divBdr>
            </w:div>
            <w:div w:id="1301223903">
              <w:marLeft w:val="0"/>
              <w:marRight w:val="0"/>
              <w:marTop w:val="0"/>
              <w:marBottom w:val="0"/>
              <w:divBdr>
                <w:top w:val="none" w:sz="0" w:space="0" w:color="auto"/>
                <w:left w:val="none" w:sz="0" w:space="0" w:color="auto"/>
                <w:bottom w:val="none" w:sz="0" w:space="0" w:color="auto"/>
                <w:right w:val="none" w:sz="0" w:space="0" w:color="auto"/>
              </w:divBdr>
            </w:div>
            <w:div w:id="1704751285">
              <w:marLeft w:val="0"/>
              <w:marRight w:val="0"/>
              <w:marTop w:val="0"/>
              <w:marBottom w:val="0"/>
              <w:divBdr>
                <w:top w:val="none" w:sz="0" w:space="0" w:color="auto"/>
                <w:left w:val="none" w:sz="0" w:space="0" w:color="auto"/>
                <w:bottom w:val="none" w:sz="0" w:space="0" w:color="auto"/>
                <w:right w:val="none" w:sz="0" w:space="0" w:color="auto"/>
              </w:divBdr>
            </w:div>
            <w:div w:id="2055232388">
              <w:marLeft w:val="0"/>
              <w:marRight w:val="0"/>
              <w:marTop w:val="0"/>
              <w:marBottom w:val="0"/>
              <w:divBdr>
                <w:top w:val="none" w:sz="0" w:space="0" w:color="auto"/>
                <w:left w:val="none" w:sz="0" w:space="0" w:color="auto"/>
                <w:bottom w:val="none" w:sz="0" w:space="0" w:color="auto"/>
                <w:right w:val="none" w:sz="0" w:space="0" w:color="auto"/>
              </w:divBdr>
            </w:div>
          </w:divsChild>
        </w:div>
        <w:div w:id="1921599815">
          <w:marLeft w:val="0"/>
          <w:marRight w:val="0"/>
          <w:marTop w:val="0"/>
          <w:marBottom w:val="0"/>
          <w:divBdr>
            <w:top w:val="none" w:sz="0" w:space="0" w:color="auto"/>
            <w:left w:val="none" w:sz="0" w:space="0" w:color="auto"/>
            <w:bottom w:val="none" w:sz="0" w:space="0" w:color="auto"/>
            <w:right w:val="none" w:sz="0" w:space="0" w:color="auto"/>
          </w:divBdr>
          <w:divsChild>
            <w:div w:id="488788833">
              <w:marLeft w:val="0"/>
              <w:marRight w:val="0"/>
              <w:marTop w:val="0"/>
              <w:marBottom w:val="0"/>
              <w:divBdr>
                <w:top w:val="none" w:sz="0" w:space="0" w:color="auto"/>
                <w:left w:val="none" w:sz="0" w:space="0" w:color="auto"/>
                <w:bottom w:val="none" w:sz="0" w:space="0" w:color="auto"/>
                <w:right w:val="none" w:sz="0" w:space="0" w:color="auto"/>
              </w:divBdr>
            </w:div>
            <w:div w:id="520704633">
              <w:marLeft w:val="0"/>
              <w:marRight w:val="0"/>
              <w:marTop w:val="0"/>
              <w:marBottom w:val="0"/>
              <w:divBdr>
                <w:top w:val="none" w:sz="0" w:space="0" w:color="auto"/>
                <w:left w:val="none" w:sz="0" w:space="0" w:color="auto"/>
                <w:bottom w:val="none" w:sz="0" w:space="0" w:color="auto"/>
                <w:right w:val="none" w:sz="0" w:space="0" w:color="auto"/>
              </w:divBdr>
            </w:div>
            <w:div w:id="643704936">
              <w:marLeft w:val="0"/>
              <w:marRight w:val="0"/>
              <w:marTop w:val="0"/>
              <w:marBottom w:val="0"/>
              <w:divBdr>
                <w:top w:val="none" w:sz="0" w:space="0" w:color="auto"/>
                <w:left w:val="none" w:sz="0" w:space="0" w:color="auto"/>
                <w:bottom w:val="none" w:sz="0" w:space="0" w:color="auto"/>
                <w:right w:val="none" w:sz="0" w:space="0" w:color="auto"/>
              </w:divBdr>
            </w:div>
            <w:div w:id="684870851">
              <w:marLeft w:val="0"/>
              <w:marRight w:val="0"/>
              <w:marTop w:val="0"/>
              <w:marBottom w:val="0"/>
              <w:divBdr>
                <w:top w:val="none" w:sz="0" w:space="0" w:color="auto"/>
                <w:left w:val="none" w:sz="0" w:space="0" w:color="auto"/>
                <w:bottom w:val="none" w:sz="0" w:space="0" w:color="auto"/>
                <w:right w:val="none" w:sz="0" w:space="0" w:color="auto"/>
              </w:divBdr>
            </w:div>
            <w:div w:id="1289898338">
              <w:marLeft w:val="0"/>
              <w:marRight w:val="0"/>
              <w:marTop w:val="0"/>
              <w:marBottom w:val="0"/>
              <w:divBdr>
                <w:top w:val="none" w:sz="0" w:space="0" w:color="auto"/>
                <w:left w:val="none" w:sz="0" w:space="0" w:color="auto"/>
                <w:bottom w:val="none" w:sz="0" w:space="0" w:color="auto"/>
                <w:right w:val="none" w:sz="0" w:space="0" w:color="auto"/>
              </w:divBdr>
            </w:div>
            <w:div w:id="1868254214">
              <w:marLeft w:val="0"/>
              <w:marRight w:val="0"/>
              <w:marTop w:val="0"/>
              <w:marBottom w:val="0"/>
              <w:divBdr>
                <w:top w:val="none" w:sz="0" w:space="0" w:color="auto"/>
                <w:left w:val="none" w:sz="0" w:space="0" w:color="auto"/>
                <w:bottom w:val="none" w:sz="0" w:space="0" w:color="auto"/>
                <w:right w:val="none" w:sz="0" w:space="0" w:color="auto"/>
              </w:divBdr>
            </w:div>
            <w:div w:id="199794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80714362">
      <w:bodyDiv w:val="1"/>
      <w:marLeft w:val="0"/>
      <w:marRight w:val="0"/>
      <w:marTop w:val="0"/>
      <w:marBottom w:val="0"/>
      <w:divBdr>
        <w:top w:val="none" w:sz="0" w:space="0" w:color="auto"/>
        <w:left w:val="none" w:sz="0" w:space="0" w:color="auto"/>
        <w:bottom w:val="none" w:sz="0" w:space="0" w:color="auto"/>
        <w:right w:val="none" w:sz="0" w:space="0" w:color="auto"/>
      </w:divBdr>
      <w:divsChild>
        <w:div w:id="953248018">
          <w:marLeft w:val="0"/>
          <w:marRight w:val="0"/>
          <w:marTop w:val="0"/>
          <w:marBottom w:val="0"/>
          <w:divBdr>
            <w:top w:val="none" w:sz="0" w:space="0" w:color="auto"/>
            <w:left w:val="none" w:sz="0" w:space="0" w:color="auto"/>
            <w:bottom w:val="none" w:sz="0" w:space="0" w:color="auto"/>
            <w:right w:val="none" w:sz="0" w:space="0" w:color="auto"/>
          </w:divBdr>
          <w:divsChild>
            <w:div w:id="1261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 w:id="21467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6222</Words>
  <Characters>35471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41610</CharactersWithSpaces>
  <SharedDoc>false</SharedDoc>
  <HLinks>
    <vt:vector size="342" baseType="variant">
      <vt:variant>
        <vt:i4>1507377</vt:i4>
      </vt:variant>
      <vt:variant>
        <vt:i4>164</vt:i4>
      </vt:variant>
      <vt:variant>
        <vt:i4>0</vt:i4>
      </vt:variant>
      <vt:variant>
        <vt:i4>5</vt:i4>
      </vt:variant>
      <vt:variant>
        <vt:lpwstr/>
      </vt:variant>
      <vt:variant>
        <vt:lpwstr>_Toc206074243</vt:lpwstr>
      </vt:variant>
      <vt:variant>
        <vt:i4>1507377</vt:i4>
      </vt:variant>
      <vt:variant>
        <vt:i4>161</vt:i4>
      </vt:variant>
      <vt:variant>
        <vt:i4>0</vt:i4>
      </vt:variant>
      <vt:variant>
        <vt:i4>5</vt:i4>
      </vt:variant>
      <vt:variant>
        <vt:lpwstr/>
      </vt:variant>
      <vt:variant>
        <vt:lpwstr>_Toc206074242</vt:lpwstr>
      </vt:variant>
      <vt:variant>
        <vt:i4>1507377</vt:i4>
      </vt:variant>
      <vt:variant>
        <vt:i4>158</vt:i4>
      </vt:variant>
      <vt:variant>
        <vt:i4>0</vt:i4>
      </vt:variant>
      <vt:variant>
        <vt:i4>5</vt:i4>
      </vt:variant>
      <vt:variant>
        <vt:lpwstr/>
      </vt:variant>
      <vt:variant>
        <vt:lpwstr>_Toc206074241</vt:lpwstr>
      </vt:variant>
      <vt:variant>
        <vt:i4>1507377</vt:i4>
      </vt:variant>
      <vt:variant>
        <vt:i4>155</vt:i4>
      </vt:variant>
      <vt:variant>
        <vt:i4>0</vt:i4>
      </vt:variant>
      <vt:variant>
        <vt:i4>5</vt:i4>
      </vt:variant>
      <vt:variant>
        <vt:lpwstr/>
      </vt:variant>
      <vt:variant>
        <vt:lpwstr>_Toc206074240</vt:lpwstr>
      </vt:variant>
      <vt:variant>
        <vt:i4>1048625</vt:i4>
      </vt:variant>
      <vt:variant>
        <vt:i4>152</vt:i4>
      </vt:variant>
      <vt:variant>
        <vt:i4>0</vt:i4>
      </vt:variant>
      <vt:variant>
        <vt:i4>5</vt:i4>
      </vt:variant>
      <vt:variant>
        <vt:lpwstr/>
      </vt:variant>
      <vt:variant>
        <vt:lpwstr>_Toc206074238</vt:lpwstr>
      </vt:variant>
      <vt:variant>
        <vt:i4>1048625</vt:i4>
      </vt:variant>
      <vt:variant>
        <vt:i4>149</vt:i4>
      </vt:variant>
      <vt:variant>
        <vt:i4>0</vt:i4>
      </vt:variant>
      <vt:variant>
        <vt:i4>5</vt:i4>
      </vt:variant>
      <vt:variant>
        <vt:lpwstr/>
      </vt:variant>
      <vt:variant>
        <vt:lpwstr>_Toc206074237</vt:lpwstr>
      </vt:variant>
      <vt:variant>
        <vt:i4>1048625</vt:i4>
      </vt:variant>
      <vt:variant>
        <vt:i4>146</vt:i4>
      </vt:variant>
      <vt:variant>
        <vt:i4>0</vt:i4>
      </vt:variant>
      <vt:variant>
        <vt:i4>5</vt:i4>
      </vt:variant>
      <vt:variant>
        <vt:lpwstr/>
      </vt:variant>
      <vt:variant>
        <vt:lpwstr>_Toc206074236</vt:lpwstr>
      </vt:variant>
      <vt:variant>
        <vt:i4>1048625</vt:i4>
      </vt:variant>
      <vt:variant>
        <vt:i4>143</vt:i4>
      </vt:variant>
      <vt:variant>
        <vt:i4>0</vt:i4>
      </vt:variant>
      <vt:variant>
        <vt:i4>5</vt:i4>
      </vt:variant>
      <vt:variant>
        <vt:lpwstr/>
      </vt:variant>
      <vt:variant>
        <vt:lpwstr>_Toc206074235</vt:lpwstr>
      </vt:variant>
      <vt:variant>
        <vt:i4>1048625</vt:i4>
      </vt:variant>
      <vt:variant>
        <vt:i4>140</vt:i4>
      </vt:variant>
      <vt:variant>
        <vt:i4>0</vt:i4>
      </vt:variant>
      <vt:variant>
        <vt:i4>5</vt:i4>
      </vt:variant>
      <vt:variant>
        <vt:lpwstr/>
      </vt:variant>
      <vt:variant>
        <vt:lpwstr>_Toc206074234</vt:lpwstr>
      </vt:variant>
      <vt:variant>
        <vt:i4>1048625</vt:i4>
      </vt:variant>
      <vt:variant>
        <vt:i4>137</vt:i4>
      </vt:variant>
      <vt:variant>
        <vt:i4>0</vt:i4>
      </vt:variant>
      <vt:variant>
        <vt:i4>5</vt:i4>
      </vt:variant>
      <vt:variant>
        <vt:lpwstr/>
      </vt:variant>
      <vt:variant>
        <vt:lpwstr>_Toc206074230</vt:lpwstr>
      </vt:variant>
      <vt:variant>
        <vt:i4>1114161</vt:i4>
      </vt:variant>
      <vt:variant>
        <vt:i4>134</vt:i4>
      </vt:variant>
      <vt:variant>
        <vt:i4>0</vt:i4>
      </vt:variant>
      <vt:variant>
        <vt:i4>5</vt:i4>
      </vt:variant>
      <vt:variant>
        <vt:lpwstr/>
      </vt:variant>
      <vt:variant>
        <vt:lpwstr>_Toc206074228</vt:lpwstr>
      </vt:variant>
      <vt:variant>
        <vt:i4>1114161</vt:i4>
      </vt:variant>
      <vt:variant>
        <vt:i4>131</vt:i4>
      </vt:variant>
      <vt:variant>
        <vt:i4>0</vt:i4>
      </vt:variant>
      <vt:variant>
        <vt:i4>5</vt:i4>
      </vt:variant>
      <vt:variant>
        <vt:lpwstr/>
      </vt:variant>
      <vt:variant>
        <vt:lpwstr>_Toc206074227</vt:lpwstr>
      </vt:variant>
      <vt:variant>
        <vt:i4>1114161</vt:i4>
      </vt:variant>
      <vt:variant>
        <vt:i4>128</vt:i4>
      </vt:variant>
      <vt:variant>
        <vt:i4>0</vt:i4>
      </vt:variant>
      <vt:variant>
        <vt:i4>5</vt:i4>
      </vt:variant>
      <vt:variant>
        <vt:lpwstr/>
      </vt:variant>
      <vt:variant>
        <vt:lpwstr>_Toc206074226</vt:lpwstr>
      </vt:variant>
      <vt:variant>
        <vt:i4>1114161</vt:i4>
      </vt:variant>
      <vt:variant>
        <vt:i4>125</vt:i4>
      </vt:variant>
      <vt:variant>
        <vt:i4>0</vt:i4>
      </vt:variant>
      <vt:variant>
        <vt:i4>5</vt:i4>
      </vt:variant>
      <vt:variant>
        <vt:lpwstr/>
      </vt:variant>
      <vt:variant>
        <vt:lpwstr>_Toc206074225</vt:lpwstr>
      </vt:variant>
      <vt:variant>
        <vt:i4>1114161</vt:i4>
      </vt:variant>
      <vt:variant>
        <vt:i4>122</vt:i4>
      </vt:variant>
      <vt:variant>
        <vt:i4>0</vt:i4>
      </vt:variant>
      <vt:variant>
        <vt:i4>5</vt:i4>
      </vt:variant>
      <vt:variant>
        <vt:lpwstr/>
      </vt:variant>
      <vt:variant>
        <vt:lpwstr>_Toc206074224</vt:lpwstr>
      </vt:variant>
      <vt:variant>
        <vt:i4>1114161</vt:i4>
      </vt:variant>
      <vt:variant>
        <vt:i4>119</vt:i4>
      </vt:variant>
      <vt:variant>
        <vt:i4>0</vt:i4>
      </vt:variant>
      <vt:variant>
        <vt:i4>5</vt:i4>
      </vt:variant>
      <vt:variant>
        <vt:lpwstr/>
      </vt:variant>
      <vt:variant>
        <vt:lpwstr>_Toc206074223</vt:lpwstr>
      </vt:variant>
      <vt:variant>
        <vt:i4>1114161</vt:i4>
      </vt:variant>
      <vt:variant>
        <vt:i4>116</vt:i4>
      </vt:variant>
      <vt:variant>
        <vt:i4>0</vt:i4>
      </vt:variant>
      <vt:variant>
        <vt:i4>5</vt:i4>
      </vt:variant>
      <vt:variant>
        <vt:lpwstr/>
      </vt:variant>
      <vt:variant>
        <vt:lpwstr>_Toc206074222</vt:lpwstr>
      </vt:variant>
      <vt:variant>
        <vt:i4>1114161</vt:i4>
      </vt:variant>
      <vt:variant>
        <vt:i4>113</vt:i4>
      </vt:variant>
      <vt:variant>
        <vt:i4>0</vt:i4>
      </vt:variant>
      <vt:variant>
        <vt:i4>5</vt:i4>
      </vt:variant>
      <vt:variant>
        <vt:lpwstr/>
      </vt:variant>
      <vt:variant>
        <vt:lpwstr>_Toc206074221</vt:lpwstr>
      </vt:variant>
      <vt:variant>
        <vt:i4>1114161</vt:i4>
      </vt:variant>
      <vt:variant>
        <vt:i4>110</vt:i4>
      </vt:variant>
      <vt:variant>
        <vt:i4>0</vt:i4>
      </vt:variant>
      <vt:variant>
        <vt:i4>5</vt:i4>
      </vt:variant>
      <vt:variant>
        <vt:lpwstr/>
      </vt:variant>
      <vt:variant>
        <vt:lpwstr>_Toc206074220</vt:lpwstr>
      </vt:variant>
      <vt:variant>
        <vt:i4>1179697</vt:i4>
      </vt:variant>
      <vt:variant>
        <vt:i4>107</vt:i4>
      </vt:variant>
      <vt:variant>
        <vt:i4>0</vt:i4>
      </vt:variant>
      <vt:variant>
        <vt:i4>5</vt:i4>
      </vt:variant>
      <vt:variant>
        <vt:lpwstr/>
      </vt:variant>
      <vt:variant>
        <vt:lpwstr>_Toc206074218</vt:lpwstr>
      </vt:variant>
      <vt:variant>
        <vt:i4>1179697</vt:i4>
      </vt:variant>
      <vt:variant>
        <vt:i4>104</vt:i4>
      </vt:variant>
      <vt:variant>
        <vt:i4>0</vt:i4>
      </vt:variant>
      <vt:variant>
        <vt:i4>5</vt:i4>
      </vt:variant>
      <vt:variant>
        <vt:lpwstr/>
      </vt:variant>
      <vt:variant>
        <vt:lpwstr>_Toc206074217</vt:lpwstr>
      </vt:variant>
      <vt:variant>
        <vt:i4>1179697</vt:i4>
      </vt:variant>
      <vt:variant>
        <vt:i4>101</vt:i4>
      </vt:variant>
      <vt:variant>
        <vt:i4>0</vt:i4>
      </vt:variant>
      <vt:variant>
        <vt:i4>5</vt:i4>
      </vt:variant>
      <vt:variant>
        <vt:lpwstr/>
      </vt:variant>
      <vt:variant>
        <vt:lpwstr>_Toc206074216</vt:lpwstr>
      </vt:variant>
      <vt:variant>
        <vt:i4>1179697</vt:i4>
      </vt:variant>
      <vt:variant>
        <vt:i4>98</vt:i4>
      </vt:variant>
      <vt:variant>
        <vt:i4>0</vt:i4>
      </vt:variant>
      <vt:variant>
        <vt:i4>5</vt:i4>
      </vt:variant>
      <vt:variant>
        <vt:lpwstr/>
      </vt:variant>
      <vt:variant>
        <vt:lpwstr>_Toc206074215</vt:lpwstr>
      </vt:variant>
      <vt:variant>
        <vt:i4>1179697</vt:i4>
      </vt:variant>
      <vt:variant>
        <vt:i4>95</vt:i4>
      </vt:variant>
      <vt:variant>
        <vt:i4>0</vt:i4>
      </vt:variant>
      <vt:variant>
        <vt:i4>5</vt:i4>
      </vt:variant>
      <vt:variant>
        <vt:lpwstr/>
      </vt:variant>
      <vt:variant>
        <vt:lpwstr>_Toc206074214</vt:lpwstr>
      </vt:variant>
      <vt:variant>
        <vt:i4>1179697</vt:i4>
      </vt:variant>
      <vt:variant>
        <vt:i4>92</vt:i4>
      </vt:variant>
      <vt:variant>
        <vt:i4>0</vt:i4>
      </vt:variant>
      <vt:variant>
        <vt:i4>5</vt:i4>
      </vt:variant>
      <vt:variant>
        <vt:lpwstr/>
      </vt:variant>
      <vt:variant>
        <vt:lpwstr>_Toc206074213</vt:lpwstr>
      </vt:variant>
      <vt:variant>
        <vt:i4>1179697</vt:i4>
      </vt:variant>
      <vt:variant>
        <vt:i4>89</vt:i4>
      </vt:variant>
      <vt:variant>
        <vt:i4>0</vt:i4>
      </vt:variant>
      <vt:variant>
        <vt:i4>5</vt:i4>
      </vt:variant>
      <vt:variant>
        <vt:lpwstr/>
      </vt:variant>
      <vt:variant>
        <vt:lpwstr>_Toc206074212</vt:lpwstr>
      </vt:variant>
      <vt:variant>
        <vt:i4>1179697</vt:i4>
      </vt:variant>
      <vt:variant>
        <vt:i4>86</vt:i4>
      </vt:variant>
      <vt:variant>
        <vt:i4>0</vt:i4>
      </vt:variant>
      <vt:variant>
        <vt:i4>5</vt:i4>
      </vt:variant>
      <vt:variant>
        <vt:lpwstr/>
      </vt:variant>
      <vt:variant>
        <vt:lpwstr>_Toc206074211</vt:lpwstr>
      </vt:variant>
      <vt:variant>
        <vt:i4>1179697</vt:i4>
      </vt:variant>
      <vt:variant>
        <vt:i4>83</vt:i4>
      </vt:variant>
      <vt:variant>
        <vt:i4>0</vt:i4>
      </vt:variant>
      <vt:variant>
        <vt:i4>5</vt:i4>
      </vt:variant>
      <vt:variant>
        <vt:lpwstr/>
      </vt:variant>
      <vt:variant>
        <vt:lpwstr>_Toc206074210</vt:lpwstr>
      </vt:variant>
      <vt:variant>
        <vt:i4>1245233</vt:i4>
      </vt:variant>
      <vt:variant>
        <vt:i4>77</vt:i4>
      </vt:variant>
      <vt:variant>
        <vt:i4>0</vt:i4>
      </vt:variant>
      <vt:variant>
        <vt:i4>5</vt:i4>
      </vt:variant>
      <vt:variant>
        <vt:lpwstr/>
      </vt:variant>
      <vt:variant>
        <vt:lpwstr>_Toc206074209</vt:lpwstr>
      </vt:variant>
      <vt:variant>
        <vt:i4>1245233</vt:i4>
      </vt:variant>
      <vt:variant>
        <vt:i4>74</vt:i4>
      </vt:variant>
      <vt:variant>
        <vt:i4>0</vt:i4>
      </vt:variant>
      <vt:variant>
        <vt:i4>5</vt:i4>
      </vt:variant>
      <vt:variant>
        <vt:lpwstr/>
      </vt:variant>
      <vt:variant>
        <vt:lpwstr>_Toc206074208</vt:lpwstr>
      </vt:variant>
      <vt:variant>
        <vt:i4>1245233</vt:i4>
      </vt:variant>
      <vt:variant>
        <vt:i4>71</vt:i4>
      </vt:variant>
      <vt:variant>
        <vt:i4>0</vt:i4>
      </vt:variant>
      <vt:variant>
        <vt:i4>5</vt:i4>
      </vt:variant>
      <vt:variant>
        <vt:lpwstr/>
      </vt:variant>
      <vt:variant>
        <vt:lpwstr>_Toc206074207</vt:lpwstr>
      </vt:variant>
      <vt:variant>
        <vt:i4>1245233</vt:i4>
      </vt:variant>
      <vt:variant>
        <vt:i4>68</vt:i4>
      </vt:variant>
      <vt:variant>
        <vt:i4>0</vt:i4>
      </vt:variant>
      <vt:variant>
        <vt:i4>5</vt:i4>
      </vt:variant>
      <vt:variant>
        <vt:lpwstr/>
      </vt:variant>
      <vt:variant>
        <vt:lpwstr>_Toc206074206</vt:lpwstr>
      </vt:variant>
      <vt:variant>
        <vt:i4>1245233</vt:i4>
      </vt:variant>
      <vt:variant>
        <vt:i4>65</vt:i4>
      </vt:variant>
      <vt:variant>
        <vt:i4>0</vt:i4>
      </vt:variant>
      <vt:variant>
        <vt:i4>5</vt:i4>
      </vt:variant>
      <vt:variant>
        <vt:lpwstr/>
      </vt:variant>
      <vt:variant>
        <vt:lpwstr>_Toc206074203</vt:lpwstr>
      </vt:variant>
      <vt:variant>
        <vt:i4>1245233</vt:i4>
      </vt:variant>
      <vt:variant>
        <vt:i4>62</vt:i4>
      </vt:variant>
      <vt:variant>
        <vt:i4>0</vt:i4>
      </vt:variant>
      <vt:variant>
        <vt:i4>5</vt:i4>
      </vt:variant>
      <vt:variant>
        <vt:lpwstr/>
      </vt:variant>
      <vt:variant>
        <vt:lpwstr>_Toc206074202</vt:lpwstr>
      </vt:variant>
      <vt:variant>
        <vt:i4>1245233</vt:i4>
      </vt:variant>
      <vt:variant>
        <vt:i4>59</vt:i4>
      </vt:variant>
      <vt:variant>
        <vt:i4>0</vt:i4>
      </vt:variant>
      <vt:variant>
        <vt:i4>5</vt:i4>
      </vt:variant>
      <vt:variant>
        <vt:lpwstr/>
      </vt:variant>
      <vt:variant>
        <vt:lpwstr>_Toc206074201</vt:lpwstr>
      </vt:variant>
      <vt:variant>
        <vt:i4>1245233</vt:i4>
      </vt:variant>
      <vt:variant>
        <vt:i4>56</vt:i4>
      </vt:variant>
      <vt:variant>
        <vt:i4>0</vt:i4>
      </vt:variant>
      <vt:variant>
        <vt:i4>5</vt:i4>
      </vt:variant>
      <vt:variant>
        <vt:lpwstr/>
      </vt:variant>
      <vt:variant>
        <vt:lpwstr>_Toc206074200</vt:lpwstr>
      </vt:variant>
      <vt:variant>
        <vt:i4>1703986</vt:i4>
      </vt:variant>
      <vt:variant>
        <vt:i4>53</vt:i4>
      </vt:variant>
      <vt:variant>
        <vt:i4>0</vt:i4>
      </vt:variant>
      <vt:variant>
        <vt:i4>5</vt:i4>
      </vt:variant>
      <vt:variant>
        <vt:lpwstr/>
      </vt:variant>
      <vt:variant>
        <vt:lpwstr>_Toc206074199</vt:lpwstr>
      </vt:variant>
      <vt:variant>
        <vt:i4>1703986</vt:i4>
      </vt:variant>
      <vt:variant>
        <vt:i4>50</vt:i4>
      </vt:variant>
      <vt:variant>
        <vt:i4>0</vt:i4>
      </vt:variant>
      <vt:variant>
        <vt:i4>5</vt:i4>
      </vt:variant>
      <vt:variant>
        <vt:lpwstr/>
      </vt:variant>
      <vt:variant>
        <vt:lpwstr>_Toc206074198</vt:lpwstr>
      </vt:variant>
      <vt:variant>
        <vt:i4>2031742</vt:i4>
      </vt:variant>
      <vt:variant>
        <vt:i4>54</vt:i4>
      </vt:variant>
      <vt:variant>
        <vt:i4>0</vt:i4>
      </vt:variant>
      <vt:variant>
        <vt:i4>5</vt:i4>
      </vt:variant>
      <vt:variant>
        <vt:lpwstr>mailto:narendar.madhavan@ericsson.com</vt:lpwstr>
      </vt:variant>
      <vt:variant>
        <vt:lpwstr/>
      </vt:variant>
      <vt:variant>
        <vt:i4>4456569</vt:i4>
      </vt:variant>
      <vt:variant>
        <vt:i4>51</vt:i4>
      </vt:variant>
      <vt:variant>
        <vt:i4>0</vt:i4>
      </vt:variant>
      <vt:variant>
        <vt:i4>5</vt:i4>
      </vt:variant>
      <vt:variant>
        <vt:lpwstr>mailto:ling.a.su@ericsson.com</vt:lpwstr>
      </vt:variant>
      <vt:variant>
        <vt:lpwstr/>
      </vt:variant>
      <vt:variant>
        <vt:i4>3735555</vt:i4>
      </vt:variant>
      <vt:variant>
        <vt:i4>48</vt:i4>
      </vt:variant>
      <vt:variant>
        <vt:i4>0</vt:i4>
      </vt:variant>
      <vt:variant>
        <vt:i4>5</vt:i4>
      </vt:variant>
      <vt:variant>
        <vt:lpwstr>mailto:christina.c.larsson@ericsson.com</vt:lpwstr>
      </vt:variant>
      <vt:variant>
        <vt:lpwstr/>
      </vt:variant>
      <vt:variant>
        <vt:i4>2031742</vt:i4>
      </vt:variant>
      <vt:variant>
        <vt:i4>45</vt:i4>
      </vt:variant>
      <vt:variant>
        <vt:i4>0</vt:i4>
      </vt:variant>
      <vt:variant>
        <vt:i4>5</vt:i4>
      </vt:variant>
      <vt:variant>
        <vt:lpwstr>mailto:narendar.madhavan@ericsson.com</vt:lpwstr>
      </vt:variant>
      <vt:variant>
        <vt:lpwstr/>
      </vt:variant>
      <vt:variant>
        <vt:i4>6160427</vt:i4>
      </vt:variant>
      <vt:variant>
        <vt:i4>42</vt:i4>
      </vt:variant>
      <vt:variant>
        <vt:i4>0</vt:i4>
      </vt:variant>
      <vt:variant>
        <vt:i4>5</vt:i4>
      </vt:variant>
      <vt:variant>
        <vt:lpwstr>mailto:florent.munier@ericsson.com</vt:lpwstr>
      </vt:variant>
      <vt:variant>
        <vt:lpwstr/>
      </vt:variant>
      <vt:variant>
        <vt:i4>7143453</vt:i4>
      </vt:variant>
      <vt:variant>
        <vt:i4>39</vt:i4>
      </vt:variant>
      <vt:variant>
        <vt:i4>0</vt:i4>
      </vt:variant>
      <vt:variant>
        <vt:i4>5</vt:i4>
      </vt:variant>
      <vt:variant>
        <vt:lpwstr>mailto:robert.baldemair@ericsson.com</vt:lpwstr>
      </vt:variant>
      <vt:variant>
        <vt:lpwstr/>
      </vt:variant>
      <vt:variant>
        <vt:i4>5439544</vt:i4>
      </vt:variant>
      <vt:variant>
        <vt:i4>36</vt:i4>
      </vt:variant>
      <vt:variant>
        <vt:i4>0</vt:i4>
      </vt:variant>
      <vt:variant>
        <vt:i4>5</vt:i4>
      </vt:variant>
      <vt:variant>
        <vt:lpwstr>mailto:christopher.mollen@ericsson.com</vt:lpwstr>
      </vt:variant>
      <vt:variant>
        <vt:lpwstr/>
      </vt:variant>
      <vt:variant>
        <vt:i4>3735555</vt:i4>
      </vt:variant>
      <vt:variant>
        <vt:i4>33</vt:i4>
      </vt:variant>
      <vt:variant>
        <vt:i4>0</vt:i4>
      </vt:variant>
      <vt:variant>
        <vt:i4>5</vt:i4>
      </vt:variant>
      <vt:variant>
        <vt:lpwstr>mailto:christina.c.larsson@ericsson.com</vt:lpwstr>
      </vt:variant>
      <vt:variant>
        <vt:lpwstr/>
      </vt:variant>
      <vt:variant>
        <vt:i4>5439544</vt:i4>
      </vt:variant>
      <vt:variant>
        <vt:i4>30</vt:i4>
      </vt:variant>
      <vt:variant>
        <vt:i4>0</vt:i4>
      </vt:variant>
      <vt:variant>
        <vt:i4>5</vt:i4>
      </vt:variant>
      <vt:variant>
        <vt:lpwstr>mailto:christopher.mollen@ericsson.com</vt:lpwstr>
      </vt:variant>
      <vt:variant>
        <vt:lpwstr/>
      </vt:variant>
      <vt:variant>
        <vt:i4>2031742</vt:i4>
      </vt:variant>
      <vt:variant>
        <vt:i4>27</vt:i4>
      </vt:variant>
      <vt:variant>
        <vt:i4>0</vt:i4>
      </vt:variant>
      <vt:variant>
        <vt:i4>5</vt:i4>
      </vt:variant>
      <vt:variant>
        <vt:lpwstr>mailto:narendar.madhavan@ericsson.com</vt:lpwstr>
      </vt:variant>
      <vt:variant>
        <vt:lpwstr/>
      </vt:variant>
      <vt:variant>
        <vt:i4>4456569</vt:i4>
      </vt:variant>
      <vt:variant>
        <vt:i4>24</vt:i4>
      </vt:variant>
      <vt:variant>
        <vt:i4>0</vt:i4>
      </vt:variant>
      <vt:variant>
        <vt:i4>5</vt:i4>
      </vt:variant>
      <vt:variant>
        <vt:lpwstr>mailto:ling.a.su@ericsson.com</vt:lpwstr>
      </vt:variant>
      <vt:variant>
        <vt:lpwstr/>
      </vt:variant>
      <vt:variant>
        <vt:i4>5439544</vt:i4>
      </vt:variant>
      <vt:variant>
        <vt:i4>21</vt:i4>
      </vt:variant>
      <vt:variant>
        <vt:i4>0</vt:i4>
      </vt:variant>
      <vt:variant>
        <vt:i4>5</vt:i4>
      </vt:variant>
      <vt:variant>
        <vt:lpwstr>mailto:christopher.mollen@ericsson.com</vt:lpwstr>
      </vt:variant>
      <vt:variant>
        <vt:lpwstr/>
      </vt:variant>
      <vt:variant>
        <vt:i4>2031742</vt:i4>
      </vt:variant>
      <vt:variant>
        <vt:i4>18</vt:i4>
      </vt:variant>
      <vt:variant>
        <vt:i4>0</vt:i4>
      </vt:variant>
      <vt:variant>
        <vt:i4>5</vt:i4>
      </vt:variant>
      <vt:variant>
        <vt:lpwstr>mailto:narendar.madhavan@ericsson.com</vt:lpwstr>
      </vt:variant>
      <vt:variant>
        <vt:lpwstr/>
      </vt:variant>
      <vt:variant>
        <vt:i4>852079</vt:i4>
      </vt:variant>
      <vt:variant>
        <vt:i4>15</vt:i4>
      </vt:variant>
      <vt:variant>
        <vt:i4>0</vt:i4>
      </vt:variant>
      <vt:variant>
        <vt:i4>5</vt:i4>
      </vt:variant>
      <vt:variant>
        <vt:lpwstr>mailto:satyam.dwivedi@ericsson.com</vt:lpwstr>
      </vt:variant>
      <vt:variant>
        <vt:lpwstr/>
      </vt:variant>
      <vt:variant>
        <vt:i4>852079</vt:i4>
      </vt:variant>
      <vt:variant>
        <vt:i4>12</vt:i4>
      </vt:variant>
      <vt:variant>
        <vt:i4>0</vt:i4>
      </vt:variant>
      <vt:variant>
        <vt:i4>5</vt:i4>
      </vt:variant>
      <vt:variant>
        <vt:lpwstr>mailto:satyam.dwivedi@ericsson.com</vt:lpwstr>
      </vt:variant>
      <vt:variant>
        <vt:lpwstr/>
      </vt:variant>
      <vt:variant>
        <vt:i4>5439544</vt:i4>
      </vt:variant>
      <vt:variant>
        <vt:i4>9</vt:i4>
      </vt:variant>
      <vt:variant>
        <vt:i4>0</vt:i4>
      </vt:variant>
      <vt:variant>
        <vt:i4>5</vt:i4>
      </vt:variant>
      <vt:variant>
        <vt:lpwstr>mailto:christopher.mollen@ericsson.com</vt:lpwstr>
      </vt:variant>
      <vt:variant>
        <vt:lpwstr/>
      </vt:variant>
      <vt:variant>
        <vt:i4>5439544</vt:i4>
      </vt:variant>
      <vt:variant>
        <vt:i4>6</vt:i4>
      </vt:variant>
      <vt:variant>
        <vt:i4>0</vt:i4>
      </vt:variant>
      <vt:variant>
        <vt:i4>5</vt:i4>
      </vt:variant>
      <vt:variant>
        <vt:lpwstr>mailto:christopher.mollen@ericsson.com</vt:lpwstr>
      </vt:variant>
      <vt:variant>
        <vt:lpwstr/>
      </vt:variant>
      <vt:variant>
        <vt:i4>4456569</vt:i4>
      </vt:variant>
      <vt:variant>
        <vt:i4>3</vt:i4>
      </vt:variant>
      <vt:variant>
        <vt:i4>0</vt:i4>
      </vt:variant>
      <vt:variant>
        <vt:i4>5</vt:i4>
      </vt:variant>
      <vt:variant>
        <vt:lpwstr>mailto:ling.a.su@ericsson.com</vt:lpwstr>
      </vt:variant>
      <vt:variant>
        <vt:lpwstr/>
      </vt:variant>
      <vt:variant>
        <vt:i4>5439544</vt:i4>
      </vt:variant>
      <vt:variant>
        <vt:i4>0</vt:i4>
      </vt:variant>
      <vt:variant>
        <vt:i4>0</vt:i4>
      </vt:variant>
      <vt:variant>
        <vt:i4>5</vt:i4>
      </vt:variant>
      <vt:variant>
        <vt:lpwstr>mailto:christopher.mollen@ericsson.com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2025-08-15T17:52:00Z</dcterms:created>
  <dcterms:modified xsi:type="dcterms:W3CDTF">2025-08-15T17:58:00Z</dcterms:modified>
  <cp:category/>
</cp:coreProperties>
</file>